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6C8" w:rsidRPr="00F716C8" w:rsidRDefault="00F716C8" w:rsidP="00F71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16C8">
        <w:rPr>
          <w:rFonts w:ascii="Times New Roman" w:hAnsi="Times New Roman" w:cs="Times New Roman"/>
          <w:b/>
          <w:sz w:val="24"/>
          <w:szCs w:val="24"/>
        </w:rPr>
        <w:t>Рыбалка с пользой для здоровья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Рыбалка – не просто хобби или способ отдохнуть от городской суеты. Для многих это настоящий ритуал, сочетающий в себе единение с природой, физическую активность и медитативное спокойствие. Однако главная награда любого рыбака – свежая рыба, которая при правильном подходе становится настоящим деликатесом и источником пользы для организма.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Чтобы трофеи принесли максимум пользы и удовольствия, важно соблюдать правила на всех этапах – от вылова до подачи на стол.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О чем стоит помнить каждому рыбаку: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На природе надевайте головной убор и пейте достаточное количество воды, особенно в жаркую погоду.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Применяйте репелленты и регулярно осматривайте себя на наличие клещей.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Соблюдайте осторожность при обращении с крючками и другими снастями, чтобы избежать травм.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Не пейте воду из открытых водоемов без предварительного кипячения.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Мойте руки перед едой и после контакта с рыбой или наживкой.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– Не пробуйте сырую рыбу. Если вы готовите улов на месте, убедитесь, что он хорошо прожарился.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Свежесть рыбы – ключевой фактор ее безопасности и вкуса. Чем быстрее вы охладите улов, тем лучше сохранятся структура и полезные вещества (жирные кислоты омега-3, витамины A, D и B2, кальций, фосфор).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 xml:space="preserve">Идеальный вариант – поместить рыбу в большой садок, опущенный в воду. Если вы планируете быть на берегу долго, используйте </w:t>
      </w:r>
      <w:proofErr w:type="spellStart"/>
      <w:r w:rsidRPr="00F716C8">
        <w:rPr>
          <w:rFonts w:ascii="Times New Roman" w:hAnsi="Times New Roman" w:cs="Times New Roman"/>
          <w:sz w:val="24"/>
          <w:szCs w:val="24"/>
        </w:rPr>
        <w:t>термоящик</w:t>
      </w:r>
      <w:proofErr w:type="spellEnd"/>
      <w:r w:rsidRPr="00F716C8">
        <w:rPr>
          <w:rFonts w:ascii="Times New Roman" w:hAnsi="Times New Roman" w:cs="Times New Roman"/>
          <w:sz w:val="24"/>
          <w:szCs w:val="24"/>
        </w:rPr>
        <w:t xml:space="preserve"> со льдом. Укладывайте рыбу брюшком вверх, пересыпая слоем льда. Не допускайте прямого контакта рыбы с талой водой, это вымывает соки и портит вкус. В такой емкости рыбу удобно и транспортировать.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Подготовка и хранение рыбы дома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Для начала промойте тушку холодной проточной водой, затем выпотрошите ее, удалив внутренности и жабры – они быстро портятся и могут придать горечь всему блюду. Используйте для рыбы отдельные ножи и доски.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Подготовленный продукт храните в холодильнике в закрытом контейнере не более 1–2 суток, а лучше сразу же приготовьте. Для длительного хранения рыбу можно заморозить. Перед закладкой в морозилку обсушите ее бумажными полотенцами, плотно упакуйте в вакуумный пакет или несколько слоев пищевой пленки, выдавив лишний воздух. Так рыба может храниться до нескольких месяцев без существенной потери качества.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 xml:space="preserve">Важно! Никогда не замораживайте рыбу повторно после </w:t>
      </w:r>
      <w:proofErr w:type="spellStart"/>
      <w:r w:rsidRPr="00F716C8">
        <w:rPr>
          <w:rFonts w:ascii="Times New Roman" w:hAnsi="Times New Roman" w:cs="Times New Roman"/>
          <w:sz w:val="24"/>
          <w:szCs w:val="24"/>
        </w:rPr>
        <w:t>разморозки</w:t>
      </w:r>
      <w:proofErr w:type="spellEnd"/>
      <w:r w:rsidRPr="00F716C8">
        <w:rPr>
          <w:rFonts w:ascii="Times New Roman" w:hAnsi="Times New Roman" w:cs="Times New Roman"/>
          <w:sz w:val="24"/>
          <w:szCs w:val="24"/>
        </w:rPr>
        <w:t>. Это разрушает клеточную структуру мяса и способствует размножению бактерий.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Как лучше приготовить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Способ приготовления напрямую влияет на то, сколько полезных веществ останется в рыбе и насколько диетическим получится блюдо.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lastRenderedPageBreak/>
        <w:t>Лучшие варианты: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 xml:space="preserve">Приготовление на пару – самый щадящий метод. Позволяет сохранить максимум витаминов, минералов и нежность текстуры. Идеально подходит для нежирных сортов (треска, судак). 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Запекание в духовке в фольге или в рукаве позволяет рыбе готовиться в собственном соку. Этот способ не требует добавления масла, что снижает калорийность блюда. Можно добавить овощи (картофель, морковь, лук, кабачок) для получения полноценного ужина.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Отваривание – классический способ для ухи или заливного. Бульон получается насыщенным и полезным. Главное – не давать воде сильно кипеть, варите на медленном огне.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Жарка на гриле или сковороде. Вопреки стереотипам, жареная рыба тоже может быть полезной. Используйте сковороды с антипригарным покрытием, чтобы минимизировать количество масла. Или слегка смажьте саму рыбу оливковым маслом. Избегайте панировки в большом количестве муки и фритюра. Рыба впитывает много жира, что сводит на нет всю пользу и многократно увеличивает калорийность.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>Важно! Помните, что в рыбе часто живут паразиты. Чтобы обезопасить себя, не употребляйте в пищу сырую или недостаточно термически обработанную рыбу. Варить ее нужно не менее 15 минут с момента закипания, жарить – от 20 минут небольшие куски, крупные куски – 30–40 минут.</w:t>
      </w:r>
    </w:p>
    <w:p w:rsidR="00F716C8" w:rsidRDefault="00F716C8" w:rsidP="00F716C8">
      <w:pPr>
        <w:jc w:val="both"/>
        <w:rPr>
          <w:rFonts w:ascii="Times New Roman" w:hAnsi="Times New Roman" w:cs="Times New Roman"/>
          <w:sz w:val="24"/>
          <w:szCs w:val="24"/>
        </w:rPr>
      </w:pPr>
      <w:r w:rsidRPr="00F716C8">
        <w:rPr>
          <w:rFonts w:ascii="Times New Roman" w:hAnsi="Times New Roman" w:cs="Times New Roman"/>
          <w:sz w:val="24"/>
          <w:szCs w:val="24"/>
        </w:rPr>
        <w:t xml:space="preserve">Соблюдая эти простые рекомендации, вы сможете превратить свой улов в прекрасный обед или ужин. </w:t>
      </w:r>
    </w:p>
    <w:p w:rsidR="00F716C8" w:rsidRPr="00F716C8" w:rsidRDefault="00F716C8" w:rsidP="00F716C8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716C8">
        <w:rPr>
          <w:rFonts w:ascii="Times New Roman" w:hAnsi="Times New Roman" w:cs="Times New Roman"/>
          <w:i/>
          <w:sz w:val="24"/>
          <w:szCs w:val="24"/>
        </w:rPr>
        <w:t>Чистопольский</w:t>
      </w:r>
      <w:proofErr w:type="spellEnd"/>
      <w:r w:rsidRPr="00F716C8">
        <w:rPr>
          <w:rFonts w:ascii="Times New Roman" w:hAnsi="Times New Roman" w:cs="Times New Roman"/>
          <w:i/>
          <w:sz w:val="24"/>
          <w:szCs w:val="24"/>
        </w:rPr>
        <w:t xml:space="preserve"> территориальный отдел Управления </w:t>
      </w:r>
      <w:proofErr w:type="spellStart"/>
      <w:r w:rsidRPr="00F716C8"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F716C8">
        <w:rPr>
          <w:rFonts w:ascii="Times New Roman" w:hAnsi="Times New Roman" w:cs="Times New Roman"/>
          <w:i/>
          <w:sz w:val="24"/>
          <w:szCs w:val="24"/>
        </w:rPr>
        <w:t xml:space="preserve"> по РТ 08.07.2026</w:t>
      </w:r>
      <w:bookmarkStart w:id="0" w:name="_GoBack"/>
      <w:bookmarkEnd w:id="0"/>
    </w:p>
    <w:p w:rsidR="00AD6FA8" w:rsidRDefault="00F716C8"/>
    <w:sectPr w:rsidR="00AD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FE508C"/>
    <w:multiLevelType w:val="multilevel"/>
    <w:tmpl w:val="97E0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C8"/>
    <w:rsid w:val="002902B2"/>
    <w:rsid w:val="00B40235"/>
    <w:rsid w:val="00F71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E69B49-AA67-4D9B-AF6D-E74949A3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16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16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71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0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М. Каримова</dc:creator>
  <cp:keywords/>
  <dc:description/>
  <cp:lastModifiedBy>Гульсина М. Каримова</cp:lastModifiedBy>
  <cp:revision>1</cp:revision>
  <dcterms:created xsi:type="dcterms:W3CDTF">2026-07-08T04:53:00Z</dcterms:created>
  <dcterms:modified xsi:type="dcterms:W3CDTF">2026-07-08T04:58:00Z</dcterms:modified>
</cp:coreProperties>
</file>