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29E" w:rsidRDefault="006F629E" w:rsidP="006F629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297080" w:rsidRDefault="00297080" w:rsidP="006F629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297080" w:rsidRPr="00297080" w:rsidRDefault="00297080" w:rsidP="00297080">
      <w:pPr>
        <w:spacing w:after="5" w:line="266" w:lineRule="auto"/>
        <w:jc w:val="center"/>
        <w:rPr>
          <w:rFonts w:ascii="Arial" w:eastAsia="Arial" w:hAnsi="Arial" w:cs="Arial"/>
          <w:color w:val="000000"/>
          <w:sz w:val="24"/>
        </w:rPr>
      </w:pPr>
    </w:p>
    <w:p w:rsidR="00297080" w:rsidRPr="00297080" w:rsidRDefault="00297080" w:rsidP="00297080">
      <w:pPr>
        <w:spacing w:after="5" w:line="266" w:lineRule="auto"/>
        <w:jc w:val="center"/>
        <w:rPr>
          <w:rFonts w:ascii="Arial" w:eastAsia="Arial" w:hAnsi="Arial" w:cs="Arial"/>
          <w:color w:val="000000"/>
          <w:sz w:val="24"/>
        </w:rPr>
      </w:pPr>
      <w:r w:rsidRPr="00297080">
        <w:rPr>
          <w:rFonts w:ascii="Times New Roman" w:eastAsia="Arial" w:hAnsi="Times New Roman" w:cs="Arial"/>
          <w:b/>
          <w:i/>
          <w:noProof/>
          <w:color w:val="000000"/>
          <w:sz w:val="28"/>
          <w:szCs w:val="28"/>
        </w:rPr>
        <w:drawing>
          <wp:inline distT="0" distB="0" distL="0" distR="0" wp14:anchorId="7B124797" wp14:editId="07516DDC">
            <wp:extent cx="5695950" cy="1190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297080" w:rsidRPr="00297080" w:rsidTr="00122E35">
        <w:trPr>
          <w:gridBefore w:val="1"/>
          <w:wBefore w:w="170" w:type="dxa"/>
          <w:trHeight w:val="799"/>
        </w:trPr>
        <w:tc>
          <w:tcPr>
            <w:tcW w:w="3599" w:type="dxa"/>
          </w:tcPr>
          <w:p w:rsidR="00297080" w:rsidRPr="00297080" w:rsidRDefault="00297080" w:rsidP="00297080">
            <w:pPr>
              <w:spacing w:after="5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en-US"/>
              </w:rPr>
            </w:pPr>
          </w:p>
          <w:p w:rsidR="00297080" w:rsidRPr="00297080" w:rsidRDefault="00297080" w:rsidP="00297080">
            <w:pPr>
              <w:spacing w:after="5" w:line="254" w:lineRule="auto"/>
              <w:ind w:left="567" w:firstLine="6"/>
              <w:rPr>
                <w:rFonts w:ascii="Times New Roman" w:eastAsia="Calibri" w:hAnsi="Times New Roman" w:cs="Times New Roman"/>
                <w:b/>
                <w:i/>
                <w:color w:val="000000"/>
                <w:sz w:val="32"/>
                <w:szCs w:val="24"/>
                <w:lang w:eastAsia="en-US"/>
              </w:rPr>
            </w:pPr>
            <w:r w:rsidRPr="00297080">
              <w:rPr>
                <w:rFonts w:ascii="Times New Roman" w:eastAsia="Calibri" w:hAnsi="Times New Roman" w:cs="Times New Roman"/>
                <w:b/>
                <w:i/>
                <w:color w:val="000000"/>
                <w:sz w:val="32"/>
                <w:szCs w:val="24"/>
                <w:lang w:eastAsia="en-US"/>
              </w:rPr>
              <w:t>Решение</w:t>
            </w:r>
          </w:p>
        </w:tc>
        <w:tc>
          <w:tcPr>
            <w:tcW w:w="2339" w:type="dxa"/>
            <w:hideMark/>
          </w:tcPr>
          <w:p w:rsidR="00297080" w:rsidRPr="00297080" w:rsidRDefault="00297080" w:rsidP="00297080">
            <w:pPr>
              <w:spacing w:after="5" w:line="254" w:lineRule="auto"/>
              <w:ind w:left="567" w:firstLine="70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32"/>
                <w:szCs w:val="24"/>
                <w:lang w:eastAsia="en-US"/>
              </w:rPr>
            </w:pPr>
          </w:p>
        </w:tc>
        <w:tc>
          <w:tcPr>
            <w:tcW w:w="5232" w:type="dxa"/>
            <w:gridSpan w:val="2"/>
            <w:hideMark/>
          </w:tcPr>
          <w:p w:rsidR="00297080" w:rsidRPr="00297080" w:rsidRDefault="00297080" w:rsidP="00297080">
            <w:pPr>
              <w:spacing w:after="5" w:line="254" w:lineRule="auto"/>
              <w:ind w:left="567" w:firstLine="21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0"/>
                <w:szCs w:val="24"/>
                <w:lang w:eastAsia="en-US"/>
              </w:rPr>
            </w:pPr>
          </w:p>
          <w:p w:rsidR="00297080" w:rsidRPr="00297080" w:rsidRDefault="00297080" w:rsidP="00297080">
            <w:pPr>
              <w:spacing w:after="5" w:line="254" w:lineRule="auto"/>
              <w:ind w:left="567" w:firstLine="21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32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32"/>
                <w:szCs w:val="24"/>
                <w:lang w:eastAsia="en-US"/>
              </w:rPr>
              <w:t xml:space="preserve">     </w:t>
            </w:r>
            <w:r w:rsidRPr="0029708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32"/>
                <w:szCs w:val="24"/>
                <w:lang w:eastAsia="en-US"/>
              </w:rPr>
              <w:t>Карар</w:t>
            </w:r>
          </w:p>
        </w:tc>
      </w:tr>
      <w:tr w:rsidR="00297080" w:rsidRPr="00297080" w:rsidTr="00122E35">
        <w:trPr>
          <w:trHeight w:val="469"/>
        </w:trPr>
        <w:tc>
          <w:tcPr>
            <w:tcW w:w="6806" w:type="dxa"/>
            <w:gridSpan w:val="4"/>
          </w:tcPr>
          <w:p w:rsidR="00297080" w:rsidRPr="00297080" w:rsidRDefault="00297080" w:rsidP="00297080">
            <w:pPr>
              <w:spacing w:after="5" w:line="25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"/>
                <w:szCs w:val="26"/>
                <w:lang w:eastAsia="en-US"/>
              </w:rPr>
            </w:pPr>
          </w:p>
          <w:p w:rsidR="00297080" w:rsidRPr="00297080" w:rsidRDefault="00297080" w:rsidP="00297080">
            <w:pPr>
              <w:spacing w:after="5" w:line="254" w:lineRule="auto"/>
              <w:ind w:left="567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29708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  <w:lang w:eastAsia="en-US"/>
              </w:rPr>
              <w:t>09 апреля 2026 года</w:t>
            </w:r>
            <w:r w:rsidRPr="0029708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en-US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en-US"/>
              </w:rPr>
              <w:t>г.Чистополь</w:t>
            </w:r>
          </w:p>
        </w:tc>
        <w:tc>
          <w:tcPr>
            <w:tcW w:w="4534" w:type="dxa"/>
          </w:tcPr>
          <w:p w:rsidR="00297080" w:rsidRPr="00297080" w:rsidRDefault="00297080" w:rsidP="00297080">
            <w:pPr>
              <w:spacing w:after="5" w:line="25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8"/>
                <w:szCs w:val="26"/>
                <w:lang w:eastAsia="en-US"/>
              </w:rPr>
            </w:pPr>
          </w:p>
          <w:p w:rsidR="00297080" w:rsidRPr="00297080" w:rsidRDefault="00297080" w:rsidP="00297080">
            <w:pPr>
              <w:spacing w:after="5" w:line="254" w:lineRule="auto"/>
              <w:ind w:left="567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 w:rsidRPr="0029708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  <w:lang w:eastAsia="en-US"/>
              </w:rPr>
              <w:t>9/2</w:t>
            </w:r>
          </w:p>
          <w:p w:rsidR="00297080" w:rsidRPr="00297080" w:rsidRDefault="00297080" w:rsidP="00297080">
            <w:pPr>
              <w:spacing w:after="5" w:line="254" w:lineRule="auto"/>
              <w:ind w:left="567"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</w:tbl>
    <w:p w:rsidR="00297080" w:rsidRPr="006F629E" w:rsidRDefault="00297080" w:rsidP="006F62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51600" w:rsidRPr="006F629E" w:rsidRDefault="00651600" w:rsidP="000E598E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9E">
        <w:rPr>
          <w:rFonts w:ascii="Times New Roman" w:eastAsia="Times New Roman" w:hAnsi="Times New Roman" w:cs="Times New Roman"/>
          <w:sz w:val="26"/>
          <w:szCs w:val="26"/>
        </w:rPr>
        <w:t xml:space="preserve">О признании утратившими силу отдельных решений Совета </w:t>
      </w:r>
      <w:r w:rsidRPr="006F629E">
        <w:rPr>
          <w:rFonts w:ascii="Times New Roman" w:hAnsi="Times New Roman" w:cs="Times New Roman"/>
          <w:bCs/>
          <w:sz w:val="26"/>
          <w:szCs w:val="26"/>
        </w:rPr>
        <w:t>Чистопольского</w:t>
      </w:r>
      <w:r w:rsidRPr="006F629E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Республики Татарстан</w:t>
      </w:r>
    </w:p>
    <w:p w:rsidR="00651600" w:rsidRPr="006F629E" w:rsidRDefault="00651600" w:rsidP="000E5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E39F7" w:rsidRPr="006F629E" w:rsidRDefault="00BE39F7" w:rsidP="000E598E">
      <w:pPr>
        <w:pStyle w:val="headertext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F629E">
        <w:rPr>
          <w:sz w:val="26"/>
          <w:szCs w:val="26"/>
        </w:rPr>
        <w:t>В</w:t>
      </w:r>
      <w:r w:rsidR="002C56F6" w:rsidRPr="006F629E">
        <w:rPr>
          <w:sz w:val="26"/>
          <w:szCs w:val="26"/>
        </w:rPr>
        <w:t xml:space="preserve"> соответствии с</w:t>
      </w:r>
      <w:r w:rsidRPr="006F629E">
        <w:rPr>
          <w:sz w:val="26"/>
          <w:szCs w:val="26"/>
        </w:rPr>
        <w:t xml:space="preserve"> </w:t>
      </w:r>
      <w:r w:rsidR="002C56F6" w:rsidRPr="006F629E">
        <w:rPr>
          <w:sz w:val="26"/>
          <w:szCs w:val="26"/>
        </w:rPr>
        <w:t>Федеральным законом от 28 декабря 2025 года №505-ФЗ «</w:t>
      </w:r>
      <w:r w:rsidR="002C56F6" w:rsidRPr="006F629E">
        <w:rPr>
          <w:bCs/>
          <w:sz w:val="26"/>
          <w:szCs w:val="26"/>
        </w:rPr>
        <w:t>О внесении изменений в отдельные законодательные акты Российской Федерации»</w:t>
      </w:r>
      <w:r w:rsidRPr="006F629E">
        <w:rPr>
          <w:bCs/>
          <w:sz w:val="26"/>
          <w:szCs w:val="26"/>
        </w:rPr>
        <w:t xml:space="preserve"> </w:t>
      </w:r>
      <w:r w:rsidRPr="006F629E">
        <w:rPr>
          <w:sz w:val="26"/>
          <w:szCs w:val="26"/>
        </w:rPr>
        <w:t>Совет Чистопольского муниципального района Республики Татарстан</w:t>
      </w:r>
    </w:p>
    <w:p w:rsidR="004E50EE" w:rsidRPr="006F629E" w:rsidRDefault="004E50EE" w:rsidP="000E598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E39F7" w:rsidRPr="006F629E" w:rsidRDefault="00BE39F7" w:rsidP="000E598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F629E">
        <w:rPr>
          <w:rFonts w:ascii="Times New Roman" w:hAnsi="Times New Roman" w:cs="Times New Roman"/>
          <w:b w:val="0"/>
          <w:sz w:val="26"/>
          <w:szCs w:val="26"/>
        </w:rPr>
        <w:t>РЕШИЛ:</w:t>
      </w:r>
    </w:p>
    <w:p w:rsidR="00BE39F7" w:rsidRPr="006F629E" w:rsidRDefault="00BE39F7" w:rsidP="000E598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F0596" w:rsidRPr="006F629E" w:rsidRDefault="002F0596" w:rsidP="000E598E">
      <w:pPr>
        <w:pStyle w:val="HEADERTEX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6F629E">
        <w:rPr>
          <w:rFonts w:ascii="Times New Roman" w:hAnsi="Times New Roman" w:cs="Times New Roman"/>
          <w:color w:val="auto"/>
          <w:sz w:val="26"/>
          <w:szCs w:val="26"/>
        </w:rPr>
        <w:t xml:space="preserve">Признать утратившим силу следующие решения Совета </w:t>
      </w:r>
      <w:r w:rsidRPr="006F629E">
        <w:rPr>
          <w:rFonts w:ascii="Times New Roman" w:hAnsi="Times New Roman" w:cs="Times New Roman"/>
          <w:bCs/>
          <w:color w:val="auto"/>
          <w:sz w:val="26"/>
          <w:szCs w:val="26"/>
        </w:rPr>
        <w:t>Чистопольского муниципального района Республики Татарстан:</w:t>
      </w:r>
    </w:p>
    <w:p w:rsidR="002C56F6" w:rsidRPr="006F629E" w:rsidRDefault="002C56F6" w:rsidP="000E598E">
      <w:pPr>
        <w:pStyle w:val="HEADERTEXT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6F629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- </w:t>
      </w:r>
      <w:r w:rsidR="002F0596" w:rsidRPr="006F629E">
        <w:rPr>
          <w:rFonts w:ascii="Times New Roman" w:hAnsi="Times New Roman" w:cs="Times New Roman"/>
          <w:bCs/>
          <w:color w:val="auto"/>
          <w:sz w:val="26"/>
          <w:szCs w:val="26"/>
        </w:rPr>
        <w:t>от 29 декабря 2021 года № 12/6 «Об утверждении Положения о представлении гражданами, претендующими на замещение должностей муниципальной службы в муниципальном образовании «Чистопольский муниципальный район»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«Чистопольский муниципальный район» Республики Татарстан сведений о доходах, расходах, об имуществе и обязательствах имущественного характера»</w:t>
      </w:r>
      <w:r w:rsidRPr="006F629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</w:p>
    <w:p w:rsidR="002F0596" w:rsidRPr="006F629E" w:rsidRDefault="002C56F6" w:rsidP="000E598E">
      <w:pPr>
        <w:pStyle w:val="HEADERTEXT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6F629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- </w:t>
      </w:r>
      <w:r w:rsidRPr="006F629E">
        <w:rPr>
          <w:rFonts w:ascii="Times New Roman" w:eastAsia="Times New Roman" w:hAnsi="Times New Roman" w:cs="Times New Roman"/>
          <w:color w:val="auto"/>
          <w:sz w:val="26"/>
          <w:szCs w:val="26"/>
        </w:rPr>
        <w:t>27 мая 2022 года</w:t>
      </w:r>
      <w:r w:rsidRPr="006F629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6F629E">
        <w:rPr>
          <w:rFonts w:ascii="Times New Roman" w:eastAsia="Times New Roman" w:hAnsi="Times New Roman" w:cs="Times New Roman"/>
          <w:color w:val="auto"/>
          <w:sz w:val="26"/>
          <w:szCs w:val="26"/>
        </w:rPr>
        <w:t>№ 15/13 «</w:t>
      </w:r>
      <w:r w:rsidRPr="006F629E">
        <w:rPr>
          <w:rFonts w:ascii="Times New Roman" w:hAnsi="Times New Roman" w:cs="Times New Roman"/>
          <w:bCs/>
          <w:color w:val="auto"/>
          <w:sz w:val="26"/>
          <w:szCs w:val="26"/>
        </w:rPr>
        <w:t>О внесении изменений в решение Совета Чистопольского муниципального района Республики Татарстан от 29 декабря 2021 года № 12/6 «Об утверждении Положения о представлении гражданами, претендующими на замещение должностей муниципальной службы в муниципальном образовании «Чистопольский муниципальный район»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«Чистопольский муниципальный район» Республики Татарстан сведений о доходах, расходах, об имуществе и обязательствах имущественного характера».</w:t>
      </w:r>
    </w:p>
    <w:p w:rsidR="00934B73" w:rsidRPr="006F629E" w:rsidRDefault="00934B73" w:rsidP="000E598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iCs/>
          <w:strike/>
          <w:sz w:val="26"/>
          <w:szCs w:val="26"/>
        </w:rPr>
      </w:pPr>
      <w:r w:rsidRPr="006F629E">
        <w:rPr>
          <w:rFonts w:ascii="Times New Roman" w:eastAsia="Calibri" w:hAnsi="Times New Roman" w:cs="Times New Roman"/>
          <w:sz w:val="26"/>
          <w:szCs w:val="26"/>
        </w:rPr>
        <w:t>-от 21 сентября 2023 года №</w:t>
      </w:r>
      <w:r w:rsidR="000E598E" w:rsidRPr="006F629E">
        <w:rPr>
          <w:rFonts w:ascii="Times New Roman" w:eastAsia="Calibri" w:hAnsi="Times New Roman" w:cs="Times New Roman"/>
          <w:sz w:val="26"/>
          <w:szCs w:val="26"/>
        </w:rPr>
        <w:t>2</w:t>
      </w:r>
      <w:r w:rsidRPr="006F629E">
        <w:rPr>
          <w:rFonts w:ascii="Times New Roman" w:eastAsia="Calibri" w:hAnsi="Times New Roman" w:cs="Times New Roman"/>
          <w:sz w:val="26"/>
          <w:szCs w:val="26"/>
        </w:rPr>
        <w:t>5</w:t>
      </w:r>
      <w:r w:rsidR="000E598E" w:rsidRPr="006F629E">
        <w:rPr>
          <w:rFonts w:ascii="Times New Roman" w:eastAsia="Calibri" w:hAnsi="Times New Roman" w:cs="Times New Roman"/>
          <w:sz w:val="26"/>
          <w:szCs w:val="26"/>
        </w:rPr>
        <w:t>/2</w:t>
      </w:r>
      <w:r w:rsidRPr="006F629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Pr="006F629E">
        <w:rPr>
          <w:rFonts w:ascii="Times New Roman" w:hAnsi="Times New Roman" w:cs="Times New Roman"/>
          <w:bCs/>
          <w:iCs/>
          <w:sz w:val="26"/>
          <w:szCs w:val="26"/>
        </w:rPr>
        <w:t xml:space="preserve">О внесении изменений в решение Совета Чистопольского муниципального района Республики Татарстан от 29 декабря 2021 года №12/6 «Об утверждении Положения о представлении гражданами, претендующими на замещение должностей муниципальной службы в муниципальном образовании «Чистопольский муниципальный район»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Pr="006F629E">
        <w:rPr>
          <w:rFonts w:ascii="Times New Roman" w:hAnsi="Times New Roman" w:cs="Times New Roman"/>
          <w:bCs/>
          <w:iCs/>
          <w:sz w:val="26"/>
          <w:szCs w:val="26"/>
        </w:rPr>
        <w:lastRenderedPageBreak/>
        <w:t>«Чистопольский муниципальный район» Республики Татарстан сведений о доходах, расходах, об имуществе и обязательствах имущественного характера»</w:t>
      </w:r>
    </w:p>
    <w:p w:rsidR="00BE39F7" w:rsidRPr="006F629E" w:rsidRDefault="00BE39F7" w:rsidP="000E598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29E">
        <w:rPr>
          <w:rFonts w:ascii="Times New Roman" w:hAnsi="Times New Roman" w:cs="Times New Roman"/>
          <w:sz w:val="26"/>
          <w:szCs w:val="26"/>
        </w:rPr>
        <w:t xml:space="preserve">2. </w:t>
      </w:r>
      <w:r w:rsidR="003E6C0B" w:rsidRPr="006F629E">
        <w:rPr>
          <w:rFonts w:ascii="Times New Roman" w:hAnsi="Times New Roman" w:cs="Times New Roman"/>
          <w:sz w:val="26"/>
          <w:szCs w:val="26"/>
        </w:rPr>
        <w:t>Опубликовать настоящее решение в установленном порядке</w:t>
      </w:r>
      <w:r w:rsidRPr="006F629E">
        <w:rPr>
          <w:rFonts w:ascii="Times New Roman" w:hAnsi="Times New Roman" w:cs="Times New Roman"/>
          <w:sz w:val="26"/>
          <w:szCs w:val="26"/>
        </w:rPr>
        <w:t>.</w:t>
      </w:r>
    </w:p>
    <w:p w:rsidR="004E50EE" w:rsidRPr="006F629E" w:rsidRDefault="004E50EE" w:rsidP="000E598E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</w:p>
    <w:p w:rsidR="002C56F6" w:rsidRPr="006F629E" w:rsidRDefault="002C56F6" w:rsidP="000E598E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</w:p>
    <w:p w:rsidR="002C56F6" w:rsidRPr="006F629E" w:rsidRDefault="002C56F6" w:rsidP="000E598E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</w:p>
    <w:p w:rsidR="00054CE5" w:rsidRPr="006F629E" w:rsidRDefault="002267F1" w:rsidP="000E598E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  <w:r w:rsidRPr="006F629E">
        <w:rPr>
          <w:rFonts w:ascii="Times New Roman" w:hAnsi="Times New Roman" w:cs="Times New Roman"/>
          <w:sz w:val="26"/>
          <w:szCs w:val="26"/>
        </w:rPr>
        <w:t>Глава Чистопольского</w:t>
      </w:r>
    </w:p>
    <w:p w:rsidR="00FD09DC" w:rsidRPr="006F629E" w:rsidRDefault="002267F1" w:rsidP="000E598E">
      <w:pPr>
        <w:pStyle w:val="FORMATTEXT"/>
        <w:rPr>
          <w:rFonts w:ascii="Times New Roman" w:hAnsi="Times New Roman" w:cs="Times New Roman"/>
          <w:sz w:val="26"/>
          <w:szCs w:val="26"/>
        </w:rPr>
      </w:pPr>
      <w:r w:rsidRPr="006F629E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BE39F7" w:rsidRPr="006F629E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E6C0B" w:rsidRPr="006F629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BE39F7" w:rsidRPr="006F629E">
        <w:rPr>
          <w:rFonts w:ascii="Times New Roman" w:hAnsi="Times New Roman" w:cs="Times New Roman"/>
          <w:sz w:val="26"/>
          <w:szCs w:val="26"/>
        </w:rPr>
        <w:t xml:space="preserve"> </w:t>
      </w:r>
      <w:r w:rsidR="000F0517" w:rsidRPr="006F629E">
        <w:rPr>
          <w:rFonts w:ascii="Times New Roman" w:hAnsi="Times New Roman" w:cs="Times New Roman"/>
          <w:sz w:val="26"/>
          <w:szCs w:val="26"/>
        </w:rPr>
        <w:t xml:space="preserve"> </w:t>
      </w:r>
      <w:r w:rsidR="00297080">
        <w:rPr>
          <w:rFonts w:ascii="Times New Roman" w:hAnsi="Times New Roman" w:cs="Times New Roman"/>
          <w:sz w:val="26"/>
          <w:szCs w:val="26"/>
        </w:rPr>
        <w:t xml:space="preserve">      </w:t>
      </w:r>
      <w:bookmarkStart w:id="0" w:name="_GoBack"/>
      <w:bookmarkEnd w:id="0"/>
      <w:r w:rsidRPr="006F629E">
        <w:rPr>
          <w:rFonts w:ascii="Times New Roman" w:hAnsi="Times New Roman" w:cs="Times New Roman"/>
          <w:sz w:val="26"/>
          <w:szCs w:val="26"/>
        </w:rPr>
        <w:t xml:space="preserve">Д.А. Иванов </w:t>
      </w:r>
    </w:p>
    <w:sectPr w:rsidR="00FD09DC" w:rsidRPr="006F629E" w:rsidSect="006F629E">
      <w:type w:val="continuous"/>
      <w:pgSz w:w="11907" w:h="16840"/>
      <w:pgMar w:top="568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5D5" w:rsidRDefault="003D15D5">
      <w:pPr>
        <w:spacing w:after="0" w:line="240" w:lineRule="auto"/>
      </w:pPr>
      <w:r>
        <w:separator/>
      </w:r>
    </w:p>
  </w:endnote>
  <w:endnote w:type="continuationSeparator" w:id="0">
    <w:p w:rsidR="003D15D5" w:rsidRDefault="003D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5D5" w:rsidRDefault="003D15D5">
      <w:pPr>
        <w:spacing w:after="0" w:line="240" w:lineRule="auto"/>
      </w:pPr>
      <w:r>
        <w:separator/>
      </w:r>
    </w:p>
  </w:footnote>
  <w:footnote w:type="continuationSeparator" w:id="0">
    <w:p w:rsidR="003D15D5" w:rsidRDefault="003D1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5D1"/>
    <w:multiLevelType w:val="hybridMultilevel"/>
    <w:tmpl w:val="18FE3C6E"/>
    <w:lvl w:ilvl="0" w:tplc="C5EA57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2B427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848F3"/>
    <w:multiLevelType w:val="hybridMultilevel"/>
    <w:tmpl w:val="6C14A60A"/>
    <w:lvl w:ilvl="0" w:tplc="4ABEB5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BF"/>
    <w:rsid w:val="00054CE5"/>
    <w:rsid w:val="000E598E"/>
    <w:rsid w:val="000F0517"/>
    <w:rsid w:val="000F511C"/>
    <w:rsid w:val="002267F1"/>
    <w:rsid w:val="00297080"/>
    <w:rsid w:val="002C56F6"/>
    <w:rsid w:val="002F0596"/>
    <w:rsid w:val="003D15D5"/>
    <w:rsid w:val="003E6C0B"/>
    <w:rsid w:val="00416FDA"/>
    <w:rsid w:val="00417103"/>
    <w:rsid w:val="004E50EE"/>
    <w:rsid w:val="005624D0"/>
    <w:rsid w:val="005F7EC5"/>
    <w:rsid w:val="00604891"/>
    <w:rsid w:val="00651600"/>
    <w:rsid w:val="006F629E"/>
    <w:rsid w:val="00722AF4"/>
    <w:rsid w:val="00780E8F"/>
    <w:rsid w:val="007C14CF"/>
    <w:rsid w:val="008B5752"/>
    <w:rsid w:val="00915907"/>
    <w:rsid w:val="00934B73"/>
    <w:rsid w:val="00947BBB"/>
    <w:rsid w:val="00A027EF"/>
    <w:rsid w:val="00BB28F5"/>
    <w:rsid w:val="00BE39F7"/>
    <w:rsid w:val="00C437B9"/>
    <w:rsid w:val="00C77BBF"/>
    <w:rsid w:val="00C9558B"/>
    <w:rsid w:val="00CC6266"/>
    <w:rsid w:val="00FC6A53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BA426"/>
  <w14:defaultImageDpi w14:val="0"/>
  <w15:docId w15:val="{F76F5316-FF0C-49FD-A4BC-24735DEF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34B7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dc:title>
  <dc:creator>ilsiar</dc:creator>
  <cp:lastModifiedBy>1</cp:lastModifiedBy>
  <cp:revision>7</cp:revision>
  <cp:lastPrinted>2026-04-02T11:25:00Z</cp:lastPrinted>
  <dcterms:created xsi:type="dcterms:W3CDTF">2026-03-26T07:00:00Z</dcterms:created>
  <dcterms:modified xsi:type="dcterms:W3CDTF">2026-04-09T07:50:00Z</dcterms:modified>
</cp:coreProperties>
</file>