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B27" w:rsidRPr="002F7B27" w:rsidRDefault="002F7B27" w:rsidP="002F7B27">
      <w:pPr>
        <w:keepNext/>
        <w:keepLines/>
        <w:tabs>
          <w:tab w:val="left" w:pos="5895"/>
        </w:tabs>
        <w:suppressAutoHyphens w:val="0"/>
        <w:spacing w:before="200"/>
        <w:jc w:val="both"/>
        <w:outlineLvl w:val="1"/>
        <w:rPr>
          <w:b/>
          <w:bCs/>
          <w:i/>
          <w:iCs/>
          <w:sz w:val="26"/>
          <w:szCs w:val="26"/>
        </w:rPr>
      </w:pPr>
      <w:r w:rsidRPr="002F7B27">
        <w:rPr>
          <w:b/>
          <w:i/>
          <w:noProof/>
          <w:sz w:val="26"/>
          <w:szCs w:val="26"/>
        </w:rPr>
        <w:drawing>
          <wp:inline distT="0" distB="0" distL="0" distR="0" wp14:anchorId="2E1999A1" wp14:editId="27277EC5">
            <wp:extent cx="6124575" cy="1266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3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339"/>
        <w:gridCol w:w="698"/>
        <w:gridCol w:w="4534"/>
      </w:tblGrid>
      <w:tr w:rsidR="002F7B27" w:rsidRPr="002F7B27" w:rsidTr="002F7B27">
        <w:trPr>
          <w:gridBefore w:val="1"/>
          <w:wBefore w:w="169" w:type="dxa"/>
          <w:trHeight w:val="864"/>
        </w:trPr>
        <w:tc>
          <w:tcPr>
            <w:tcW w:w="3599" w:type="dxa"/>
            <w:hideMark/>
          </w:tcPr>
          <w:p w:rsidR="002F7B27" w:rsidRPr="002F7B27" w:rsidRDefault="002F7B27" w:rsidP="002F7B27">
            <w:pPr>
              <w:suppressAutoHyphens w:val="0"/>
              <w:ind w:firstLine="6"/>
              <w:jc w:val="both"/>
              <w:rPr>
                <w:rFonts w:eastAsia="Calibri"/>
                <w:b/>
                <w:i/>
                <w:sz w:val="26"/>
                <w:szCs w:val="26"/>
              </w:rPr>
            </w:pPr>
            <w:r w:rsidRPr="002F7B27">
              <w:rPr>
                <w:rFonts w:eastAsia="Calibri"/>
                <w:b/>
                <w:i/>
                <w:sz w:val="26"/>
                <w:szCs w:val="26"/>
              </w:rPr>
              <w:t xml:space="preserve">       Решение</w:t>
            </w:r>
          </w:p>
        </w:tc>
        <w:tc>
          <w:tcPr>
            <w:tcW w:w="2339" w:type="dxa"/>
            <w:hideMark/>
          </w:tcPr>
          <w:p w:rsidR="002F7B27" w:rsidRPr="002F7B27" w:rsidRDefault="002F7B27" w:rsidP="002F7B27">
            <w:pPr>
              <w:suppressAutoHyphens w:val="0"/>
              <w:ind w:firstLine="709"/>
              <w:jc w:val="both"/>
              <w:rPr>
                <w:rFonts w:eastAsia="Calibri"/>
                <w:b/>
                <w:i/>
                <w:sz w:val="26"/>
                <w:szCs w:val="26"/>
              </w:rPr>
            </w:pPr>
            <w:r w:rsidRPr="002F7B27">
              <w:rPr>
                <w:rFonts w:eastAsia="Calibri"/>
                <w:b/>
                <w:i/>
                <w:sz w:val="26"/>
                <w:szCs w:val="26"/>
              </w:rPr>
              <w:t xml:space="preserve">       </w:t>
            </w:r>
          </w:p>
        </w:tc>
        <w:tc>
          <w:tcPr>
            <w:tcW w:w="5232" w:type="dxa"/>
            <w:gridSpan w:val="2"/>
            <w:hideMark/>
          </w:tcPr>
          <w:p w:rsidR="002F7B27" w:rsidRPr="002F7B27" w:rsidRDefault="002F7B27" w:rsidP="002F7B27">
            <w:pPr>
              <w:suppressAutoHyphens w:val="0"/>
              <w:ind w:firstLine="21"/>
              <w:jc w:val="both"/>
              <w:rPr>
                <w:rFonts w:eastAsia="Calibri"/>
                <w:b/>
                <w:bCs/>
                <w:i/>
                <w:sz w:val="26"/>
                <w:szCs w:val="26"/>
              </w:rPr>
            </w:pPr>
            <w:r w:rsidRPr="002F7B27">
              <w:rPr>
                <w:rFonts w:eastAsia="Calibri"/>
                <w:b/>
                <w:bCs/>
                <w:i/>
                <w:sz w:val="26"/>
                <w:szCs w:val="26"/>
              </w:rPr>
              <w:t xml:space="preserve">                    Карар</w:t>
            </w:r>
          </w:p>
          <w:p w:rsidR="002F7B27" w:rsidRPr="002F7B27" w:rsidRDefault="002F7B27" w:rsidP="002F7B27">
            <w:pPr>
              <w:suppressAutoHyphens w:val="0"/>
              <w:ind w:firstLine="21"/>
              <w:jc w:val="both"/>
              <w:rPr>
                <w:rFonts w:eastAsia="Calibri"/>
                <w:b/>
                <w:bCs/>
                <w:i/>
                <w:sz w:val="26"/>
                <w:szCs w:val="26"/>
              </w:rPr>
            </w:pPr>
          </w:p>
        </w:tc>
      </w:tr>
      <w:tr w:rsidR="002F7B27" w:rsidRPr="002F7B27" w:rsidTr="009D1AE5">
        <w:trPr>
          <w:trHeight w:val="469"/>
        </w:trPr>
        <w:tc>
          <w:tcPr>
            <w:tcW w:w="6805" w:type="dxa"/>
            <w:gridSpan w:val="4"/>
            <w:hideMark/>
          </w:tcPr>
          <w:p w:rsidR="002F7B27" w:rsidRPr="002F7B27" w:rsidRDefault="002F7B27" w:rsidP="002F7B27">
            <w:pPr>
              <w:suppressAutoHyphens w:val="0"/>
              <w:ind w:firstLine="709"/>
              <w:jc w:val="both"/>
              <w:rPr>
                <w:rFonts w:eastAsia="Calibri"/>
                <w:b/>
                <w:sz w:val="26"/>
                <w:szCs w:val="26"/>
              </w:rPr>
            </w:pPr>
            <w:r w:rsidRPr="002F7B27">
              <w:rPr>
                <w:rFonts w:eastAsia="Calibri"/>
                <w:b/>
                <w:sz w:val="26"/>
                <w:szCs w:val="26"/>
              </w:rPr>
              <w:t xml:space="preserve">     </w:t>
            </w:r>
            <w:r w:rsidRPr="002F7B27">
              <w:rPr>
                <w:rFonts w:eastAsia="Calibri"/>
                <w:b/>
                <w:sz w:val="26"/>
                <w:szCs w:val="26"/>
                <w:u w:val="single"/>
              </w:rPr>
              <w:t>29</w:t>
            </w:r>
            <w:r w:rsidRPr="002F7B27">
              <w:rPr>
                <w:rFonts w:eastAsia="Calibri"/>
                <w:b/>
                <w:sz w:val="26"/>
                <w:szCs w:val="26"/>
                <w:u w:val="single"/>
              </w:rPr>
              <w:t xml:space="preserve"> декабря 2025 года</w:t>
            </w:r>
            <w:r w:rsidRPr="002F7B27">
              <w:rPr>
                <w:rFonts w:eastAsia="Calibri"/>
                <w:b/>
                <w:sz w:val="26"/>
                <w:szCs w:val="26"/>
              </w:rPr>
              <w:t xml:space="preserve">               г.Чистополь               </w:t>
            </w:r>
          </w:p>
        </w:tc>
        <w:tc>
          <w:tcPr>
            <w:tcW w:w="4534" w:type="dxa"/>
            <w:hideMark/>
          </w:tcPr>
          <w:p w:rsidR="002F7B27" w:rsidRPr="002F7B27" w:rsidRDefault="002F7B27" w:rsidP="002F7B27">
            <w:pPr>
              <w:suppressAutoHyphens w:val="0"/>
              <w:ind w:firstLine="709"/>
              <w:jc w:val="both"/>
              <w:rPr>
                <w:rFonts w:eastAsia="Calibri"/>
                <w:b/>
                <w:sz w:val="26"/>
                <w:szCs w:val="26"/>
                <w:u w:val="single"/>
              </w:rPr>
            </w:pPr>
            <w:r w:rsidRPr="002F7B27">
              <w:rPr>
                <w:rFonts w:eastAsia="Calibri"/>
                <w:b/>
                <w:sz w:val="26"/>
                <w:szCs w:val="26"/>
              </w:rPr>
              <w:t xml:space="preserve">   № </w:t>
            </w:r>
            <w:r w:rsidRPr="002F7B27">
              <w:rPr>
                <w:rFonts w:eastAsia="Calibri"/>
                <w:b/>
                <w:sz w:val="26"/>
                <w:szCs w:val="26"/>
                <w:u w:val="single"/>
              </w:rPr>
              <w:t>6</w:t>
            </w:r>
            <w:r w:rsidRPr="002F7B27">
              <w:rPr>
                <w:rFonts w:eastAsia="Calibri"/>
                <w:b/>
                <w:sz w:val="26"/>
                <w:szCs w:val="26"/>
                <w:u w:val="single"/>
              </w:rPr>
              <w:t>/</w:t>
            </w:r>
            <w:r w:rsidRPr="002F7B27">
              <w:rPr>
                <w:rFonts w:eastAsia="Calibri"/>
                <w:b/>
                <w:sz w:val="26"/>
                <w:szCs w:val="26"/>
                <w:u w:val="single"/>
              </w:rPr>
              <w:t>7</w:t>
            </w:r>
          </w:p>
          <w:p w:rsidR="002F7B27" w:rsidRPr="002F7B27" w:rsidRDefault="002F7B27" w:rsidP="002F7B27">
            <w:pPr>
              <w:suppressAutoHyphens w:val="0"/>
              <w:ind w:firstLine="709"/>
              <w:jc w:val="both"/>
              <w:rPr>
                <w:rFonts w:eastAsia="Calibri"/>
                <w:b/>
                <w:sz w:val="26"/>
                <w:szCs w:val="26"/>
                <w:u w:val="single"/>
              </w:rPr>
            </w:pPr>
          </w:p>
          <w:p w:rsidR="002F7B27" w:rsidRPr="002F7B27" w:rsidRDefault="002F7B27" w:rsidP="002F7B27">
            <w:pPr>
              <w:suppressAutoHyphens w:val="0"/>
              <w:ind w:firstLine="709"/>
              <w:jc w:val="both"/>
              <w:rPr>
                <w:rFonts w:eastAsia="Calibri"/>
                <w:b/>
                <w:sz w:val="26"/>
                <w:szCs w:val="26"/>
              </w:rPr>
            </w:pPr>
          </w:p>
        </w:tc>
      </w:tr>
    </w:tbl>
    <w:p w:rsidR="002E3D79" w:rsidRPr="002F7B27" w:rsidRDefault="009D492C" w:rsidP="00C82DDD">
      <w:pPr>
        <w:shd w:val="clear" w:color="auto" w:fill="FFFFFF"/>
        <w:ind w:right="5244"/>
        <w:jc w:val="both"/>
        <w:rPr>
          <w:b/>
          <w:color w:val="000000"/>
          <w:sz w:val="26"/>
          <w:szCs w:val="26"/>
        </w:rPr>
      </w:pPr>
      <w:r w:rsidRPr="002F7B27">
        <w:rPr>
          <w:bCs/>
          <w:color w:val="000000"/>
          <w:sz w:val="26"/>
          <w:szCs w:val="26"/>
        </w:rPr>
        <w:t>Об утверждении Положения о муниципальном жилищном контроле на территории сельских поселений, входящих в состав Чистопольского муниципального района Республики Татарстан</w:t>
      </w:r>
    </w:p>
    <w:p w:rsidR="002E3D79" w:rsidRPr="002F7B27" w:rsidRDefault="002E3D79" w:rsidP="00121B27">
      <w:pPr>
        <w:pStyle w:val="a5"/>
        <w:shd w:val="clear" w:color="auto" w:fill="FFFFFF"/>
        <w:jc w:val="both"/>
        <w:rPr>
          <w:color w:val="000000"/>
          <w:sz w:val="26"/>
          <w:szCs w:val="26"/>
        </w:rPr>
      </w:pPr>
    </w:p>
    <w:p w:rsidR="002E3D79" w:rsidRPr="002F7B27" w:rsidRDefault="009D492C">
      <w:pPr>
        <w:ind w:firstLine="624"/>
        <w:jc w:val="both"/>
        <w:rPr>
          <w:sz w:val="26"/>
          <w:szCs w:val="26"/>
        </w:rPr>
      </w:pPr>
      <w:bookmarkStart w:id="0" w:name="startSelection"/>
      <w:bookmarkStart w:id="1" w:name="P0005"/>
      <w:bookmarkEnd w:id="0"/>
      <w:bookmarkEnd w:id="1"/>
      <w:r w:rsidRPr="002F7B27">
        <w:rPr>
          <w:sz w:val="26"/>
          <w:szCs w:val="26"/>
        </w:rPr>
        <w:t xml:space="preserve">В соответствии с </w:t>
      </w:r>
      <w:r w:rsidRPr="002F7B27">
        <w:rPr>
          <w:color w:val="000000"/>
          <w:sz w:val="26"/>
          <w:szCs w:val="26"/>
        </w:rPr>
        <w:t>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Федерации", в целях реализации Федерального закона от 31 июля 2020 года N 248-ФЗ "О государственном контроле (надзоре) и муниципальном контроле в Российской Федерации"</w:t>
      </w:r>
      <w:r w:rsidRPr="002F7B27">
        <w:rPr>
          <w:sz w:val="26"/>
          <w:szCs w:val="26"/>
        </w:rPr>
        <w:t>, Совет Чистополького муниципального района Республики Татарстан</w:t>
      </w:r>
    </w:p>
    <w:p w:rsidR="002E3D79" w:rsidRPr="002F7B27" w:rsidRDefault="009D492C" w:rsidP="00121B27">
      <w:pPr>
        <w:spacing w:before="240"/>
        <w:jc w:val="center"/>
        <w:rPr>
          <w:b/>
          <w:color w:val="000000"/>
          <w:sz w:val="26"/>
          <w:szCs w:val="26"/>
        </w:rPr>
      </w:pPr>
      <w:r w:rsidRPr="002F7B27">
        <w:rPr>
          <w:b/>
          <w:color w:val="000000"/>
          <w:sz w:val="26"/>
          <w:szCs w:val="26"/>
        </w:rPr>
        <w:t>РЕШИЛ:</w:t>
      </w:r>
    </w:p>
    <w:p w:rsidR="002E3D79" w:rsidRPr="002F7B27" w:rsidRDefault="009D492C" w:rsidP="00C82DDD">
      <w:pPr>
        <w:spacing w:before="240"/>
        <w:ind w:firstLine="567"/>
        <w:jc w:val="both"/>
        <w:rPr>
          <w:color w:val="000000"/>
          <w:sz w:val="26"/>
          <w:szCs w:val="26"/>
        </w:rPr>
      </w:pPr>
      <w:r w:rsidRPr="002F7B27">
        <w:rPr>
          <w:color w:val="000000"/>
          <w:sz w:val="26"/>
          <w:szCs w:val="26"/>
        </w:rPr>
        <w:t xml:space="preserve">1. </w:t>
      </w:r>
      <w:r w:rsidRPr="002F7B27">
        <w:rPr>
          <w:color w:val="000000"/>
          <w:sz w:val="26"/>
          <w:szCs w:val="26"/>
          <w:lang w:eastAsia="en-US"/>
        </w:rPr>
        <w:t xml:space="preserve">Утвердить </w:t>
      </w:r>
      <w:hyperlink r:id="rId6" w:tgtFrame="kodeks://link/d?nd=439343973&amp;mark=00000000000000000000000000000000000000000000000002B92NDI">
        <w:r w:rsidRPr="002F7B27">
          <w:rPr>
            <w:sz w:val="26"/>
            <w:szCs w:val="26"/>
            <w:lang w:eastAsia="en-US"/>
          </w:rPr>
          <w:t>Положение о муниципальном жилищном контроле на территории</w:t>
        </w:r>
      </w:hyperlink>
      <w:r w:rsidRPr="002F7B27">
        <w:rPr>
          <w:sz w:val="26"/>
          <w:szCs w:val="26"/>
          <w:lang w:eastAsia="en-US"/>
        </w:rPr>
        <w:t xml:space="preserve"> </w:t>
      </w:r>
      <w:hyperlink r:id="rId7" w:tgtFrame="kodeks://link/d?nd=439343973&amp;mark=00000000000000000000000000000000000000000000000002B92NDI">
        <w:r w:rsidRPr="002F7B27">
          <w:rPr>
            <w:sz w:val="26"/>
            <w:szCs w:val="26"/>
            <w:lang w:eastAsia="en-US"/>
          </w:rPr>
          <w:t>сельских поселений</w:t>
        </w:r>
        <w:r w:rsidR="00C82DDD" w:rsidRPr="002F7B27">
          <w:rPr>
            <w:sz w:val="26"/>
            <w:szCs w:val="26"/>
            <w:lang w:eastAsia="en-US"/>
          </w:rPr>
          <w:t>,</w:t>
        </w:r>
        <w:r w:rsidRPr="002F7B27">
          <w:rPr>
            <w:sz w:val="26"/>
            <w:szCs w:val="26"/>
            <w:lang w:eastAsia="en-US"/>
          </w:rPr>
          <w:t xml:space="preserve"> входящих в состав </w:t>
        </w:r>
      </w:hyperlink>
      <w:hyperlink r:id="rId8" w:tgtFrame="kodeks://link/d?nd=439343973&amp;mark=00000000000000000000000000000000000000000000000002B92NDI">
        <w:r w:rsidRPr="002F7B27">
          <w:rPr>
            <w:sz w:val="26"/>
            <w:szCs w:val="26"/>
            <w:lang w:eastAsia="en-US"/>
          </w:rPr>
          <w:t xml:space="preserve"> Чистопольского муниципального района Республики Татарстан</w:t>
        </w:r>
      </w:hyperlink>
      <w:r w:rsidRPr="002F7B27">
        <w:rPr>
          <w:sz w:val="26"/>
          <w:szCs w:val="26"/>
          <w:lang w:eastAsia="en-US"/>
        </w:rPr>
        <w:t xml:space="preserve"> согласно </w:t>
      </w:r>
      <w:hyperlink r:id="rId9" w:tgtFrame="kodeks://link/d?nd=439343973&amp;mark=000000000000000000000000000000000000000000000000035QR42M">
        <w:r w:rsidRPr="002F7B27">
          <w:rPr>
            <w:sz w:val="26"/>
            <w:szCs w:val="26"/>
            <w:lang w:eastAsia="en-US"/>
          </w:rPr>
          <w:t>приложению.</w:t>
        </w:r>
      </w:hyperlink>
    </w:p>
    <w:p w:rsidR="00C82DDD" w:rsidRPr="002F7B27" w:rsidRDefault="009D492C">
      <w:pPr>
        <w:ind w:firstLine="567"/>
        <w:jc w:val="both"/>
        <w:rPr>
          <w:color w:val="000000"/>
          <w:sz w:val="26"/>
          <w:szCs w:val="26"/>
        </w:rPr>
      </w:pPr>
      <w:r w:rsidRPr="002F7B27">
        <w:rPr>
          <w:color w:val="000000"/>
          <w:sz w:val="26"/>
          <w:szCs w:val="26"/>
        </w:rPr>
        <w:t>2. Признать утратившими силу</w:t>
      </w:r>
      <w:r w:rsidR="00C82DDD" w:rsidRPr="002F7B27">
        <w:rPr>
          <w:color w:val="000000"/>
          <w:sz w:val="26"/>
          <w:szCs w:val="26"/>
        </w:rPr>
        <w:t>:</w:t>
      </w:r>
    </w:p>
    <w:p w:rsidR="00C82DDD" w:rsidRPr="002F7B27" w:rsidRDefault="00C82DDD" w:rsidP="00C82DDD">
      <w:pPr>
        <w:ind w:firstLine="567"/>
        <w:jc w:val="both"/>
        <w:rPr>
          <w:sz w:val="26"/>
          <w:szCs w:val="26"/>
        </w:rPr>
      </w:pPr>
      <w:r w:rsidRPr="002F7B27">
        <w:rPr>
          <w:color w:val="000000"/>
          <w:sz w:val="26"/>
          <w:szCs w:val="26"/>
        </w:rPr>
        <w:t xml:space="preserve">- </w:t>
      </w:r>
      <w:r w:rsidR="009D492C" w:rsidRPr="002F7B27">
        <w:rPr>
          <w:color w:val="000000"/>
          <w:sz w:val="26"/>
          <w:szCs w:val="26"/>
        </w:rPr>
        <w:t xml:space="preserve">решение Совета Чистопольского муниципального района Республики Татарстан </w:t>
      </w:r>
      <w:r w:rsidRPr="002F7B27">
        <w:rPr>
          <w:color w:val="000000"/>
          <w:sz w:val="26"/>
          <w:szCs w:val="26"/>
        </w:rPr>
        <w:t xml:space="preserve">от 20.10.2021 № 10/6 </w:t>
      </w:r>
      <w:r w:rsidR="009D492C" w:rsidRPr="002F7B27">
        <w:rPr>
          <w:color w:val="000000"/>
          <w:sz w:val="26"/>
          <w:szCs w:val="26"/>
        </w:rPr>
        <w:t xml:space="preserve">"Об утверждении Положения о муниципальном жилищном контроле на территории сельских поселений, входящих в состав </w:t>
      </w:r>
      <w:r w:rsidR="009D492C" w:rsidRPr="002F7B27">
        <w:rPr>
          <w:sz w:val="26"/>
          <w:szCs w:val="26"/>
        </w:rPr>
        <w:t>Чистопольского муниципального района Рес</w:t>
      </w:r>
      <w:r w:rsidRPr="002F7B27">
        <w:rPr>
          <w:sz w:val="26"/>
          <w:szCs w:val="26"/>
        </w:rPr>
        <w:t>публики Татарстан»;</w:t>
      </w:r>
    </w:p>
    <w:p w:rsidR="00C82DDD" w:rsidRPr="002F7B27" w:rsidRDefault="00C82DDD" w:rsidP="00C82DDD">
      <w:pPr>
        <w:ind w:firstLine="567"/>
        <w:jc w:val="both"/>
        <w:rPr>
          <w:sz w:val="26"/>
          <w:szCs w:val="26"/>
        </w:rPr>
      </w:pPr>
      <w:r w:rsidRPr="002F7B27">
        <w:rPr>
          <w:sz w:val="26"/>
          <w:szCs w:val="26"/>
        </w:rPr>
        <w:t xml:space="preserve">- решение Совета Чистопольского муниципального района Республики Татарстан от 09.02.2022 № 13/3 «О внесении изменений в </w:t>
      </w:r>
      <w:hyperlink r:id="rId10" w:history="1">
        <w:r w:rsidRPr="002F7B27">
          <w:rPr>
            <w:rStyle w:val="a3"/>
            <w:color w:val="auto"/>
            <w:sz w:val="26"/>
            <w:szCs w:val="26"/>
            <w:u w:val="none"/>
          </w:rPr>
          <w:t>решение Совета Чистопольского муниципального района Республики Татарстан от 20 октября 2021 года N 10/6 "Об утверждении Положения о муниципальном жилищном контроле на территориях сельских поселений, входящих в состав Чистопольского муниципального района Республики Татарстан"</w:t>
        </w:r>
      </w:hyperlink>
      <w:r w:rsidRPr="002F7B27">
        <w:rPr>
          <w:sz w:val="26"/>
          <w:szCs w:val="26"/>
        </w:rPr>
        <w:t>.</w:t>
      </w:r>
    </w:p>
    <w:p w:rsidR="00C82DDD" w:rsidRPr="002F7B27" w:rsidRDefault="009D492C">
      <w:pPr>
        <w:ind w:firstLine="567"/>
        <w:jc w:val="both"/>
        <w:rPr>
          <w:color w:val="000000"/>
          <w:sz w:val="26"/>
          <w:szCs w:val="26"/>
        </w:rPr>
      </w:pPr>
      <w:r w:rsidRPr="002F7B27">
        <w:rPr>
          <w:sz w:val="26"/>
          <w:szCs w:val="26"/>
        </w:rPr>
        <w:t>3</w:t>
      </w:r>
      <w:r w:rsidRPr="002F7B27">
        <w:rPr>
          <w:color w:val="000000"/>
          <w:sz w:val="26"/>
          <w:szCs w:val="26"/>
        </w:rPr>
        <w:t>. О</w:t>
      </w:r>
      <w:r w:rsidR="00C82DDD" w:rsidRPr="002F7B27">
        <w:rPr>
          <w:color w:val="000000"/>
          <w:sz w:val="26"/>
          <w:szCs w:val="26"/>
        </w:rPr>
        <w:t xml:space="preserve">бнародовать </w:t>
      </w:r>
      <w:r w:rsidRPr="002F7B27">
        <w:rPr>
          <w:color w:val="000000"/>
          <w:sz w:val="26"/>
          <w:szCs w:val="26"/>
        </w:rPr>
        <w:t xml:space="preserve">настоящее решение </w:t>
      </w:r>
      <w:r w:rsidR="00C82DDD" w:rsidRPr="002F7B27">
        <w:rPr>
          <w:color w:val="000000"/>
          <w:sz w:val="26"/>
          <w:szCs w:val="26"/>
        </w:rPr>
        <w:t>в установленном порядке.</w:t>
      </w:r>
    </w:p>
    <w:p w:rsidR="002E3D79" w:rsidRPr="002F7B27" w:rsidRDefault="009D492C" w:rsidP="00121B27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2F7B27">
        <w:rPr>
          <w:color w:val="000000"/>
          <w:sz w:val="26"/>
          <w:szCs w:val="26"/>
        </w:rPr>
        <w:t>4. Контроль за исполнением настоящего решения возложить на Исполнительный комитет Чистопольского муниципального района Республики Татарстан.</w:t>
      </w:r>
    </w:p>
    <w:p w:rsidR="00121B27" w:rsidRDefault="00121B27" w:rsidP="002C35E3">
      <w:pPr>
        <w:shd w:val="clear" w:color="auto" w:fill="FFFFFF"/>
        <w:jc w:val="both"/>
        <w:rPr>
          <w:color w:val="000000"/>
          <w:sz w:val="26"/>
          <w:szCs w:val="26"/>
        </w:rPr>
      </w:pPr>
    </w:p>
    <w:p w:rsidR="002F7B27" w:rsidRPr="002F7B27" w:rsidRDefault="002F7B27" w:rsidP="002C35E3">
      <w:pPr>
        <w:shd w:val="clear" w:color="auto" w:fill="FFFFFF"/>
        <w:jc w:val="both"/>
        <w:rPr>
          <w:color w:val="000000"/>
          <w:sz w:val="26"/>
          <w:szCs w:val="26"/>
        </w:rPr>
      </w:pPr>
      <w:bookmarkStart w:id="2" w:name="_GoBack"/>
      <w:bookmarkEnd w:id="2"/>
    </w:p>
    <w:p w:rsidR="002E3D79" w:rsidRPr="002F7B27" w:rsidRDefault="009D492C">
      <w:pPr>
        <w:rPr>
          <w:sz w:val="26"/>
          <w:szCs w:val="26"/>
        </w:rPr>
      </w:pPr>
      <w:r w:rsidRPr="002F7B27">
        <w:rPr>
          <w:sz w:val="26"/>
          <w:szCs w:val="26"/>
        </w:rPr>
        <w:t xml:space="preserve">Глава Чистопольского </w:t>
      </w:r>
    </w:p>
    <w:p w:rsidR="002E3D79" w:rsidRPr="002F7B27" w:rsidRDefault="009D492C" w:rsidP="00121B27">
      <w:pPr>
        <w:tabs>
          <w:tab w:val="left" w:pos="8222"/>
        </w:tabs>
        <w:rPr>
          <w:b/>
          <w:bCs/>
          <w:color w:val="000000"/>
          <w:sz w:val="26"/>
          <w:szCs w:val="26"/>
        </w:rPr>
      </w:pPr>
      <w:r w:rsidRPr="002F7B27">
        <w:rPr>
          <w:sz w:val="26"/>
          <w:szCs w:val="26"/>
        </w:rPr>
        <w:t xml:space="preserve">муниципального района                                                  </w:t>
      </w:r>
      <w:r w:rsidR="002F7B27">
        <w:rPr>
          <w:sz w:val="26"/>
          <w:szCs w:val="26"/>
        </w:rPr>
        <w:t xml:space="preserve">          </w:t>
      </w:r>
      <w:r w:rsidRPr="002F7B27">
        <w:rPr>
          <w:sz w:val="26"/>
          <w:szCs w:val="26"/>
        </w:rPr>
        <w:t xml:space="preserve">           </w:t>
      </w:r>
      <w:r w:rsidR="00121B27" w:rsidRPr="002F7B27">
        <w:rPr>
          <w:sz w:val="26"/>
          <w:szCs w:val="26"/>
        </w:rPr>
        <w:t xml:space="preserve">       </w:t>
      </w:r>
      <w:r w:rsidR="002C35E3" w:rsidRPr="002F7B27">
        <w:rPr>
          <w:sz w:val="26"/>
          <w:szCs w:val="26"/>
        </w:rPr>
        <w:t xml:space="preserve">      </w:t>
      </w:r>
      <w:r w:rsidR="00121B27" w:rsidRPr="002F7B27">
        <w:rPr>
          <w:sz w:val="26"/>
          <w:szCs w:val="26"/>
        </w:rPr>
        <w:t xml:space="preserve"> </w:t>
      </w:r>
      <w:r w:rsidRPr="002F7B27">
        <w:rPr>
          <w:sz w:val="26"/>
          <w:szCs w:val="26"/>
        </w:rPr>
        <w:t>Д.А. Иванов</w:t>
      </w:r>
    </w:p>
    <w:sectPr w:rsidR="002E3D79" w:rsidRPr="002F7B27" w:rsidSect="00FD4DB3">
      <w:pgSz w:w="11906" w:h="16838"/>
      <w:pgMar w:top="284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D79"/>
    <w:rsid w:val="00121B27"/>
    <w:rsid w:val="002C35E3"/>
    <w:rsid w:val="002E3D79"/>
    <w:rsid w:val="002F7B27"/>
    <w:rsid w:val="00304FC4"/>
    <w:rsid w:val="005938F3"/>
    <w:rsid w:val="009D492C"/>
    <w:rsid w:val="00C82DDD"/>
    <w:rsid w:val="00FD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D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headertext">
    <w:name w:val="headertext"/>
    <w:basedOn w:val="a"/>
    <w:rsid w:val="00C82DDD"/>
    <w:pPr>
      <w:suppressAutoHyphens w:val="0"/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FD4D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D4DB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D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headertext">
    <w:name w:val="headertext"/>
    <w:basedOn w:val="a"/>
    <w:rsid w:val="00C82DDD"/>
    <w:pPr>
      <w:suppressAutoHyphens w:val="0"/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FD4D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D4DB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439343973&amp;mark=00000000000000000000000000000000000000000000000002B92NDI" TargetMode="External"/><Relationship Id="rId3" Type="http://schemas.openxmlformats.org/officeDocument/2006/relationships/settings" Target="settings.xml"/><Relationship Id="rId7" Type="http://schemas.openxmlformats.org/officeDocument/2006/relationships/hyperlink" Target="kodeks://link/d?nd=439343973&amp;mark=00000000000000000000000000000000000000000000000002B92NDI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kodeks://link/d?nd=439343973&amp;mark=00000000000000000000000000000000000000000000000002B92NDI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kodeks://link/d?nd=72729318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439343973&amp;mark=000000000000000000000000000000000000000000000000035QR4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028</dc:creator>
  <dc:description/>
  <cp:lastModifiedBy>7</cp:lastModifiedBy>
  <cp:revision>8</cp:revision>
  <cp:lastPrinted>2025-12-26T04:51:00Z</cp:lastPrinted>
  <dcterms:created xsi:type="dcterms:W3CDTF">2025-12-09T06:25:00Z</dcterms:created>
  <dcterms:modified xsi:type="dcterms:W3CDTF">2025-12-26T09:21:00Z</dcterms:modified>
  <dc:language>ru-RU</dc:language>
</cp:coreProperties>
</file>