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21" w:rsidRPr="00E50B21" w:rsidRDefault="00E50B21" w:rsidP="00E50B21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E50B21">
        <w:rPr>
          <w:b/>
          <w:i/>
          <w:noProof/>
          <w:sz w:val="28"/>
          <w:szCs w:val="28"/>
        </w:rPr>
        <w:drawing>
          <wp:inline distT="0" distB="0" distL="0" distR="0" wp14:anchorId="2D0C438B" wp14:editId="4A87E4F7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E50B21" w:rsidRPr="00E50B21" w:rsidTr="00B368B7">
        <w:trPr>
          <w:gridBefore w:val="1"/>
          <w:wBefore w:w="170" w:type="dxa"/>
        </w:trPr>
        <w:tc>
          <w:tcPr>
            <w:tcW w:w="3599" w:type="dxa"/>
            <w:hideMark/>
          </w:tcPr>
          <w:p w:rsidR="00E50B21" w:rsidRPr="00E50B21" w:rsidRDefault="00E50B21" w:rsidP="00E50B21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E50B21">
              <w:rPr>
                <w:rFonts w:eastAsia="Calibri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E50B21" w:rsidRPr="00E50B21" w:rsidRDefault="00E50B21" w:rsidP="00E50B21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E50B21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:rsidR="00E50B21" w:rsidRPr="00E50B21" w:rsidRDefault="00E50B21" w:rsidP="00E50B21">
            <w:pPr>
              <w:autoSpaceDN w:val="0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 w:rsidRPr="00E50B21"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Карар</w:t>
            </w:r>
          </w:p>
          <w:p w:rsidR="00E50B21" w:rsidRPr="00E50B21" w:rsidRDefault="00E50B21" w:rsidP="00E50B21">
            <w:pPr>
              <w:autoSpaceDN w:val="0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</w:p>
        </w:tc>
      </w:tr>
      <w:tr w:rsidR="00E50B21" w:rsidRPr="00E50B21" w:rsidTr="00B368B7">
        <w:trPr>
          <w:trHeight w:val="295"/>
        </w:trPr>
        <w:tc>
          <w:tcPr>
            <w:tcW w:w="6063" w:type="dxa"/>
            <w:gridSpan w:val="3"/>
            <w:hideMark/>
          </w:tcPr>
          <w:p w:rsidR="00E50B21" w:rsidRPr="00E50B21" w:rsidRDefault="00E50B21" w:rsidP="00E50B21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E50B21">
              <w:rPr>
                <w:rFonts w:eastAsia="Calibri"/>
                <w:b/>
                <w:sz w:val="24"/>
                <w:lang w:eastAsia="en-US"/>
              </w:rPr>
              <w:t xml:space="preserve">             </w:t>
            </w:r>
            <w:r w:rsidRPr="00E50B21">
              <w:rPr>
                <w:rFonts w:eastAsia="Calibri"/>
                <w:b/>
                <w:sz w:val="24"/>
                <w:u w:val="single"/>
                <w:lang w:eastAsia="en-US"/>
              </w:rPr>
              <w:t>12 июля 2024 года</w:t>
            </w:r>
            <w:r w:rsidRPr="00E50B21">
              <w:rPr>
                <w:rFonts w:eastAsia="Calibri"/>
                <w:b/>
                <w:sz w:val="24"/>
                <w:lang w:eastAsia="en-US"/>
              </w:rPr>
              <w:t xml:space="preserve">                      г.Чистополь               </w:t>
            </w:r>
          </w:p>
        </w:tc>
        <w:tc>
          <w:tcPr>
            <w:tcW w:w="3826" w:type="dxa"/>
            <w:gridSpan w:val="2"/>
            <w:hideMark/>
          </w:tcPr>
          <w:p w:rsidR="00E50B21" w:rsidRPr="00E50B21" w:rsidRDefault="00E50B21" w:rsidP="00E50B21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E50B21">
              <w:rPr>
                <w:rFonts w:eastAsia="Calibri"/>
                <w:b/>
                <w:sz w:val="24"/>
                <w:lang w:eastAsia="en-US"/>
              </w:rPr>
              <w:t xml:space="preserve">                  № </w:t>
            </w:r>
            <w:r w:rsidRPr="00E50B21">
              <w:rPr>
                <w:rFonts w:eastAsia="Calibri"/>
                <w:b/>
                <w:sz w:val="24"/>
                <w:u w:val="single"/>
                <w:lang w:eastAsia="en-US"/>
              </w:rPr>
              <w:t>32/</w:t>
            </w:r>
            <w:r>
              <w:rPr>
                <w:rFonts w:eastAsia="Calibri"/>
                <w:b/>
                <w:sz w:val="24"/>
                <w:u w:val="single"/>
                <w:lang w:eastAsia="en-US"/>
              </w:rPr>
              <w:t>2</w:t>
            </w:r>
          </w:p>
        </w:tc>
      </w:tr>
    </w:tbl>
    <w:p w:rsidR="00E50B21" w:rsidRPr="00E50B21" w:rsidRDefault="00E50B21" w:rsidP="00E50B21">
      <w:pPr>
        <w:ind w:left="567" w:hanging="10"/>
        <w:jc w:val="both"/>
        <w:rPr>
          <w:rFonts w:eastAsia="Arial"/>
          <w:color w:val="000000"/>
          <w:sz w:val="28"/>
          <w:lang w:eastAsia="en-US" w:bidi="en-US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r w:rsidR="00EB0B36">
        <w:rPr>
          <w:sz w:val="27"/>
          <w:szCs w:val="27"/>
        </w:rPr>
        <w:t>Чистопольско-Высельское</w:t>
      </w:r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</w:t>
      </w:r>
      <w:r w:rsidR="009346A3">
        <w:rPr>
          <w:sz w:val="27"/>
          <w:szCs w:val="27"/>
        </w:rPr>
        <w:t xml:space="preserve"> 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 xml:space="preserve">Федеральным законом </w:t>
        </w:r>
        <w:r w:rsidRPr="00656B8B">
          <w:rPr>
            <w:rStyle w:val="af1"/>
            <w:color w:val="auto"/>
            <w:sz w:val="27"/>
            <w:szCs w:val="27"/>
            <w:u w:val="none"/>
          </w:rPr>
          <w:t xml:space="preserve">от 06 октября 2003 года </w:t>
        </w:r>
        <w:bookmarkStart w:id="4" w:name="_GoBack"/>
        <w:r w:rsidR="00A03CBD" w:rsidRPr="00A03CBD">
          <w:rPr>
            <w:rStyle w:val="af1"/>
            <w:color w:val="auto"/>
            <w:sz w:val="27"/>
            <w:szCs w:val="27"/>
            <w:u w:val="none"/>
          </w:rPr>
          <w:t xml:space="preserve">№131-ФЗ </w:t>
        </w:r>
        <w:bookmarkEnd w:id="4"/>
        <w:r w:rsidRPr="00656B8B">
          <w:rPr>
            <w:rStyle w:val="af1"/>
            <w:color w:val="auto"/>
            <w:sz w:val="27"/>
            <w:szCs w:val="27"/>
            <w:u w:val="none"/>
          </w:rPr>
          <w:t>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850B6F">
        <w:rPr>
          <w:sz w:val="27"/>
          <w:szCs w:val="27"/>
        </w:rPr>
        <w:t xml:space="preserve">02.05.2024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7027CA" w:rsidRPr="007027CA" w:rsidRDefault="007027CA" w:rsidP="007027C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027CA">
        <w:rPr>
          <w:b/>
          <w:sz w:val="26"/>
          <w:szCs w:val="26"/>
        </w:rPr>
        <w:t>РЕШ</w:t>
      </w:r>
      <w:r w:rsidR="00DB1305">
        <w:rPr>
          <w:b/>
          <w:sz w:val="26"/>
          <w:szCs w:val="26"/>
        </w:rPr>
        <w:t>ИЛ</w:t>
      </w:r>
      <w:r w:rsidRPr="007027CA">
        <w:rPr>
          <w:b/>
          <w:sz w:val="26"/>
          <w:szCs w:val="26"/>
        </w:rPr>
        <w:t>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r w:rsidR="00EB0B36">
        <w:rPr>
          <w:sz w:val="27"/>
          <w:szCs w:val="27"/>
        </w:rPr>
        <w:t>Чистопольско-Высельское</w:t>
      </w:r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2. Исполнительному комитету Чистопольского муниципального района Республики Татарстан разместить Правила землепользования и застройки муниципального образования «</w:t>
      </w:r>
      <w:r w:rsidR="00EB0B36">
        <w:rPr>
          <w:sz w:val="27"/>
          <w:szCs w:val="27"/>
        </w:rPr>
        <w:t>Чистопольско-Высельское</w:t>
      </w:r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4. Контроль за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</w:t>
      </w:r>
      <w:r w:rsidR="00C01305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C0130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97" w:rsidRDefault="004A2B97" w:rsidP="00233D2E">
      <w:r>
        <w:separator/>
      </w:r>
    </w:p>
  </w:endnote>
  <w:endnote w:type="continuationSeparator" w:id="0">
    <w:p w:rsidR="004A2B97" w:rsidRDefault="004A2B97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97" w:rsidRDefault="004A2B97" w:rsidP="00233D2E">
      <w:r>
        <w:separator/>
      </w:r>
    </w:p>
  </w:footnote>
  <w:footnote w:type="continuationSeparator" w:id="0">
    <w:p w:rsidR="004A2B97" w:rsidRDefault="004A2B97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 w15:restartNumberingAfterBreak="0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 w15:restartNumberingAfterBreak="0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A5ADC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0462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2B97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24679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57775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27CA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342F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0B6F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46A3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24EA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3CBD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1F1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C5BF6"/>
    <w:rsid w:val="00BD1CC8"/>
    <w:rsid w:val="00BD305E"/>
    <w:rsid w:val="00BD593D"/>
    <w:rsid w:val="00BE1A01"/>
    <w:rsid w:val="00BE69DF"/>
    <w:rsid w:val="00BE6F1B"/>
    <w:rsid w:val="00BF60FC"/>
    <w:rsid w:val="00C01305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1305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0B21"/>
    <w:rsid w:val="00E5465A"/>
    <w:rsid w:val="00E57313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0B36"/>
    <w:rsid w:val="00EB0D17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2FD7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D7A500-B5CC-4D6C-AC3F-EF1FD839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39A6-A4F9-40EC-A1A6-A6431290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1869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1</cp:lastModifiedBy>
  <cp:revision>8</cp:revision>
  <cp:lastPrinted>2023-09-19T11:14:00Z</cp:lastPrinted>
  <dcterms:created xsi:type="dcterms:W3CDTF">2024-06-28T12:13:00Z</dcterms:created>
  <dcterms:modified xsi:type="dcterms:W3CDTF">2024-07-11T08:36:00Z</dcterms:modified>
</cp:coreProperties>
</file>