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59A" w:rsidRPr="00CA359A" w:rsidRDefault="00CA359A" w:rsidP="00CA359A">
      <w:pPr>
        <w:keepNext/>
        <w:tabs>
          <w:tab w:val="left" w:pos="5895"/>
        </w:tabs>
        <w:autoSpaceDN w:val="0"/>
        <w:jc w:val="right"/>
        <w:outlineLvl w:val="1"/>
        <w:rPr>
          <w:b/>
          <w:bCs/>
          <w:i/>
          <w:iCs/>
          <w:strike w:val="0"/>
          <w:sz w:val="28"/>
          <w:szCs w:val="28"/>
          <w:u w:val="none"/>
          <w:lang w:val="x-none" w:eastAsia="x-none"/>
        </w:rPr>
      </w:pPr>
      <w:r w:rsidRPr="00CA359A">
        <w:rPr>
          <w:b/>
          <w:i/>
          <w:strike w:val="0"/>
          <w:noProof/>
          <w:sz w:val="28"/>
          <w:szCs w:val="28"/>
          <w:u w:val="none"/>
        </w:rPr>
        <w:drawing>
          <wp:inline distT="0" distB="0" distL="0" distR="0" wp14:anchorId="209A6EE9" wp14:editId="5F9D9205">
            <wp:extent cx="6124575" cy="126555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40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294"/>
        <w:gridCol w:w="45"/>
        <w:gridCol w:w="5232"/>
      </w:tblGrid>
      <w:tr w:rsidR="00CA359A" w:rsidRPr="00CA359A" w:rsidTr="00CA359A">
        <w:trPr>
          <w:gridBefore w:val="1"/>
          <w:wBefore w:w="169" w:type="dxa"/>
        </w:trPr>
        <w:tc>
          <w:tcPr>
            <w:tcW w:w="3599" w:type="dxa"/>
            <w:hideMark/>
          </w:tcPr>
          <w:p w:rsidR="00CA359A" w:rsidRPr="00CA359A" w:rsidRDefault="00CA359A" w:rsidP="00CA359A">
            <w:pPr>
              <w:autoSpaceDN w:val="0"/>
              <w:rPr>
                <w:rFonts w:eastAsia="Calibri"/>
                <w:b/>
                <w:i/>
                <w:strike w:val="0"/>
                <w:sz w:val="32"/>
                <w:szCs w:val="22"/>
                <w:u w:val="none"/>
                <w:lang w:eastAsia="en-US"/>
              </w:rPr>
            </w:pPr>
            <w:r w:rsidRPr="00CA359A">
              <w:rPr>
                <w:rFonts w:eastAsia="Calibri"/>
                <w:b/>
                <w:i/>
                <w:strike w:val="0"/>
                <w:sz w:val="32"/>
                <w:szCs w:val="22"/>
                <w:u w:val="none"/>
                <w:lang w:eastAsia="en-US"/>
              </w:rPr>
              <w:t xml:space="preserve">              Решение</w:t>
            </w:r>
          </w:p>
        </w:tc>
        <w:tc>
          <w:tcPr>
            <w:tcW w:w="2339" w:type="dxa"/>
            <w:gridSpan w:val="2"/>
            <w:hideMark/>
          </w:tcPr>
          <w:p w:rsidR="00CA359A" w:rsidRPr="00CA359A" w:rsidRDefault="00CA359A" w:rsidP="00CA359A">
            <w:pPr>
              <w:autoSpaceDN w:val="0"/>
              <w:rPr>
                <w:rFonts w:eastAsia="Calibri"/>
                <w:b/>
                <w:i/>
                <w:strike w:val="0"/>
                <w:sz w:val="32"/>
                <w:szCs w:val="22"/>
                <w:u w:val="none"/>
                <w:lang w:eastAsia="en-US"/>
              </w:rPr>
            </w:pPr>
            <w:r w:rsidRPr="00CA359A">
              <w:rPr>
                <w:rFonts w:eastAsia="Calibri"/>
                <w:b/>
                <w:i/>
                <w:strike w:val="0"/>
                <w:sz w:val="32"/>
                <w:szCs w:val="22"/>
                <w:u w:val="none"/>
                <w:lang w:eastAsia="en-US"/>
              </w:rPr>
              <w:t xml:space="preserve">       </w:t>
            </w:r>
          </w:p>
        </w:tc>
        <w:tc>
          <w:tcPr>
            <w:tcW w:w="5232" w:type="dxa"/>
          </w:tcPr>
          <w:p w:rsidR="00CA359A" w:rsidRPr="00CA359A" w:rsidRDefault="00CA359A" w:rsidP="00CA359A">
            <w:pPr>
              <w:autoSpaceDN w:val="0"/>
              <w:rPr>
                <w:rFonts w:eastAsia="Calibri"/>
                <w:b/>
                <w:bCs/>
                <w:i/>
                <w:strike w:val="0"/>
                <w:sz w:val="32"/>
                <w:szCs w:val="22"/>
                <w:u w:val="none"/>
                <w:lang w:eastAsia="en-US"/>
              </w:rPr>
            </w:pPr>
            <w:r w:rsidRPr="00CA359A">
              <w:rPr>
                <w:rFonts w:eastAsia="Calibri"/>
                <w:b/>
                <w:bCs/>
                <w:i/>
                <w:strike w:val="0"/>
                <w:sz w:val="32"/>
                <w:szCs w:val="22"/>
                <w:u w:val="none"/>
                <w:lang w:eastAsia="en-US"/>
              </w:rPr>
              <w:t xml:space="preserve">             </w:t>
            </w:r>
            <w:proofErr w:type="spellStart"/>
            <w:r w:rsidRPr="00CA359A">
              <w:rPr>
                <w:rFonts w:eastAsia="Calibri"/>
                <w:b/>
                <w:bCs/>
                <w:i/>
                <w:strike w:val="0"/>
                <w:sz w:val="32"/>
                <w:szCs w:val="22"/>
                <w:u w:val="none"/>
                <w:lang w:eastAsia="en-US"/>
              </w:rPr>
              <w:t>Карар</w:t>
            </w:r>
            <w:proofErr w:type="spellEnd"/>
          </w:p>
          <w:p w:rsidR="00CA359A" w:rsidRPr="00CA359A" w:rsidRDefault="00CA359A" w:rsidP="00CA359A">
            <w:pPr>
              <w:autoSpaceDN w:val="0"/>
              <w:rPr>
                <w:rFonts w:eastAsia="Calibri"/>
                <w:b/>
                <w:i/>
                <w:iCs/>
                <w:strike w:val="0"/>
                <w:sz w:val="32"/>
                <w:szCs w:val="22"/>
                <w:u w:val="none"/>
                <w:lang w:eastAsia="en-US"/>
              </w:rPr>
            </w:pPr>
          </w:p>
        </w:tc>
      </w:tr>
      <w:tr w:rsidR="00CA359A" w:rsidRPr="00CA359A" w:rsidTr="00CA359A">
        <w:trPr>
          <w:trHeight w:val="295"/>
        </w:trPr>
        <w:tc>
          <w:tcPr>
            <w:tcW w:w="6062" w:type="dxa"/>
            <w:gridSpan w:val="3"/>
            <w:hideMark/>
          </w:tcPr>
          <w:p w:rsidR="00CA359A" w:rsidRPr="00CA359A" w:rsidRDefault="00CA359A" w:rsidP="00CA359A">
            <w:pPr>
              <w:autoSpaceDN w:val="0"/>
              <w:rPr>
                <w:rFonts w:eastAsia="Calibri"/>
                <w:b/>
                <w:strike w:val="0"/>
                <w:szCs w:val="22"/>
                <w:u w:val="none"/>
                <w:lang w:eastAsia="en-US"/>
              </w:rPr>
            </w:pPr>
            <w:r w:rsidRPr="00CA359A">
              <w:rPr>
                <w:rFonts w:eastAsia="Calibri"/>
                <w:b/>
                <w:strike w:val="0"/>
                <w:szCs w:val="22"/>
                <w:u w:val="none"/>
                <w:lang w:eastAsia="en-US"/>
              </w:rPr>
              <w:t xml:space="preserve">           </w:t>
            </w:r>
            <w:r w:rsidRPr="00CA359A">
              <w:rPr>
                <w:rFonts w:eastAsia="Calibri"/>
                <w:b/>
                <w:strike w:val="0"/>
                <w:szCs w:val="22"/>
                <w:lang w:eastAsia="en-US"/>
              </w:rPr>
              <w:t xml:space="preserve"> 14 </w:t>
            </w:r>
            <w:r>
              <w:rPr>
                <w:rFonts w:eastAsia="Calibri"/>
                <w:b/>
                <w:strike w:val="0"/>
                <w:szCs w:val="22"/>
                <w:lang w:eastAsia="en-US"/>
              </w:rPr>
              <w:t>июня</w:t>
            </w:r>
            <w:r w:rsidRPr="00CA359A">
              <w:rPr>
                <w:rFonts w:eastAsia="Calibri"/>
                <w:b/>
                <w:strike w:val="0"/>
                <w:szCs w:val="22"/>
                <w:lang w:eastAsia="en-US"/>
              </w:rPr>
              <w:t xml:space="preserve"> 2023 года</w:t>
            </w:r>
            <w:r w:rsidRPr="00CA359A">
              <w:rPr>
                <w:rFonts w:eastAsia="Calibri"/>
                <w:b/>
                <w:strike w:val="0"/>
                <w:szCs w:val="22"/>
                <w:u w:val="none"/>
                <w:lang w:eastAsia="en-US"/>
              </w:rPr>
              <w:t xml:space="preserve">                     </w:t>
            </w:r>
            <w:proofErr w:type="spellStart"/>
            <w:r w:rsidRPr="00CA359A">
              <w:rPr>
                <w:rFonts w:eastAsia="Calibri"/>
                <w:b/>
                <w:strike w:val="0"/>
                <w:szCs w:val="22"/>
                <w:u w:val="none"/>
                <w:lang w:eastAsia="en-US"/>
              </w:rPr>
              <w:t>г</w:t>
            </w:r>
            <w:proofErr w:type="gramStart"/>
            <w:r w:rsidRPr="00CA359A">
              <w:rPr>
                <w:rFonts w:eastAsia="Calibri"/>
                <w:b/>
                <w:strike w:val="0"/>
                <w:szCs w:val="22"/>
                <w:u w:val="none"/>
                <w:lang w:eastAsia="en-US"/>
              </w:rPr>
              <w:t>.Ч</w:t>
            </w:r>
            <w:proofErr w:type="gramEnd"/>
            <w:r w:rsidRPr="00CA359A">
              <w:rPr>
                <w:rFonts w:eastAsia="Calibri"/>
                <w:b/>
                <w:strike w:val="0"/>
                <w:szCs w:val="22"/>
                <w:u w:val="none"/>
                <w:lang w:eastAsia="en-US"/>
              </w:rPr>
              <w:t>истополь</w:t>
            </w:r>
            <w:proofErr w:type="spellEnd"/>
            <w:r w:rsidRPr="00CA359A">
              <w:rPr>
                <w:rFonts w:eastAsia="Calibri"/>
                <w:b/>
                <w:strike w:val="0"/>
                <w:szCs w:val="22"/>
                <w:u w:val="none"/>
                <w:lang w:eastAsia="en-US"/>
              </w:rPr>
              <w:t xml:space="preserve">               </w:t>
            </w:r>
          </w:p>
        </w:tc>
        <w:tc>
          <w:tcPr>
            <w:tcW w:w="5277" w:type="dxa"/>
            <w:gridSpan w:val="2"/>
            <w:hideMark/>
          </w:tcPr>
          <w:p w:rsidR="00CA359A" w:rsidRPr="00CA359A" w:rsidRDefault="00CA359A" w:rsidP="00CA359A">
            <w:pPr>
              <w:autoSpaceDN w:val="0"/>
              <w:rPr>
                <w:rFonts w:eastAsia="Calibri"/>
                <w:b/>
                <w:strike w:val="0"/>
                <w:szCs w:val="22"/>
                <w:u w:val="none"/>
                <w:lang w:eastAsia="en-US"/>
              </w:rPr>
            </w:pPr>
            <w:r w:rsidRPr="00CA359A">
              <w:rPr>
                <w:rFonts w:eastAsia="Calibri"/>
                <w:b/>
                <w:strike w:val="0"/>
                <w:szCs w:val="22"/>
                <w:u w:val="none"/>
                <w:lang w:eastAsia="en-US"/>
              </w:rPr>
              <w:t xml:space="preserve">                    № </w:t>
            </w:r>
            <w:r w:rsidRPr="00CA359A">
              <w:rPr>
                <w:rFonts w:eastAsia="Calibri"/>
                <w:b/>
                <w:strike w:val="0"/>
                <w:szCs w:val="22"/>
                <w:lang w:eastAsia="en-US"/>
              </w:rPr>
              <w:t>2</w:t>
            </w:r>
            <w:r>
              <w:rPr>
                <w:rFonts w:eastAsia="Calibri"/>
                <w:b/>
                <w:strike w:val="0"/>
                <w:szCs w:val="22"/>
                <w:lang w:eastAsia="en-US"/>
              </w:rPr>
              <w:t>3/12</w:t>
            </w:r>
          </w:p>
        </w:tc>
      </w:tr>
    </w:tbl>
    <w:p w:rsidR="00CA359A" w:rsidRPr="00CA359A" w:rsidRDefault="00CA359A" w:rsidP="00CA359A">
      <w:pPr>
        <w:keepNext/>
        <w:outlineLvl w:val="1"/>
        <w:rPr>
          <w:bCs/>
          <w:iCs/>
          <w:strike w:val="0"/>
          <w:sz w:val="28"/>
          <w:szCs w:val="28"/>
          <w:u w:val="none"/>
        </w:rPr>
      </w:pPr>
    </w:p>
    <w:p w:rsidR="004139B0" w:rsidRDefault="00E129D5" w:rsidP="004139B0">
      <w:pPr>
        <w:pStyle w:val="a3"/>
        <w:jc w:val="both"/>
        <w:rPr>
          <w:strike w:val="0"/>
          <w:sz w:val="28"/>
          <w:szCs w:val="28"/>
          <w:u w:val="none"/>
        </w:rPr>
      </w:pPr>
      <w:r w:rsidRPr="004139B0">
        <w:rPr>
          <w:strike w:val="0"/>
          <w:sz w:val="28"/>
          <w:szCs w:val="28"/>
          <w:u w:val="none"/>
        </w:rPr>
        <w:t xml:space="preserve">Об утверждении генерального плана </w:t>
      </w:r>
    </w:p>
    <w:p w:rsidR="004139B0" w:rsidRDefault="00E129D5" w:rsidP="004139B0">
      <w:pPr>
        <w:pStyle w:val="a3"/>
        <w:jc w:val="both"/>
        <w:rPr>
          <w:strike w:val="0"/>
          <w:sz w:val="28"/>
          <w:szCs w:val="28"/>
          <w:u w:val="none"/>
        </w:rPr>
      </w:pPr>
      <w:r w:rsidRPr="004139B0">
        <w:rPr>
          <w:strike w:val="0"/>
          <w:sz w:val="28"/>
          <w:szCs w:val="28"/>
          <w:u w:val="none"/>
        </w:rPr>
        <w:t xml:space="preserve">муниципального образования </w:t>
      </w:r>
    </w:p>
    <w:p w:rsidR="004139B0" w:rsidRDefault="00E129D5" w:rsidP="004139B0">
      <w:pPr>
        <w:pStyle w:val="a3"/>
        <w:jc w:val="both"/>
        <w:rPr>
          <w:strike w:val="0"/>
          <w:sz w:val="28"/>
          <w:szCs w:val="28"/>
          <w:u w:val="none"/>
        </w:rPr>
      </w:pPr>
      <w:r w:rsidRPr="004139B0">
        <w:rPr>
          <w:strike w:val="0"/>
          <w:sz w:val="28"/>
          <w:szCs w:val="28"/>
          <w:u w:val="none"/>
        </w:rPr>
        <w:t>«Татарско-</w:t>
      </w:r>
      <w:proofErr w:type="spellStart"/>
      <w:r w:rsidRPr="004139B0">
        <w:rPr>
          <w:strike w:val="0"/>
          <w:sz w:val="28"/>
          <w:szCs w:val="28"/>
          <w:u w:val="none"/>
        </w:rPr>
        <w:t>Баганинское</w:t>
      </w:r>
      <w:proofErr w:type="spellEnd"/>
      <w:r w:rsidRPr="004139B0">
        <w:rPr>
          <w:strike w:val="0"/>
          <w:sz w:val="28"/>
          <w:szCs w:val="28"/>
          <w:u w:val="none"/>
        </w:rPr>
        <w:t xml:space="preserve"> сельское поселение» </w:t>
      </w:r>
    </w:p>
    <w:p w:rsidR="004139B0" w:rsidRDefault="00E129D5" w:rsidP="004139B0">
      <w:pPr>
        <w:pStyle w:val="a3"/>
        <w:jc w:val="both"/>
        <w:rPr>
          <w:strike w:val="0"/>
          <w:sz w:val="28"/>
          <w:szCs w:val="28"/>
          <w:u w:val="none"/>
        </w:rPr>
      </w:pPr>
      <w:r w:rsidRPr="004139B0">
        <w:rPr>
          <w:strike w:val="0"/>
          <w:sz w:val="28"/>
          <w:szCs w:val="28"/>
          <w:u w:val="none"/>
        </w:rPr>
        <w:t xml:space="preserve">Чистопольского муниципального района </w:t>
      </w:r>
    </w:p>
    <w:p w:rsidR="00E129D5" w:rsidRPr="004139B0" w:rsidRDefault="00E129D5" w:rsidP="004139B0">
      <w:pPr>
        <w:pStyle w:val="a3"/>
        <w:jc w:val="both"/>
        <w:rPr>
          <w:strike w:val="0"/>
          <w:sz w:val="28"/>
          <w:szCs w:val="28"/>
          <w:u w:val="none"/>
        </w:rPr>
      </w:pPr>
      <w:r w:rsidRPr="004139B0">
        <w:rPr>
          <w:strike w:val="0"/>
          <w:sz w:val="28"/>
          <w:szCs w:val="28"/>
          <w:u w:val="none"/>
        </w:rPr>
        <w:t>Республики Татарстан</w:t>
      </w:r>
    </w:p>
    <w:p w:rsidR="00E129D5" w:rsidRPr="004139B0" w:rsidRDefault="00E129D5" w:rsidP="004139B0">
      <w:pPr>
        <w:pStyle w:val="a3"/>
        <w:jc w:val="both"/>
        <w:rPr>
          <w:strike w:val="0"/>
          <w:sz w:val="28"/>
          <w:szCs w:val="28"/>
          <w:u w:val="none"/>
        </w:rPr>
      </w:pPr>
    </w:p>
    <w:p w:rsidR="00E129D5" w:rsidRPr="004139B0" w:rsidRDefault="00E129D5" w:rsidP="004139B0">
      <w:pPr>
        <w:pStyle w:val="a3"/>
        <w:ind w:firstLine="567"/>
        <w:jc w:val="both"/>
        <w:rPr>
          <w:strike w:val="0"/>
          <w:sz w:val="28"/>
          <w:szCs w:val="28"/>
          <w:u w:val="none"/>
        </w:rPr>
      </w:pPr>
      <w:proofErr w:type="gramStart"/>
      <w:r w:rsidRPr="004139B0">
        <w:rPr>
          <w:strike w:val="0"/>
          <w:sz w:val="28"/>
          <w:szCs w:val="28"/>
          <w:u w:val="none"/>
        </w:rPr>
        <w:t xml:space="preserve">В соответствии со статьей 15 Федерального закона от 6 октября 2003 года №131-ФЗ «Об общих принципах организации местного самоуправления в Российской Федерации», со статьей 24 Градостроительного кодекса Российской Федерации, с учетом результатов публичных слушаний от </w:t>
      </w:r>
      <w:r w:rsidR="00390050">
        <w:rPr>
          <w:strike w:val="0"/>
          <w:sz w:val="28"/>
          <w:szCs w:val="28"/>
          <w:u w:val="none"/>
        </w:rPr>
        <w:t>06</w:t>
      </w:r>
      <w:r w:rsidRPr="004139B0">
        <w:rPr>
          <w:strike w:val="0"/>
          <w:sz w:val="28"/>
          <w:szCs w:val="28"/>
          <w:u w:val="none"/>
        </w:rPr>
        <w:t>.0</w:t>
      </w:r>
      <w:r w:rsidR="00390050">
        <w:rPr>
          <w:strike w:val="0"/>
          <w:sz w:val="28"/>
          <w:szCs w:val="28"/>
          <w:u w:val="none"/>
        </w:rPr>
        <w:t>6</w:t>
      </w:r>
      <w:bookmarkStart w:id="0" w:name="_GoBack"/>
      <w:bookmarkEnd w:id="0"/>
      <w:r w:rsidRPr="004139B0">
        <w:rPr>
          <w:strike w:val="0"/>
          <w:sz w:val="28"/>
          <w:szCs w:val="28"/>
          <w:u w:val="none"/>
        </w:rPr>
        <w:t>.2023 года, руководствуясь Уставом муниципального образования «Чистопольский муниципальный район» Республики Татарстан, Совет Чистопольского муниципального района Республики Татарстан</w:t>
      </w:r>
      <w:proofErr w:type="gramEnd"/>
    </w:p>
    <w:p w:rsidR="00E129D5" w:rsidRPr="004139B0" w:rsidRDefault="00E129D5" w:rsidP="004139B0">
      <w:pPr>
        <w:pStyle w:val="a3"/>
        <w:jc w:val="both"/>
        <w:rPr>
          <w:strike w:val="0"/>
          <w:sz w:val="28"/>
          <w:szCs w:val="28"/>
          <w:u w:val="none"/>
        </w:rPr>
      </w:pPr>
    </w:p>
    <w:p w:rsidR="00E129D5" w:rsidRPr="004139B0" w:rsidRDefault="00E129D5" w:rsidP="004139B0">
      <w:pPr>
        <w:pStyle w:val="a3"/>
        <w:jc w:val="center"/>
        <w:rPr>
          <w:b/>
          <w:strike w:val="0"/>
          <w:sz w:val="28"/>
          <w:szCs w:val="28"/>
          <w:u w:val="none"/>
        </w:rPr>
      </w:pPr>
      <w:r w:rsidRPr="004139B0">
        <w:rPr>
          <w:b/>
          <w:strike w:val="0"/>
          <w:sz w:val="28"/>
          <w:szCs w:val="28"/>
          <w:u w:val="none"/>
        </w:rPr>
        <w:t>РЕШИЛ:</w:t>
      </w:r>
    </w:p>
    <w:p w:rsidR="00E129D5" w:rsidRPr="004139B0" w:rsidRDefault="00E129D5" w:rsidP="004139B0">
      <w:pPr>
        <w:pStyle w:val="a3"/>
        <w:jc w:val="both"/>
        <w:rPr>
          <w:strike w:val="0"/>
          <w:sz w:val="28"/>
          <w:szCs w:val="28"/>
          <w:u w:val="none"/>
        </w:rPr>
      </w:pPr>
    </w:p>
    <w:p w:rsidR="00E129D5" w:rsidRPr="004139B0" w:rsidRDefault="00E129D5" w:rsidP="004139B0">
      <w:pPr>
        <w:pStyle w:val="a3"/>
        <w:ind w:firstLine="567"/>
        <w:jc w:val="both"/>
        <w:rPr>
          <w:strike w:val="0"/>
          <w:sz w:val="28"/>
          <w:szCs w:val="28"/>
          <w:u w:val="none"/>
        </w:rPr>
      </w:pPr>
      <w:r w:rsidRPr="004139B0">
        <w:rPr>
          <w:strike w:val="0"/>
          <w:sz w:val="28"/>
          <w:szCs w:val="28"/>
          <w:u w:val="none"/>
        </w:rPr>
        <w:t xml:space="preserve">1. Утвердить прилагаемый Генеральный план муниципального образования </w:t>
      </w:r>
      <w:r w:rsidR="004139B0" w:rsidRPr="004139B0">
        <w:rPr>
          <w:strike w:val="0"/>
          <w:sz w:val="28"/>
          <w:szCs w:val="28"/>
          <w:u w:val="none"/>
        </w:rPr>
        <w:t>«Татарско-</w:t>
      </w:r>
      <w:proofErr w:type="spellStart"/>
      <w:r w:rsidR="004139B0" w:rsidRPr="004139B0">
        <w:rPr>
          <w:strike w:val="0"/>
          <w:sz w:val="28"/>
          <w:szCs w:val="28"/>
          <w:u w:val="none"/>
        </w:rPr>
        <w:t>Баганинское</w:t>
      </w:r>
      <w:proofErr w:type="spellEnd"/>
      <w:r w:rsidR="004139B0" w:rsidRPr="004139B0">
        <w:rPr>
          <w:strike w:val="0"/>
          <w:sz w:val="28"/>
          <w:szCs w:val="28"/>
          <w:u w:val="none"/>
        </w:rPr>
        <w:t xml:space="preserve"> сельское поселение» </w:t>
      </w:r>
      <w:proofErr w:type="spellStart"/>
      <w:r w:rsidRPr="004139B0">
        <w:rPr>
          <w:strike w:val="0"/>
          <w:sz w:val="28"/>
          <w:szCs w:val="28"/>
          <w:u w:val="none"/>
        </w:rPr>
        <w:t>Чистопольского</w:t>
      </w:r>
      <w:proofErr w:type="spellEnd"/>
      <w:r w:rsidRPr="004139B0">
        <w:rPr>
          <w:strike w:val="0"/>
          <w:sz w:val="28"/>
          <w:szCs w:val="28"/>
          <w:u w:val="none"/>
        </w:rPr>
        <w:t xml:space="preserve"> муниципального района Республики Татарстан.</w:t>
      </w:r>
    </w:p>
    <w:p w:rsidR="00E129D5" w:rsidRPr="004139B0" w:rsidRDefault="00E129D5" w:rsidP="004139B0">
      <w:pPr>
        <w:pStyle w:val="a3"/>
        <w:ind w:firstLine="567"/>
        <w:jc w:val="both"/>
        <w:rPr>
          <w:strike w:val="0"/>
          <w:sz w:val="28"/>
          <w:szCs w:val="28"/>
          <w:u w:val="none"/>
        </w:rPr>
      </w:pPr>
      <w:r w:rsidRPr="004139B0">
        <w:rPr>
          <w:strike w:val="0"/>
          <w:sz w:val="28"/>
          <w:szCs w:val="28"/>
          <w:u w:val="none"/>
        </w:rPr>
        <w:t xml:space="preserve">2. Исполнительному комитету Чистопольского муниципального района Республики Татарстан </w:t>
      </w:r>
      <w:proofErr w:type="gramStart"/>
      <w:r w:rsidRPr="004139B0">
        <w:rPr>
          <w:strike w:val="0"/>
          <w:sz w:val="28"/>
          <w:szCs w:val="28"/>
          <w:u w:val="none"/>
        </w:rPr>
        <w:t>разместить</w:t>
      </w:r>
      <w:proofErr w:type="gramEnd"/>
      <w:r w:rsidRPr="004139B0">
        <w:rPr>
          <w:strike w:val="0"/>
          <w:sz w:val="28"/>
          <w:szCs w:val="28"/>
          <w:u w:val="none"/>
        </w:rPr>
        <w:t xml:space="preserve"> генеральный план муниципального образования </w:t>
      </w:r>
      <w:r w:rsidR="004139B0" w:rsidRPr="004139B0">
        <w:rPr>
          <w:strike w:val="0"/>
          <w:sz w:val="28"/>
          <w:szCs w:val="28"/>
          <w:u w:val="none"/>
        </w:rPr>
        <w:t>«Татарско-</w:t>
      </w:r>
      <w:proofErr w:type="spellStart"/>
      <w:r w:rsidR="004139B0" w:rsidRPr="004139B0">
        <w:rPr>
          <w:strike w:val="0"/>
          <w:sz w:val="28"/>
          <w:szCs w:val="28"/>
          <w:u w:val="none"/>
        </w:rPr>
        <w:t>Баганинское</w:t>
      </w:r>
      <w:proofErr w:type="spellEnd"/>
      <w:r w:rsidR="004139B0" w:rsidRPr="004139B0">
        <w:rPr>
          <w:strike w:val="0"/>
          <w:sz w:val="28"/>
          <w:szCs w:val="28"/>
          <w:u w:val="none"/>
        </w:rPr>
        <w:t xml:space="preserve"> сельское поселение»</w:t>
      </w:r>
      <w:r w:rsidRPr="004139B0">
        <w:rPr>
          <w:strike w:val="0"/>
          <w:sz w:val="28"/>
          <w:szCs w:val="28"/>
          <w:u w:val="none"/>
        </w:rPr>
        <w:t xml:space="preserve"> </w:t>
      </w:r>
      <w:proofErr w:type="spellStart"/>
      <w:r w:rsidRPr="004139B0">
        <w:rPr>
          <w:strike w:val="0"/>
          <w:sz w:val="28"/>
          <w:szCs w:val="28"/>
          <w:u w:val="none"/>
        </w:rPr>
        <w:t>Чистопольского</w:t>
      </w:r>
      <w:proofErr w:type="spellEnd"/>
      <w:r w:rsidRPr="004139B0">
        <w:rPr>
          <w:strike w:val="0"/>
          <w:sz w:val="28"/>
          <w:szCs w:val="28"/>
          <w:u w:val="none"/>
        </w:rPr>
        <w:t xml:space="preserve"> муниципального района Республики Татарстан в Федеральной государственной информационной системе территориального планирования Российской Федерации.</w:t>
      </w:r>
    </w:p>
    <w:p w:rsidR="00E129D5" w:rsidRPr="004139B0" w:rsidRDefault="00E129D5" w:rsidP="004139B0">
      <w:pPr>
        <w:pStyle w:val="a3"/>
        <w:ind w:firstLine="567"/>
        <w:jc w:val="both"/>
        <w:rPr>
          <w:strike w:val="0"/>
          <w:sz w:val="28"/>
          <w:szCs w:val="28"/>
          <w:u w:val="none"/>
        </w:rPr>
      </w:pPr>
      <w:r w:rsidRPr="004139B0">
        <w:rPr>
          <w:strike w:val="0"/>
          <w:sz w:val="28"/>
          <w:szCs w:val="28"/>
          <w:u w:val="none"/>
        </w:rPr>
        <w:t xml:space="preserve">3. Опубликовать настоящее решение в установленном порядке и разместить на официальном сайте </w:t>
      </w:r>
      <w:proofErr w:type="spellStart"/>
      <w:r w:rsidRPr="004139B0">
        <w:rPr>
          <w:strike w:val="0"/>
          <w:sz w:val="28"/>
          <w:szCs w:val="28"/>
          <w:u w:val="none"/>
        </w:rPr>
        <w:t>Чистопольского</w:t>
      </w:r>
      <w:proofErr w:type="spellEnd"/>
      <w:r w:rsidRPr="004139B0">
        <w:rPr>
          <w:strike w:val="0"/>
          <w:sz w:val="28"/>
          <w:szCs w:val="28"/>
          <w:u w:val="none"/>
        </w:rPr>
        <w:t xml:space="preserve"> муниципального района Республики Татарстан (</w:t>
      </w:r>
      <w:proofErr w:type="spellStart"/>
      <w:r w:rsidRPr="004139B0">
        <w:rPr>
          <w:strike w:val="0"/>
          <w:sz w:val="28"/>
          <w:szCs w:val="28"/>
          <w:u w:val="none"/>
          <w:lang w:val="en-US"/>
        </w:rPr>
        <w:t>chistopol</w:t>
      </w:r>
      <w:proofErr w:type="spellEnd"/>
      <w:r w:rsidRPr="004139B0">
        <w:rPr>
          <w:strike w:val="0"/>
          <w:sz w:val="28"/>
          <w:szCs w:val="28"/>
          <w:u w:val="none"/>
        </w:rPr>
        <w:t>.</w:t>
      </w:r>
      <w:proofErr w:type="spellStart"/>
      <w:r w:rsidRPr="004139B0">
        <w:rPr>
          <w:strike w:val="0"/>
          <w:sz w:val="28"/>
          <w:szCs w:val="28"/>
          <w:u w:val="none"/>
          <w:lang w:val="en-US"/>
        </w:rPr>
        <w:t>tatarstan</w:t>
      </w:r>
      <w:proofErr w:type="spellEnd"/>
      <w:r w:rsidRPr="004139B0">
        <w:rPr>
          <w:strike w:val="0"/>
          <w:sz w:val="28"/>
          <w:szCs w:val="28"/>
          <w:u w:val="none"/>
        </w:rPr>
        <w:t>.</w:t>
      </w:r>
      <w:proofErr w:type="spellStart"/>
      <w:r w:rsidRPr="004139B0">
        <w:rPr>
          <w:strike w:val="0"/>
          <w:sz w:val="28"/>
          <w:szCs w:val="28"/>
          <w:u w:val="none"/>
          <w:lang w:val="en-US"/>
        </w:rPr>
        <w:t>ru</w:t>
      </w:r>
      <w:proofErr w:type="spellEnd"/>
      <w:r w:rsidRPr="004139B0">
        <w:rPr>
          <w:strike w:val="0"/>
          <w:sz w:val="28"/>
          <w:szCs w:val="28"/>
          <w:u w:val="none"/>
        </w:rPr>
        <w:t>).</w:t>
      </w:r>
    </w:p>
    <w:p w:rsidR="00E129D5" w:rsidRPr="004139B0" w:rsidRDefault="00E129D5" w:rsidP="004139B0">
      <w:pPr>
        <w:pStyle w:val="a3"/>
        <w:ind w:firstLine="567"/>
        <w:jc w:val="both"/>
        <w:rPr>
          <w:strike w:val="0"/>
          <w:sz w:val="28"/>
          <w:szCs w:val="28"/>
          <w:u w:val="none"/>
        </w:rPr>
      </w:pPr>
      <w:r w:rsidRPr="004139B0">
        <w:rPr>
          <w:strike w:val="0"/>
          <w:sz w:val="28"/>
          <w:szCs w:val="28"/>
          <w:u w:val="none"/>
        </w:rPr>
        <w:t xml:space="preserve">4. </w:t>
      </w:r>
      <w:proofErr w:type="gramStart"/>
      <w:r w:rsidRPr="004139B0">
        <w:rPr>
          <w:strike w:val="0"/>
          <w:sz w:val="28"/>
          <w:szCs w:val="28"/>
          <w:u w:val="none"/>
        </w:rPr>
        <w:t>Контроль за</w:t>
      </w:r>
      <w:proofErr w:type="gramEnd"/>
      <w:r w:rsidRPr="004139B0">
        <w:rPr>
          <w:strike w:val="0"/>
          <w:sz w:val="28"/>
          <w:szCs w:val="28"/>
          <w:u w:val="none"/>
        </w:rPr>
        <w:t xml:space="preserve"> исполнением настоящего решения возложить на постоянную депутатскую комиссию Совета Чистопольского муниципального района по вопросам законности, правопорядка и депутатской деятельности.</w:t>
      </w:r>
    </w:p>
    <w:p w:rsidR="00E129D5" w:rsidRDefault="00E129D5" w:rsidP="004139B0">
      <w:pPr>
        <w:pStyle w:val="a3"/>
        <w:jc w:val="both"/>
        <w:rPr>
          <w:strike w:val="0"/>
          <w:sz w:val="28"/>
          <w:szCs w:val="28"/>
          <w:u w:val="none"/>
        </w:rPr>
      </w:pPr>
    </w:p>
    <w:p w:rsidR="004139B0" w:rsidRPr="004139B0" w:rsidRDefault="004139B0" w:rsidP="004139B0">
      <w:pPr>
        <w:pStyle w:val="a3"/>
        <w:jc w:val="both"/>
        <w:rPr>
          <w:strike w:val="0"/>
          <w:sz w:val="28"/>
          <w:szCs w:val="28"/>
          <w:u w:val="none"/>
        </w:rPr>
      </w:pPr>
    </w:p>
    <w:p w:rsidR="00E129D5" w:rsidRPr="004139B0" w:rsidRDefault="00E129D5" w:rsidP="004139B0">
      <w:pPr>
        <w:pStyle w:val="a3"/>
        <w:jc w:val="both"/>
        <w:rPr>
          <w:strike w:val="0"/>
          <w:sz w:val="28"/>
          <w:szCs w:val="28"/>
          <w:u w:val="none"/>
        </w:rPr>
      </w:pPr>
      <w:r w:rsidRPr="004139B0">
        <w:rPr>
          <w:strike w:val="0"/>
          <w:sz w:val="28"/>
          <w:szCs w:val="28"/>
          <w:u w:val="none"/>
        </w:rPr>
        <w:t>Глава Чистопольского</w:t>
      </w:r>
    </w:p>
    <w:p w:rsidR="003F1A6A" w:rsidRPr="004139B0" w:rsidRDefault="00E129D5" w:rsidP="004139B0">
      <w:pPr>
        <w:pStyle w:val="a3"/>
        <w:jc w:val="both"/>
        <w:rPr>
          <w:strike w:val="0"/>
          <w:sz w:val="28"/>
          <w:szCs w:val="28"/>
          <w:u w:val="none"/>
        </w:rPr>
      </w:pPr>
      <w:r w:rsidRPr="004139B0">
        <w:rPr>
          <w:strike w:val="0"/>
          <w:sz w:val="28"/>
          <w:szCs w:val="28"/>
          <w:u w:val="none"/>
        </w:rPr>
        <w:t>муниципального района                                                                           Д.А. Иванов</w:t>
      </w:r>
    </w:p>
    <w:sectPr w:rsidR="003F1A6A" w:rsidRPr="004139B0" w:rsidSect="00CA359A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9D5"/>
    <w:rsid w:val="00390050"/>
    <w:rsid w:val="003F1A6A"/>
    <w:rsid w:val="004139B0"/>
    <w:rsid w:val="00CA359A"/>
    <w:rsid w:val="00D838E8"/>
    <w:rsid w:val="00E1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9D5"/>
    <w:pPr>
      <w:spacing w:after="0" w:line="240" w:lineRule="auto"/>
    </w:pPr>
    <w:rPr>
      <w:rFonts w:ascii="Times New Roman" w:eastAsia="Times New Roman" w:hAnsi="Times New Roman" w:cs="Times New Roman"/>
      <w:strike/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39B0"/>
    <w:pPr>
      <w:spacing w:after="0" w:line="240" w:lineRule="auto"/>
    </w:pPr>
    <w:rPr>
      <w:rFonts w:ascii="Times New Roman" w:eastAsia="Times New Roman" w:hAnsi="Times New Roman" w:cs="Times New Roman"/>
      <w:strike/>
      <w:sz w:val="24"/>
      <w:szCs w:val="24"/>
      <w:u w:val="single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35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359A"/>
    <w:rPr>
      <w:rFonts w:ascii="Tahoma" w:eastAsia="Times New Roman" w:hAnsi="Tahoma" w:cs="Tahoma"/>
      <w:strike/>
      <w:sz w:val="16"/>
      <w:szCs w:val="16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9D5"/>
    <w:pPr>
      <w:spacing w:after="0" w:line="240" w:lineRule="auto"/>
    </w:pPr>
    <w:rPr>
      <w:rFonts w:ascii="Times New Roman" w:eastAsia="Times New Roman" w:hAnsi="Times New Roman" w:cs="Times New Roman"/>
      <w:strike/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39B0"/>
    <w:pPr>
      <w:spacing w:after="0" w:line="240" w:lineRule="auto"/>
    </w:pPr>
    <w:rPr>
      <w:rFonts w:ascii="Times New Roman" w:eastAsia="Times New Roman" w:hAnsi="Times New Roman" w:cs="Times New Roman"/>
      <w:strike/>
      <w:sz w:val="24"/>
      <w:szCs w:val="24"/>
      <w:u w:val="single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35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359A"/>
    <w:rPr>
      <w:rFonts w:ascii="Tahoma" w:eastAsia="Times New Roman" w:hAnsi="Tahoma" w:cs="Tahoma"/>
      <w:strike/>
      <w:sz w:val="16"/>
      <w:szCs w:val="16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2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ilsiar</cp:lastModifiedBy>
  <cp:revision>4</cp:revision>
  <dcterms:created xsi:type="dcterms:W3CDTF">2023-06-08T08:44:00Z</dcterms:created>
  <dcterms:modified xsi:type="dcterms:W3CDTF">2023-06-09T12:25:00Z</dcterms:modified>
</cp:coreProperties>
</file>