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3E" w:rsidRDefault="0000573E" w:rsidP="0000573E">
      <w:pPr>
        <w:pStyle w:val="a5"/>
        <w:ind w:right="5244"/>
        <w:rPr>
          <w:b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-833755</wp:posOffset>
            </wp:positionH>
            <wp:positionV relativeFrom="paragraph">
              <wp:posOffset>-681990</wp:posOffset>
            </wp:positionV>
            <wp:extent cx="7434580" cy="230949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580" cy="230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73E" w:rsidRPr="002557E9" w:rsidRDefault="0000573E" w:rsidP="0000573E">
      <w:pPr>
        <w:jc w:val="both"/>
        <w:rPr>
          <w:b/>
          <w:sz w:val="2"/>
          <w:szCs w:val="28"/>
        </w:rPr>
      </w:pPr>
    </w:p>
    <w:p w:rsidR="0000573E" w:rsidRDefault="0000573E" w:rsidP="0000573E">
      <w:pPr>
        <w:jc w:val="both"/>
        <w:rPr>
          <w:b/>
          <w:sz w:val="10"/>
          <w:szCs w:val="28"/>
        </w:rPr>
      </w:pPr>
    </w:p>
    <w:p w:rsidR="0000573E" w:rsidRDefault="0000573E" w:rsidP="0000573E">
      <w:pPr>
        <w:spacing w:line="0" w:lineRule="atLeast"/>
        <w:rPr>
          <w:bCs/>
          <w:noProof/>
          <w:lang w:val="de-DE"/>
        </w:rPr>
      </w:pPr>
    </w:p>
    <w:p w:rsidR="0000573E" w:rsidRDefault="0000573E" w:rsidP="0000573E">
      <w:pPr>
        <w:spacing w:line="0" w:lineRule="atLeast"/>
        <w:rPr>
          <w:bCs/>
          <w:noProof/>
          <w:lang w:val="de-DE"/>
        </w:rPr>
      </w:pPr>
    </w:p>
    <w:p w:rsidR="0000573E" w:rsidRDefault="0000573E" w:rsidP="0000573E">
      <w:pPr>
        <w:spacing w:line="0" w:lineRule="atLeast"/>
        <w:rPr>
          <w:bCs/>
          <w:noProof/>
        </w:rPr>
      </w:pPr>
    </w:p>
    <w:p w:rsidR="0000573E" w:rsidRDefault="0000573E" w:rsidP="0000573E">
      <w:pPr>
        <w:spacing w:line="0" w:lineRule="atLeast"/>
        <w:rPr>
          <w:bCs/>
          <w:noProof/>
        </w:rPr>
      </w:pPr>
    </w:p>
    <w:p w:rsidR="0000573E" w:rsidRDefault="0000573E" w:rsidP="0000573E">
      <w:pPr>
        <w:spacing w:line="0" w:lineRule="atLeast"/>
        <w:rPr>
          <w:bCs/>
          <w:noProof/>
        </w:rPr>
      </w:pPr>
    </w:p>
    <w:p w:rsidR="0000573E" w:rsidRDefault="0000573E" w:rsidP="0000573E">
      <w:pPr>
        <w:spacing w:line="0" w:lineRule="atLeast"/>
        <w:rPr>
          <w:bCs/>
          <w:noProof/>
        </w:rPr>
      </w:pPr>
    </w:p>
    <w:p w:rsidR="0000573E" w:rsidRDefault="0000573E" w:rsidP="0000573E">
      <w:pPr>
        <w:spacing w:line="0" w:lineRule="atLeast"/>
        <w:rPr>
          <w:bCs/>
          <w:noProof/>
        </w:rPr>
      </w:pPr>
    </w:p>
    <w:p w:rsidR="0000573E" w:rsidRDefault="0000573E" w:rsidP="0000573E">
      <w:pPr>
        <w:spacing w:line="0" w:lineRule="atLeast"/>
        <w:rPr>
          <w:bCs/>
          <w:noProof/>
        </w:rPr>
      </w:pPr>
    </w:p>
    <w:p w:rsidR="0000573E" w:rsidRPr="0000573E" w:rsidRDefault="0000573E" w:rsidP="0000573E">
      <w:pPr>
        <w:spacing w:line="0" w:lineRule="atLeast"/>
        <w:rPr>
          <w:bCs/>
          <w:noProof/>
          <w:sz w:val="2"/>
          <w:szCs w:val="28"/>
        </w:rPr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00573E" w:rsidRPr="0000573E" w:rsidTr="00126BEB">
        <w:trPr>
          <w:trHeight w:val="426"/>
        </w:trPr>
        <w:tc>
          <w:tcPr>
            <w:tcW w:w="5952" w:type="dxa"/>
            <w:gridSpan w:val="3"/>
            <w:hideMark/>
          </w:tcPr>
          <w:p w:rsidR="0000573E" w:rsidRPr="0000573E" w:rsidRDefault="0000573E" w:rsidP="00F0744E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0573E">
              <w:rPr>
                <w:rFonts w:ascii="Times New Roman" w:hAnsi="Times New Roman"/>
                <w:b/>
                <w:sz w:val="28"/>
                <w:szCs w:val="28"/>
              </w:rPr>
              <w:t xml:space="preserve">             №  </w:t>
            </w:r>
            <w:r w:rsidRPr="000057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2/</w:t>
            </w:r>
            <w:r w:rsidR="00F0744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</w:t>
            </w:r>
            <w:r w:rsidRPr="000057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533" w:type="dxa"/>
            <w:gridSpan w:val="3"/>
          </w:tcPr>
          <w:p w:rsidR="0000573E" w:rsidRPr="0000573E" w:rsidRDefault="0000573E" w:rsidP="0000573E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573E">
              <w:rPr>
                <w:rFonts w:ascii="Times New Roman" w:hAnsi="Times New Roman"/>
                <w:b/>
                <w:sz w:val="28"/>
                <w:szCs w:val="28"/>
              </w:rPr>
              <w:t xml:space="preserve">от   </w:t>
            </w:r>
            <w:r w:rsidRPr="000057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23 октября 2015 года</w:t>
            </w:r>
          </w:p>
        </w:tc>
      </w:tr>
      <w:tr w:rsidR="0000573E" w:rsidRPr="0000573E" w:rsidTr="00126BEB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00573E" w:rsidRPr="0000573E" w:rsidRDefault="0000573E" w:rsidP="00126BEB">
            <w:pPr>
              <w:pStyle w:val="a5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573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Решение</w:t>
            </w:r>
          </w:p>
        </w:tc>
        <w:tc>
          <w:tcPr>
            <w:tcW w:w="3756" w:type="dxa"/>
            <w:gridSpan w:val="2"/>
          </w:tcPr>
          <w:p w:rsidR="0000573E" w:rsidRPr="0000573E" w:rsidRDefault="0000573E" w:rsidP="00126BEB">
            <w:pPr>
              <w:pStyle w:val="a5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  <w:hideMark/>
          </w:tcPr>
          <w:p w:rsidR="0000573E" w:rsidRPr="0000573E" w:rsidRDefault="0000573E" w:rsidP="00126BEB">
            <w:pPr>
              <w:pStyle w:val="a5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573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</w:t>
            </w:r>
            <w:proofErr w:type="spellStart"/>
            <w:r w:rsidRPr="0000573E">
              <w:rPr>
                <w:rFonts w:ascii="Times New Roman" w:hAnsi="Times New Roman"/>
                <w:b/>
                <w:i/>
                <w:sz w:val="28"/>
                <w:szCs w:val="28"/>
              </w:rPr>
              <w:t>Карар</w:t>
            </w:r>
            <w:proofErr w:type="spellEnd"/>
          </w:p>
        </w:tc>
      </w:tr>
    </w:tbl>
    <w:p w:rsidR="0000573E" w:rsidRPr="0000573E" w:rsidRDefault="0000573E" w:rsidP="0000573E">
      <w:pPr>
        <w:spacing w:line="0" w:lineRule="atLeast"/>
        <w:rPr>
          <w:bCs/>
          <w:noProof/>
          <w:sz w:val="28"/>
          <w:szCs w:val="28"/>
          <w:lang w:val="de-DE"/>
        </w:rPr>
      </w:pPr>
    </w:p>
    <w:p w:rsidR="00612660" w:rsidRPr="00A70312" w:rsidRDefault="00612660" w:rsidP="00612660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70312">
        <w:rPr>
          <w:rFonts w:ascii="Times New Roman" w:hAnsi="Times New Roman" w:cs="Times New Roman"/>
          <w:bCs/>
          <w:sz w:val="28"/>
          <w:szCs w:val="28"/>
        </w:rPr>
        <w:t xml:space="preserve">О порядке проведения </w:t>
      </w:r>
    </w:p>
    <w:p w:rsidR="00612660" w:rsidRPr="00A70312" w:rsidRDefault="009A6753" w:rsidP="00612660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70312">
        <w:rPr>
          <w:rFonts w:ascii="Times New Roman" w:hAnsi="Times New Roman" w:cs="Times New Roman"/>
          <w:bCs/>
          <w:sz w:val="28"/>
          <w:szCs w:val="28"/>
        </w:rPr>
        <w:t>осмотра зданий</w:t>
      </w:r>
      <w:r w:rsidR="00612660" w:rsidRPr="00A70312">
        <w:rPr>
          <w:rFonts w:ascii="Times New Roman" w:hAnsi="Times New Roman" w:cs="Times New Roman"/>
          <w:bCs/>
          <w:sz w:val="28"/>
          <w:szCs w:val="28"/>
        </w:rPr>
        <w:t>, сооружений</w:t>
      </w:r>
    </w:p>
    <w:p w:rsidR="004F2ADC" w:rsidRPr="00A70312" w:rsidRDefault="004F2ADC" w:rsidP="00612660">
      <w:pPr>
        <w:pStyle w:val="ConsPlusNormal"/>
        <w:ind w:right="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2ADC" w:rsidRPr="00A70312" w:rsidRDefault="004F2ADC" w:rsidP="00612660">
      <w:pPr>
        <w:pStyle w:val="ConsPlusNormal"/>
        <w:ind w:right="1"/>
        <w:jc w:val="center"/>
        <w:rPr>
          <w:rFonts w:ascii="Times New Roman" w:hAnsi="Times New Roman" w:cs="Times New Roman"/>
          <w:sz w:val="28"/>
          <w:szCs w:val="28"/>
        </w:rPr>
      </w:pPr>
    </w:p>
    <w:p w:rsidR="00612660" w:rsidRPr="00A70312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312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6" w:history="1">
        <w:r w:rsidRPr="00A7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A7031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A7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70312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840E61">
        <w:rPr>
          <w:rFonts w:ascii="Times New Roman" w:hAnsi="Times New Roman" w:cs="Times New Roman"/>
          <w:sz w:val="28"/>
          <w:szCs w:val="28"/>
        </w:rPr>
        <w:t>№</w:t>
      </w:r>
      <w:r w:rsidRPr="00A70312">
        <w:rPr>
          <w:rFonts w:ascii="Times New Roman" w:hAnsi="Times New Roman" w:cs="Times New Roman"/>
          <w:sz w:val="28"/>
          <w:szCs w:val="28"/>
        </w:rPr>
        <w:t>131-ФЗ "Об общих принципах организ</w:t>
      </w:r>
      <w:r w:rsidRPr="00A70312">
        <w:rPr>
          <w:rFonts w:ascii="Times New Roman" w:hAnsi="Times New Roman" w:cs="Times New Roman"/>
          <w:sz w:val="28"/>
          <w:szCs w:val="28"/>
        </w:rPr>
        <w:t>а</w:t>
      </w:r>
      <w:r w:rsidRPr="00A70312">
        <w:rPr>
          <w:rFonts w:ascii="Times New Roman" w:hAnsi="Times New Roman" w:cs="Times New Roman"/>
          <w:sz w:val="28"/>
          <w:szCs w:val="28"/>
        </w:rPr>
        <w:t xml:space="preserve">ции местного самоуправления в Российской Федерации", </w:t>
      </w:r>
      <w:r w:rsidR="00612660" w:rsidRPr="00A70312">
        <w:rPr>
          <w:rFonts w:ascii="Times New Roman" w:hAnsi="Times New Roman" w:cs="Times New Roman"/>
          <w:sz w:val="28"/>
          <w:szCs w:val="28"/>
        </w:rPr>
        <w:t>Совет</w:t>
      </w:r>
      <w:r w:rsidR="003D72FC" w:rsidRPr="00A70312">
        <w:rPr>
          <w:rFonts w:ascii="Times New Roman" w:hAnsi="Times New Roman" w:cs="Times New Roman"/>
          <w:sz w:val="28"/>
          <w:szCs w:val="28"/>
        </w:rPr>
        <w:t xml:space="preserve"> Чистопольск</w:t>
      </w:r>
      <w:r w:rsidR="003D72FC" w:rsidRPr="00A70312">
        <w:rPr>
          <w:rFonts w:ascii="Times New Roman" w:hAnsi="Times New Roman" w:cs="Times New Roman"/>
          <w:sz w:val="28"/>
          <w:szCs w:val="28"/>
        </w:rPr>
        <w:t>о</w:t>
      </w:r>
      <w:r w:rsidR="003D72FC" w:rsidRPr="00A70312">
        <w:rPr>
          <w:rFonts w:ascii="Times New Roman" w:hAnsi="Times New Roman" w:cs="Times New Roman"/>
          <w:sz w:val="28"/>
          <w:szCs w:val="28"/>
        </w:rPr>
        <w:t>го муниципального района</w:t>
      </w:r>
      <w:r w:rsidR="00612660" w:rsidRPr="00A703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6338" w:rsidRPr="00A70312" w:rsidRDefault="00CE6338" w:rsidP="00CE6338">
      <w:pPr>
        <w:pStyle w:val="ConsPlusNormal"/>
        <w:ind w:right="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312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CE6338" w:rsidRPr="0000573E" w:rsidRDefault="00CE6338" w:rsidP="00CE6338">
      <w:pPr>
        <w:pStyle w:val="ConsPlusNormal"/>
        <w:ind w:right="1" w:firstLine="540"/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4F2ADC" w:rsidRPr="00A70312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31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7" w:history="1">
        <w:r w:rsidRPr="00A7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A70312">
        <w:rPr>
          <w:rFonts w:ascii="Times New Roman" w:hAnsi="Times New Roman" w:cs="Times New Roman"/>
          <w:sz w:val="28"/>
          <w:szCs w:val="28"/>
        </w:rPr>
        <w:t xml:space="preserve"> о порядке проведения осмотра зданий, сооруж</w:t>
      </w:r>
      <w:r w:rsidRPr="00A70312">
        <w:rPr>
          <w:rFonts w:ascii="Times New Roman" w:hAnsi="Times New Roman" w:cs="Times New Roman"/>
          <w:sz w:val="28"/>
          <w:szCs w:val="28"/>
        </w:rPr>
        <w:t>е</w:t>
      </w:r>
      <w:r w:rsidRPr="00A70312">
        <w:rPr>
          <w:rFonts w:ascii="Times New Roman" w:hAnsi="Times New Roman" w:cs="Times New Roman"/>
          <w:sz w:val="28"/>
          <w:szCs w:val="28"/>
        </w:rPr>
        <w:t>ний в целях оценки их технического состояния и надлежащего технического обслуживания в соответствии с требованиями технических регламентов к ко</w:t>
      </w:r>
      <w:r w:rsidRPr="00A70312">
        <w:rPr>
          <w:rFonts w:ascii="Times New Roman" w:hAnsi="Times New Roman" w:cs="Times New Roman"/>
          <w:sz w:val="28"/>
          <w:szCs w:val="28"/>
        </w:rPr>
        <w:t>н</w:t>
      </w:r>
      <w:r w:rsidRPr="00A70312">
        <w:rPr>
          <w:rFonts w:ascii="Times New Roman" w:hAnsi="Times New Roman" w:cs="Times New Roman"/>
          <w:sz w:val="28"/>
          <w:szCs w:val="28"/>
        </w:rPr>
        <w:t xml:space="preserve">структивным и другим характеристикам надежности и безопасности объектов, требованиями проектной документации указанных объектов </w:t>
      </w:r>
      <w:r w:rsidR="00840E61">
        <w:rPr>
          <w:rFonts w:ascii="Times New Roman" w:hAnsi="Times New Roman" w:cs="Times New Roman"/>
          <w:sz w:val="28"/>
          <w:szCs w:val="28"/>
        </w:rPr>
        <w:t>согласно прил</w:t>
      </w:r>
      <w:r w:rsidR="00840E61">
        <w:rPr>
          <w:rFonts w:ascii="Times New Roman" w:hAnsi="Times New Roman" w:cs="Times New Roman"/>
          <w:sz w:val="28"/>
          <w:szCs w:val="28"/>
        </w:rPr>
        <w:t>о</w:t>
      </w:r>
      <w:r w:rsidR="00840E61">
        <w:rPr>
          <w:rFonts w:ascii="Times New Roman" w:hAnsi="Times New Roman" w:cs="Times New Roman"/>
          <w:sz w:val="28"/>
          <w:szCs w:val="28"/>
        </w:rPr>
        <w:t>жению к настоящему решению</w:t>
      </w:r>
      <w:r w:rsidRPr="00A70312">
        <w:rPr>
          <w:rFonts w:ascii="Times New Roman" w:hAnsi="Times New Roman" w:cs="Times New Roman"/>
          <w:sz w:val="28"/>
          <w:szCs w:val="28"/>
        </w:rPr>
        <w:t>.</w:t>
      </w:r>
    </w:p>
    <w:p w:rsidR="00A70312" w:rsidRPr="00A70312" w:rsidRDefault="00A70312" w:rsidP="00A70312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312">
        <w:rPr>
          <w:rFonts w:ascii="Times New Roman" w:hAnsi="Times New Roman" w:cs="Times New Roman"/>
          <w:sz w:val="28"/>
          <w:szCs w:val="28"/>
        </w:rPr>
        <w:t>2. Поручить Исполнительному комитету Чистопольского муниципального района Республики Татарстан:</w:t>
      </w:r>
    </w:p>
    <w:p w:rsidR="00A70312" w:rsidRPr="00A70312" w:rsidRDefault="00A70312" w:rsidP="00A70312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312">
        <w:rPr>
          <w:rFonts w:ascii="Times New Roman" w:hAnsi="Times New Roman" w:cs="Times New Roman"/>
          <w:sz w:val="28"/>
          <w:szCs w:val="28"/>
        </w:rPr>
        <w:t>2.1. принять муниципальные правовые акты в целях реализации настоящ</w:t>
      </w:r>
      <w:r w:rsidRPr="00A70312">
        <w:rPr>
          <w:rFonts w:ascii="Times New Roman" w:hAnsi="Times New Roman" w:cs="Times New Roman"/>
          <w:sz w:val="28"/>
          <w:szCs w:val="28"/>
        </w:rPr>
        <w:t>е</w:t>
      </w:r>
      <w:r w:rsidRPr="00A70312">
        <w:rPr>
          <w:rFonts w:ascii="Times New Roman" w:hAnsi="Times New Roman" w:cs="Times New Roman"/>
          <w:sz w:val="28"/>
          <w:szCs w:val="28"/>
        </w:rPr>
        <w:t>го решения;</w:t>
      </w:r>
    </w:p>
    <w:p w:rsidR="00A70312" w:rsidRPr="00A70312" w:rsidRDefault="00A70312" w:rsidP="00A70312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312">
        <w:rPr>
          <w:rFonts w:ascii="Times New Roman" w:hAnsi="Times New Roman" w:cs="Times New Roman"/>
          <w:sz w:val="28"/>
          <w:szCs w:val="28"/>
        </w:rPr>
        <w:t>2.2. обеспечить взаимодействие с уполномоченными органами государс</w:t>
      </w:r>
      <w:r w:rsidRPr="00A70312">
        <w:rPr>
          <w:rFonts w:ascii="Times New Roman" w:hAnsi="Times New Roman" w:cs="Times New Roman"/>
          <w:sz w:val="28"/>
          <w:szCs w:val="28"/>
        </w:rPr>
        <w:t>т</w:t>
      </w:r>
      <w:r w:rsidRPr="00A70312">
        <w:rPr>
          <w:rFonts w:ascii="Times New Roman" w:hAnsi="Times New Roman" w:cs="Times New Roman"/>
          <w:sz w:val="28"/>
          <w:szCs w:val="28"/>
        </w:rPr>
        <w:t>венного контроля (надзора) при исполнении настоящего решения.</w:t>
      </w:r>
    </w:p>
    <w:p w:rsidR="00A70312" w:rsidRPr="00A70312" w:rsidRDefault="00A70312" w:rsidP="00A703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70312">
        <w:rPr>
          <w:rFonts w:eastAsiaTheme="minorHAnsi"/>
          <w:sz w:val="28"/>
          <w:szCs w:val="28"/>
          <w:lang w:eastAsia="en-US"/>
        </w:rPr>
        <w:t>3. Опубликовать настоящее решение в газете "</w:t>
      </w:r>
      <w:proofErr w:type="spellStart"/>
      <w:r w:rsidRPr="00A70312">
        <w:rPr>
          <w:rFonts w:eastAsiaTheme="minorHAnsi"/>
          <w:sz w:val="28"/>
          <w:szCs w:val="28"/>
          <w:lang w:eastAsia="en-US"/>
        </w:rPr>
        <w:t>Чистопольские</w:t>
      </w:r>
      <w:proofErr w:type="spellEnd"/>
      <w:r w:rsidRPr="00A70312">
        <w:rPr>
          <w:rFonts w:eastAsiaTheme="minorHAnsi"/>
          <w:sz w:val="28"/>
          <w:szCs w:val="28"/>
          <w:lang w:eastAsia="en-US"/>
        </w:rPr>
        <w:t xml:space="preserve"> известия"</w:t>
      </w:r>
      <w:r w:rsidR="00C63723">
        <w:rPr>
          <w:rFonts w:eastAsiaTheme="minorHAnsi"/>
          <w:sz w:val="28"/>
          <w:szCs w:val="28"/>
          <w:lang w:eastAsia="en-US"/>
        </w:rPr>
        <w:t xml:space="preserve"> и</w:t>
      </w:r>
      <w:r w:rsidR="00B91D2B">
        <w:rPr>
          <w:rFonts w:eastAsiaTheme="minorHAnsi"/>
          <w:sz w:val="28"/>
          <w:szCs w:val="28"/>
          <w:lang w:eastAsia="en-US"/>
        </w:rPr>
        <w:t>ли</w:t>
      </w:r>
      <w:r w:rsidRPr="00A70312">
        <w:rPr>
          <w:rFonts w:eastAsiaTheme="minorHAnsi"/>
          <w:sz w:val="28"/>
          <w:szCs w:val="28"/>
          <w:lang w:eastAsia="en-US"/>
        </w:rPr>
        <w:t xml:space="preserve"> на "Официальном портале правовой информации Республики Татарстан" (pravo.tatarstan.ru) и </w:t>
      </w:r>
      <w:r w:rsidR="00C63723" w:rsidRPr="00A70312">
        <w:rPr>
          <w:rFonts w:eastAsiaTheme="minorHAnsi"/>
          <w:sz w:val="28"/>
          <w:szCs w:val="28"/>
          <w:lang w:eastAsia="en-US"/>
        </w:rPr>
        <w:t xml:space="preserve">разместить </w:t>
      </w:r>
      <w:r w:rsidRPr="00A70312">
        <w:rPr>
          <w:rFonts w:eastAsiaTheme="minorHAnsi"/>
          <w:sz w:val="28"/>
          <w:szCs w:val="28"/>
          <w:lang w:eastAsia="en-US"/>
        </w:rPr>
        <w:t>на официальном сайте Чистопольского  мун</w:t>
      </w:r>
      <w:r w:rsidRPr="00A70312">
        <w:rPr>
          <w:rFonts w:eastAsiaTheme="minorHAnsi"/>
          <w:sz w:val="28"/>
          <w:szCs w:val="28"/>
          <w:lang w:eastAsia="en-US"/>
        </w:rPr>
        <w:t>и</w:t>
      </w:r>
      <w:r w:rsidRPr="00A70312">
        <w:rPr>
          <w:rFonts w:eastAsiaTheme="minorHAnsi"/>
          <w:sz w:val="28"/>
          <w:szCs w:val="28"/>
          <w:lang w:eastAsia="en-US"/>
        </w:rPr>
        <w:t>ципального района</w:t>
      </w:r>
      <w:r w:rsidR="00A90ACF">
        <w:rPr>
          <w:rFonts w:eastAsiaTheme="minorHAnsi"/>
          <w:sz w:val="28"/>
          <w:szCs w:val="28"/>
          <w:lang w:eastAsia="en-US"/>
        </w:rPr>
        <w:t xml:space="preserve"> </w:t>
      </w:r>
      <w:r w:rsidR="00FB3FFC">
        <w:rPr>
          <w:rFonts w:eastAsiaTheme="minorHAnsi"/>
          <w:sz w:val="28"/>
          <w:szCs w:val="28"/>
          <w:lang w:eastAsia="en-US"/>
        </w:rPr>
        <w:t>в информационно-коммуникационной сети «Интернет»</w:t>
      </w:r>
      <w:bookmarkStart w:id="0" w:name="_GoBack"/>
      <w:bookmarkEnd w:id="0"/>
      <w:r w:rsidRPr="00A70312">
        <w:rPr>
          <w:rFonts w:eastAsiaTheme="minorHAnsi"/>
          <w:sz w:val="28"/>
          <w:szCs w:val="28"/>
          <w:lang w:eastAsia="en-US"/>
        </w:rPr>
        <w:t>.</w:t>
      </w:r>
    </w:p>
    <w:p w:rsidR="00840E61" w:rsidRPr="00696294" w:rsidRDefault="00A70312" w:rsidP="00840E61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4F2ADC" w:rsidRPr="00A70312">
        <w:rPr>
          <w:sz w:val="28"/>
          <w:szCs w:val="28"/>
        </w:rPr>
        <w:t xml:space="preserve">. </w:t>
      </w:r>
      <w:proofErr w:type="gramStart"/>
      <w:r w:rsidR="00840E61" w:rsidRPr="00696294">
        <w:rPr>
          <w:sz w:val="28"/>
        </w:rPr>
        <w:t>Контроль за</w:t>
      </w:r>
      <w:proofErr w:type="gramEnd"/>
      <w:r w:rsidR="00840E61" w:rsidRPr="00696294">
        <w:rPr>
          <w:sz w:val="28"/>
        </w:rPr>
        <w:t xml:space="preserve"> исполнением настоящего решения возложить на постоя</w:t>
      </w:r>
      <w:r w:rsidR="00840E61" w:rsidRPr="00696294">
        <w:rPr>
          <w:sz w:val="28"/>
        </w:rPr>
        <w:t>н</w:t>
      </w:r>
      <w:r w:rsidR="00840E61" w:rsidRPr="00696294">
        <w:rPr>
          <w:sz w:val="28"/>
        </w:rPr>
        <w:t xml:space="preserve">ную депутатскую комиссию </w:t>
      </w:r>
      <w:r w:rsidR="00840E61" w:rsidRPr="00840E61">
        <w:rPr>
          <w:sz w:val="28"/>
        </w:rPr>
        <w:t>п</w:t>
      </w:r>
      <w:r w:rsidR="00840E61" w:rsidRPr="00840E61">
        <w:rPr>
          <w:bCs/>
          <w:sz w:val="28"/>
          <w:szCs w:val="28"/>
        </w:rPr>
        <w:t>о строительству, жилищно-коммунальному х</w:t>
      </w:r>
      <w:r w:rsidR="00840E61" w:rsidRPr="00840E61">
        <w:rPr>
          <w:bCs/>
          <w:sz w:val="28"/>
          <w:szCs w:val="28"/>
        </w:rPr>
        <w:t>о</w:t>
      </w:r>
      <w:r w:rsidR="00840E61" w:rsidRPr="00840E61">
        <w:rPr>
          <w:bCs/>
          <w:sz w:val="28"/>
          <w:szCs w:val="28"/>
        </w:rPr>
        <w:t>зяйству и благоустройству</w:t>
      </w:r>
      <w:r w:rsidR="00840E61" w:rsidRPr="00696294">
        <w:rPr>
          <w:sz w:val="28"/>
        </w:rPr>
        <w:t xml:space="preserve"> Совета Чистопольского муниципального района. </w:t>
      </w:r>
    </w:p>
    <w:p w:rsidR="00840E61" w:rsidRDefault="00840E61" w:rsidP="00840E61">
      <w:pPr>
        <w:jc w:val="both"/>
        <w:rPr>
          <w:sz w:val="28"/>
        </w:rPr>
      </w:pPr>
    </w:p>
    <w:p w:rsidR="00CE6338" w:rsidRPr="00A70312" w:rsidRDefault="00CE6338" w:rsidP="00612660">
      <w:pPr>
        <w:pStyle w:val="ConsPlusNormal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CE6338" w:rsidRDefault="00C235FD" w:rsidP="00CE633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Чистопольского</w:t>
      </w:r>
    </w:p>
    <w:p w:rsidR="00CE6338" w:rsidRPr="00A70312" w:rsidRDefault="00C235FD" w:rsidP="0000573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Д.А. Иванов</w:t>
      </w:r>
    </w:p>
    <w:p w:rsidR="00017E65" w:rsidRPr="00840E61" w:rsidRDefault="00017E65" w:rsidP="0000573E">
      <w:pPr>
        <w:pStyle w:val="ConsPlusTitle"/>
        <w:ind w:left="5245"/>
        <w:rPr>
          <w:b w:val="0"/>
          <w:sz w:val="28"/>
          <w:szCs w:val="28"/>
        </w:rPr>
      </w:pPr>
      <w:r w:rsidRPr="00840E61">
        <w:rPr>
          <w:b w:val="0"/>
          <w:sz w:val="28"/>
          <w:szCs w:val="28"/>
        </w:rPr>
        <w:lastRenderedPageBreak/>
        <w:t xml:space="preserve">Приложение </w:t>
      </w:r>
    </w:p>
    <w:p w:rsidR="00017E65" w:rsidRPr="00840E61" w:rsidRDefault="00017E65" w:rsidP="0000573E">
      <w:pPr>
        <w:pStyle w:val="ConsPlusTitle"/>
        <w:ind w:left="5245"/>
        <w:rPr>
          <w:b w:val="0"/>
          <w:sz w:val="28"/>
          <w:szCs w:val="28"/>
        </w:rPr>
      </w:pPr>
      <w:r w:rsidRPr="00840E61">
        <w:rPr>
          <w:b w:val="0"/>
          <w:sz w:val="28"/>
          <w:szCs w:val="28"/>
        </w:rPr>
        <w:t xml:space="preserve">к решению Совета </w:t>
      </w:r>
      <w:r w:rsidR="00F01626" w:rsidRPr="00840E61">
        <w:rPr>
          <w:b w:val="0"/>
          <w:sz w:val="28"/>
          <w:szCs w:val="28"/>
        </w:rPr>
        <w:t>Ч</w:t>
      </w:r>
      <w:r w:rsidRPr="00840E61">
        <w:rPr>
          <w:b w:val="0"/>
          <w:bCs w:val="0"/>
          <w:sz w:val="28"/>
          <w:szCs w:val="28"/>
        </w:rPr>
        <w:t>истопольского</w:t>
      </w:r>
    </w:p>
    <w:p w:rsidR="00017E65" w:rsidRPr="00840E61" w:rsidRDefault="00017E65" w:rsidP="0000573E">
      <w:pPr>
        <w:pStyle w:val="ConsPlusTitle"/>
        <w:ind w:left="5245"/>
        <w:rPr>
          <w:b w:val="0"/>
          <w:sz w:val="28"/>
          <w:szCs w:val="28"/>
        </w:rPr>
      </w:pPr>
      <w:r w:rsidRPr="00840E61">
        <w:rPr>
          <w:b w:val="0"/>
          <w:sz w:val="28"/>
          <w:szCs w:val="28"/>
        </w:rPr>
        <w:t>муниципального района</w:t>
      </w:r>
    </w:p>
    <w:p w:rsidR="00017E65" w:rsidRPr="00840E61" w:rsidRDefault="00017E65" w:rsidP="0000573E">
      <w:pPr>
        <w:pStyle w:val="ConsPlusTitle"/>
        <w:ind w:left="5245"/>
        <w:rPr>
          <w:b w:val="0"/>
          <w:sz w:val="28"/>
          <w:szCs w:val="28"/>
        </w:rPr>
      </w:pPr>
      <w:r w:rsidRPr="00840E61">
        <w:rPr>
          <w:b w:val="0"/>
          <w:sz w:val="28"/>
          <w:szCs w:val="28"/>
        </w:rPr>
        <w:t>от «___»_______2015 г. № ___</w:t>
      </w:r>
    </w:p>
    <w:p w:rsidR="004F2ADC" w:rsidRPr="00840E61" w:rsidRDefault="004F2ADC" w:rsidP="00612660">
      <w:pPr>
        <w:pStyle w:val="ConsPlusNormal"/>
        <w:ind w:right="1"/>
        <w:jc w:val="center"/>
        <w:rPr>
          <w:rFonts w:ascii="Times New Roman" w:hAnsi="Times New Roman" w:cs="Times New Roman"/>
          <w:sz w:val="28"/>
          <w:szCs w:val="28"/>
        </w:rPr>
      </w:pPr>
    </w:p>
    <w:p w:rsidR="004F2ADC" w:rsidRPr="00840E61" w:rsidRDefault="00017E65" w:rsidP="00612660">
      <w:pPr>
        <w:pStyle w:val="ConsPlusNormal"/>
        <w:ind w:right="1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27"/>
      <w:bookmarkEnd w:id="1"/>
      <w:r w:rsidRPr="00840E61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4F2ADC" w:rsidRPr="00840E61" w:rsidRDefault="00017E65" w:rsidP="00612660">
      <w:pPr>
        <w:pStyle w:val="ConsPlusNormal"/>
        <w:ind w:right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E61">
        <w:rPr>
          <w:rFonts w:ascii="Times New Roman" w:hAnsi="Times New Roman" w:cs="Times New Roman"/>
          <w:bCs/>
          <w:sz w:val="28"/>
          <w:szCs w:val="28"/>
        </w:rPr>
        <w:t>о порядке проведения осмотра зданий, сооружений</w:t>
      </w:r>
    </w:p>
    <w:p w:rsidR="004F2ADC" w:rsidRPr="00840E61" w:rsidRDefault="00017E65" w:rsidP="00612660">
      <w:pPr>
        <w:pStyle w:val="ConsPlusNormal"/>
        <w:ind w:right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E61">
        <w:rPr>
          <w:rFonts w:ascii="Times New Roman" w:hAnsi="Times New Roman" w:cs="Times New Roman"/>
          <w:bCs/>
          <w:sz w:val="28"/>
          <w:szCs w:val="28"/>
        </w:rPr>
        <w:t>в целях оценки их технического состояния и надлежащего</w:t>
      </w:r>
    </w:p>
    <w:p w:rsidR="004F2ADC" w:rsidRPr="00840E61" w:rsidRDefault="00017E65" w:rsidP="00612660">
      <w:pPr>
        <w:pStyle w:val="ConsPlusNormal"/>
        <w:ind w:right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E61">
        <w:rPr>
          <w:rFonts w:ascii="Times New Roman" w:hAnsi="Times New Roman" w:cs="Times New Roman"/>
          <w:bCs/>
          <w:sz w:val="28"/>
          <w:szCs w:val="28"/>
        </w:rPr>
        <w:t>технического обслуживания в соответствии с требованиями</w:t>
      </w:r>
    </w:p>
    <w:p w:rsidR="004F2ADC" w:rsidRPr="00840E61" w:rsidRDefault="00017E65" w:rsidP="00612660">
      <w:pPr>
        <w:pStyle w:val="ConsPlusNormal"/>
        <w:ind w:right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E61">
        <w:rPr>
          <w:rFonts w:ascii="Times New Roman" w:hAnsi="Times New Roman" w:cs="Times New Roman"/>
          <w:bCs/>
          <w:sz w:val="28"/>
          <w:szCs w:val="28"/>
        </w:rPr>
        <w:t>технических регламентов к конструктивным и другим</w:t>
      </w:r>
    </w:p>
    <w:p w:rsidR="004F2ADC" w:rsidRPr="00840E61" w:rsidRDefault="00017E65" w:rsidP="00612660">
      <w:pPr>
        <w:pStyle w:val="ConsPlusNormal"/>
        <w:ind w:right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E61">
        <w:rPr>
          <w:rFonts w:ascii="Times New Roman" w:hAnsi="Times New Roman" w:cs="Times New Roman"/>
          <w:bCs/>
          <w:sz w:val="28"/>
          <w:szCs w:val="28"/>
        </w:rPr>
        <w:t>характеристикам надежности и безопасности объектов,</w:t>
      </w:r>
    </w:p>
    <w:p w:rsidR="004F2ADC" w:rsidRPr="00840E61" w:rsidRDefault="00017E65" w:rsidP="00612660">
      <w:pPr>
        <w:pStyle w:val="ConsPlusNormal"/>
        <w:ind w:right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E61">
        <w:rPr>
          <w:rFonts w:ascii="Times New Roman" w:hAnsi="Times New Roman" w:cs="Times New Roman"/>
          <w:bCs/>
          <w:sz w:val="28"/>
          <w:szCs w:val="28"/>
        </w:rPr>
        <w:t>требованиями проектной документации указанных объектов</w:t>
      </w:r>
    </w:p>
    <w:p w:rsidR="004F2ADC" w:rsidRPr="00840E61" w:rsidRDefault="004F2ADC" w:rsidP="00612660">
      <w:pPr>
        <w:pStyle w:val="ConsPlusNormal"/>
        <w:ind w:right="1"/>
        <w:jc w:val="center"/>
        <w:rPr>
          <w:rFonts w:ascii="Times New Roman" w:hAnsi="Times New Roman" w:cs="Times New Roman"/>
          <w:sz w:val="28"/>
          <w:szCs w:val="28"/>
        </w:rPr>
      </w:pPr>
    </w:p>
    <w:p w:rsidR="004F2ADC" w:rsidRPr="00840E61" w:rsidRDefault="004F2ADC" w:rsidP="00612660">
      <w:pPr>
        <w:pStyle w:val="ConsPlusNormal"/>
        <w:ind w:right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1</w:t>
      </w:r>
      <w:r w:rsidR="00D531CC" w:rsidRPr="00840E61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4F2ADC" w:rsidRPr="00840E61" w:rsidRDefault="004F2ADC" w:rsidP="00612660">
      <w:pPr>
        <w:pStyle w:val="ConsPlusNormal"/>
        <w:ind w:right="1"/>
        <w:jc w:val="center"/>
        <w:rPr>
          <w:rFonts w:ascii="Times New Roman" w:hAnsi="Times New Roman" w:cs="Times New Roman"/>
          <w:sz w:val="28"/>
          <w:szCs w:val="28"/>
        </w:rPr>
      </w:pP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40E61">
        <w:rPr>
          <w:rFonts w:ascii="Times New Roman" w:hAnsi="Times New Roman" w:cs="Times New Roman"/>
          <w:sz w:val="28"/>
          <w:szCs w:val="28"/>
        </w:rPr>
        <w:t>Настоящее Положение о порядке проведения осмотра зданий, соор</w:t>
      </w:r>
      <w:r w:rsidRPr="00840E61">
        <w:rPr>
          <w:rFonts w:ascii="Times New Roman" w:hAnsi="Times New Roman" w:cs="Times New Roman"/>
          <w:sz w:val="28"/>
          <w:szCs w:val="28"/>
        </w:rPr>
        <w:t>у</w:t>
      </w:r>
      <w:r w:rsidRPr="00840E61">
        <w:rPr>
          <w:rFonts w:ascii="Times New Roman" w:hAnsi="Times New Roman" w:cs="Times New Roman"/>
          <w:sz w:val="28"/>
          <w:szCs w:val="28"/>
        </w:rPr>
        <w:t>жений в целях оценки их технического состояния и надлежащего технического обслуживания в соответствии с требованиями технических регламентов к ко</w:t>
      </w:r>
      <w:r w:rsidRPr="00840E61">
        <w:rPr>
          <w:rFonts w:ascii="Times New Roman" w:hAnsi="Times New Roman" w:cs="Times New Roman"/>
          <w:sz w:val="28"/>
          <w:szCs w:val="28"/>
        </w:rPr>
        <w:t>н</w:t>
      </w:r>
      <w:r w:rsidRPr="00840E61">
        <w:rPr>
          <w:rFonts w:ascii="Times New Roman" w:hAnsi="Times New Roman" w:cs="Times New Roman"/>
          <w:sz w:val="28"/>
          <w:szCs w:val="28"/>
        </w:rPr>
        <w:t>структивным и другим характеристикам надежности и безопасности объектов, требованиями проектной документации указанных объектов (далее - Полож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 xml:space="preserve">ние) разработано в соответствии с Градостроительным </w:t>
      </w:r>
      <w:hyperlink r:id="rId8" w:history="1">
        <w:r w:rsidRPr="00840E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40E6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840E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40E61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</w:t>
      </w:r>
      <w:r w:rsidRPr="00840E61">
        <w:rPr>
          <w:rFonts w:ascii="Times New Roman" w:hAnsi="Times New Roman" w:cs="Times New Roman"/>
          <w:sz w:val="28"/>
          <w:szCs w:val="28"/>
        </w:rPr>
        <w:t>и</w:t>
      </w:r>
      <w:r w:rsidRPr="00840E61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</w:t>
      </w:r>
      <w:proofErr w:type="gramEnd"/>
      <w:r w:rsidRPr="00840E61">
        <w:rPr>
          <w:rFonts w:ascii="Times New Roman" w:hAnsi="Times New Roman" w:cs="Times New Roman"/>
          <w:sz w:val="28"/>
          <w:szCs w:val="28"/>
        </w:rPr>
        <w:t xml:space="preserve"> в Российской Федерации"</w:t>
      </w:r>
      <w:r w:rsidR="00601FEE" w:rsidRPr="00840E61">
        <w:rPr>
          <w:rFonts w:ascii="Times New Roman" w:hAnsi="Times New Roman" w:cs="Times New Roman"/>
          <w:sz w:val="28"/>
          <w:szCs w:val="28"/>
        </w:rPr>
        <w:t>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1.2. Положение регламентирует порядок, устанавливает процедуру орган</w:t>
      </w:r>
      <w:r w:rsidRPr="00840E61">
        <w:rPr>
          <w:rFonts w:ascii="Times New Roman" w:hAnsi="Times New Roman" w:cs="Times New Roman"/>
          <w:sz w:val="28"/>
          <w:szCs w:val="28"/>
        </w:rPr>
        <w:t>и</w:t>
      </w:r>
      <w:r w:rsidRPr="00840E61">
        <w:rPr>
          <w:rFonts w:ascii="Times New Roman" w:hAnsi="Times New Roman" w:cs="Times New Roman"/>
          <w:sz w:val="28"/>
          <w:szCs w:val="28"/>
        </w:rPr>
        <w:t>зации и проведения осмотра зданий, сооружений в целях оценки их технич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ского состояния и надлежащего технического обслуживания в соответствии с требованиями технических регламентов</w:t>
      </w:r>
      <w:r w:rsidR="0067730E" w:rsidRPr="00840E61">
        <w:rPr>
          <w:rFonts w:ascii="Times New Roman" w:hAnsi="Times New Roman" w:cs="Times New Roman"/>
          <w:sz w:val="28"/>
          <w:szCs w:val="28"/>
        </w:rPr>
        <w:t>, предъявляемых</w:t>
      </w:r>
      <w:r w:rsidRPr="00840E61">
        <w:rPr>
          <w:rFonts w:ascii="Times New Roman" w:hAnsi="Times New Roman" w:cs="Times New Roman"/>
          <w:sz w:val="28"/>
          <w:szCs w:val="28"/>
        </w:rPr>
        <w:t xml:space="preserve">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ний).</w:t>
      </w:r>
    </w:p>
    <w:p w:rsidR="0067730E" w:rsidRPr="00840E61" w:rsidRDefault="0067730E" w:rsidP="006773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40E61">
        <w:rPr>
          <w:bCs/>
          <w:sz w:val="28"/>
          <w:szCs w:val="28"/>
        </w:rPr>
        <w:t xml:space="preserve">  1.3. Действие настоящего Положения распространяется на все эксплуат</w:t>
      </w:r>
      <w:r w:rsidRPr="00840E61">
        <w:rPr>
          <w:bCs/>
          <w:sz w:val="28"/>
          <w:szCs w:val="28"/>
        </w:rPr>
        <w:t>и</w:t>
      </w:r>
      <w:r w:rsidRPr="00840E61">
        <w:rPr>
          <w:bCs/>
          <w:sz w:val="28"/>
          <w:szCs w:val="28"/>
        </w:rPr>
        <w:t>руемые здания и сооружения независимо от формы собственности, распол</w:t>
      </w:r>
      <w:r w:rsidRPr="00840E61">
        <w:rPr>
          <w:bCs/>
          <w:sz w:val="28"/>
          <w:szCs w:val="28"/>
        </w:rPr>
        <w:t>о</w:t>
      </w:r>
      <w:r w:rsidRPr="00840E61">
        <w:rPr>
          <w:bCs/>
          <w:sz w:val="28"/>
          <w:szCs w:val="28"/>
        </w:rPr>
        <w:t xml:space="preserve">женные на территории сельских поселений </w:t>
      </w:r>
      <w:r w:rsidR="00D531CC" w:rsidRPr="00840E61">
        <w:rPr>
          <w:bCs/>
          <w:sz w:val="28"/>
          <w:szCs w:val="28"/>
        </w:rPr>
        <w:t>Чистопольского</w:t>
      </w:r>
      <w:r w:rsidRPr="00840E61">
        <w:rPr>
          <w:bCs/>
          <w:sz w:val="28"/>
          <w:szCs w:val="28"/>
        </w:rPr>
        <w:t xml:space="preserve"> муниципального района Республики Татарстан, за исключением случаев, если при эксплуатации таких зданий, сооружений федеральными законами предусмотрено осущест</w:t>
      </w:r>
      <w:r w:rsidRPr="00840E61">
        <w:rPr>
          <w:bCs/>
          <w:sz w:val="28"/>
          <w:szCs w:val="28"/>
        </w:rPr>
        <w:t>в</w:t>
      </w:r>
      <w:r w:rsidRPr="00840E61">
        <w:rPr>
          <w:bCs/>
          <w:sz w:val="28"/>
          <w:szCs w:val="28"/>
        </w:rPr>
        <w:t>ление государственного контроля (надзора).</w:t>
      </w:r>
    </w:p>
    <w:p w:rsidR="004F2ADC" w:rsidRPr="00840E61" w:rsidRDefault="004F2ADC" w:rsidP="00612660">
      <w:pPr>
        <w:pStyle w:val="ConsPlusNormal"/>
        <w:ind w:right="1"/>
        <w:jc w:val="center"/>
        <w:rPr>
          <w:rFonts w:ascii="Times New Roman" w:hAnsi="Times New Roman" w:cs="Times New Roman"/>
          <w:sz w:val="28"/>
          <w:szCs w:val="28"/>
        </w:rPr>
      </w:pPr>
    </w:p>
    <w:p w:rsidR="004F2ADC" w:rsidRPr="00840E61" w:rsidRDefault="00D531CC" w:rsidP="00612660">
      <w:pPr>
        <w:pStyle w:val="ConsPlusNormal"/>
        <w:ind w:right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2. Организация и проведение осмотра зданий, сооружений</w:t>
      </w:r>
    </w:p>
    <w:p w:rsidR="004F2ADC" w:rsidRPr="00840E61" w:rsidRDefault="004F2ADC" w:rsidP="00612660">
      <w:pPr>
        <w:pStyle w:val="ConsPlusNormal"/>
        <w:ind w:right="1"/>
        <w:jc w:val="center"/>
        <w:rPr>
          <w:rFonts w:ascii="Times New Roman" w:hAnsi="Times New Roman" w:cs="Times New Roman"/>
          <w:sz w:val="28"/>
          <w:szCs w:val="28"/>
        </w:rPr>
      </w:pP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 xml:space="preserve">2.1. Осмотр зданий, сооружений и выдача рекомендаций об устранении выявленных в ходе такого осмотра нарушений в случаях, предусмотренных Градостроительным </w:t>
      </w:r>
      <w:hyperlink r:id="rId10" w:history="1">
        <w:r w:rsidRPr="00840E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A90ACF">
        <w:t xml:space="preserve"> </w:t>
      </w:r>
      <w:r w:rsidRPr="00840E61">
        <w:rPr>
          <w:rFonts w:ascii="Times New Roman" w:hAnsi="Times New Roman" w:cs="Times New Roman"/>
          <w:sz w:val="28"/>
          <w:szCs w:val="28"/>
        </w:rPr>
        <w:t xml:space="preserve">Российской Федерации, осуществляются </w:t>
      </w:r>
      <w:r w:rsidR="00601FEE" w:rsidRPr="00840E61">
        <w:rPr>
          <w:rFonts w:ascii="Times New Roman" w:hAnsi="Times New Roman" w:cs="Times New Roman"/>
          <w:sz w:val="28"/>
          <w:szCs w:val="28"/>
        </w:rPr>
        <w:t>Испо</w:t>
      </w:r>
      <w:r w:rsidR="00601FEE" w:rsidRPr="00840E61">
        <w:rPr>
          <w:rFonts w:ascii="Times New Roman" w:hAnsi="Times New Roman" w:cs="Times New Roman"/>
          <w:sz w:val="28"/>
          <w:szCs w:val="28"/>
        </w:rPr>
        <w:t>л</w:t>
      </w:r>
      <w:r w:rsidR="00601FEE" w:rsidRPr="00840E61">
        <w:rPr>
          <w:rFonts w:ascii="Times New Roman" w:hAnsi="Times New Roman" w:cs="Times New Roman"/>
          <w:sz w:val="28"/>
          <w:szCs w:val="28"/>
        </w:rPr>
        <w:t>нительным комитетом</w:t>
      </w:r>
      <w:r w:rsidR="00571D87" w:rsidRPr="00840E61">
        <w:rPr>
          <w:rFonts w:ascii="Times New Roman" w:hAnsi="Times New Roman" w:cs="Times New Roman"/>
          <w:bCs/>
          <w:sz w:val="28"/>
          <w:szCs w:val="28"/>
        </w:rPr>
        <w:t xml:space="preserve"> Чистопольского</w:t>
      </w:r>
      <w:r w:rsidR="00571D87" w:rsidRPr="00840E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</w:t>
      </w:r>
      <w:r w:rsidR="00571D87" w:rsidRPr="00840E61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571D87" w:rsidRPr="00840E61">
        <w:rPr>
          <w:rFonts w:ascii="Times New Roman" w:hAnsi="Times New Roman" w:cs="Times New Roman"/>
          <w:bCs/>
          <w:sz w:val="28"/>
          <w:szCs w:val="28"/>
          <w:lang w:eastAsia="ru-RU"/>
        </w:rPr>
        <w:t>тарстан</w:t>
      </w:r>
      <w:r w:rsidR="00A90A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0E61">
        <w:rPr>
          <w:rFonts w:ascii="Times New Roman" w:hAnsi="Times New Roman" w:cs="Times New Roman"/>
          <w:sz w:val="28"/>
          <w:szCs w:val="28"/>
        </w:rPr>
        <w:t>(далее - уполномоченный орган).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lastRenderedPageBreak/>
        <w:t>2.2. Осмотр зданий, сооружений проводится в случае поступления заявл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ния физического или юридического лица о нарушении требований законод</w:t>
      </w:r>
      <w:r w:rsidRPr="00840E61">
        <w:rPr>
          <w:rFonts w:ascii="Times New Roman" w:hAnsi="Times New Roman" w:cs="Times New Roman"/>
          <w:sz w:val="28"/>
          <w:szCs w:val="28"/>
        </w:rPr>
        <w:t>а</w:t>
      </w:r>
      <w:r w:rsidRPr="00840E61">
        <w:rPr>
          <w:rFonts w:ascii="Times New Roman" w:hAnsi="Times New Roman" w:cs="Times New Roman"/>
          <w:sz w:val="28"/>
          <w:szCs w:val="28"/>
        </w:rPr>
        <w:t>тельства Российской Федерации к эксплуатации зданий, сооружений, о возни</w:t>
      </w:r>
      <w:r w:rsidRPr="00840E61">
        <w:rPr>
          <w:rFonts w:ascii="Times New Roman" w:hAnsi="Times New Roman" w:cs="Times New Roman"/>
          <w:sz w:val="28"/>
          <w:szCs w:val="28"/>
        </w:rPr>
        <w:t>к</w:t>
      </w:r>
      <w:r w:rsidRPr="00840E61">
        <w:rPr>
          <w:rFonts w:ascii="Times New Roman" w:hAnsi="Times New Roman" w:cs="Times New Roman"/>
          <w:sz w:val="28"/>
          <w:szCs w:val="28"/>
        </w:rPr>
        <w:t>новении аварийных ситуаций в зданиях, сооружениях или возникновении угр</w:t>
      </w:r>
      <w:r w:rsidRPr="00840E61">
        <w:rPr>
          <w:rFonts w:ascii="Times New Roman" w:hAnsi="Times New Roman" w:cs="Times New Roman"/>
          <w:sz w:val="28"/>
          <w:szCs w:val="28"/>
        </w:rPr>
        <w:t>о</w:t>
      </w:r>
      <w:r w:rsidRPr="00840E61">
        <w:rPr>
          <w:rFonts w:ascii="Times New Roman" w:hAnsi="Times New Roman" w:cs="Times New Roman"/>
          <w:sz w:val="28"/>
          <w:szCs w:val="28"/>
        </w:rPr>
        <w:t>зы разрушения зданий, сооружений в уполномоченный орган по месту нахо</w:t>
      </w:r>
      <w:r w:rsidRPr="00840E61">
        <w:rPr>
          <w:rFonts w:ascii="Times New Roman" w:hAnsi="Times New Roman" w:cs="Times New Roman"/>
          <w:sz w:val="28"/>
          <w:szCs w:val="28"/>
        </w:rPr>
        <w:t>ж</w:t>
      </w:r>
      <w:r w:rsidRPr="00840E61">
        <w:rPr>
          <w:rFonts w:ascii="Times New Roman" w:hAnsi="Times New Roman" w:cs="Times New Roman"/>
          <w:sz w:val="28"/>
          <w:szCs w:val="28"/>
        </w:rPr>
        <w:t>дения указанных зданий, сооружений.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2.3. Предметом осмотра зданий, сооружений является оценка их технич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ского состояния и надлежащего технического обслуживания в соответствии с требованиями технических регламентов к конструктивным и другим характ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ристикам надежности и безопасности объектов, требованиями проектной док</w:t>
      </w:r>
      <w:r w:rsidRPr="00840E61">
        <w:rPr>
          <w:rFonts w:ascii="Times New Roman" w:hAnsi="Times New Roman" w:cs="Times New Roman"/>
          <w:sz w:val="28"/>
          <w:szCs w:val="28"/>
        </w:rPr>
        <w:t>у</w:t>
      </w:r>
      <w:r w:rsidRPr="00840E61">
        <w:rPr>
          <w:rFonts w:ascii="Times New Roman" w:hAnsi="Times New Roman" w:cs="Times New Roman"/>
          <w:sz w:val="28"/>
          <w:szCs w:val="28"/>
        </w:rPr>
        <w:t>ментации указанных объектов.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2.4. Осмотр зданий, сооружений проводится комиссией.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2.5. Состав комиссии, порядок ее деятельности утверждается муниципал</w:t>
      </w:r>
      <w:r w:rsidRPr="00840E61">
        <w:rPr>
          <w:rFonts w:ascii="Times New Roman" w:hAnsi="Times New Roman" w:cs="Times New Roman"/>
          <w:sz w:val="28"/>
          <w:szCs w:val="28"/>
        </w:rPr>
        <w:t>ь</w:t>
      </w:r>
      <w:r w:rsidRPr="00840E61">
        <w:rPr>
          <w:rFonts w:ascii="Times New Roman" w:hAnsi="Times New Roman" w:cs="Times New Roman"/>
          <w:sz w:val="28"/>
          <w:szCs w:val="28"/>
        </w:rPr>
        <w:t xml:space="preserve">ным правовым актом </w:t>
      </w:r>
      <w:r w:rsidR="00601FEE" w:rsidRPr="00840E6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571D87" w:rsidRPr="00840E61">
        <w:rPr>
          <w:rFonts w:ascii="Times New Roman" w:hAnsi="Times New Roman" w:cs="Times New Roman"/>
          <w:bCs/>
          <w:sz w:val="28"/>
          <w:szCs w:val="28"/>
        </w:rPr>
        <w:t xml:space="preserve"> Чистопольского</w:t>
      </w:r>
      <w:r w:rsidR="00571D87" w:rsidRPr="00840E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</w:t>
      </w:r>
      <w:r w:rsidR="00571D87" w:rsidRPr="00840E61">
        <w:rPr>
          <w:rFonts w:ascii="Times New Roman" w:hAnsi="Times New Roman" w:cs="Times New Roman"/>
          <w:bCs/>
          <w:sz w:val="28"/>
          <w:szCs w:val="28"/>
          <w:lang w:eastAsia="ru-RU"/>
        </w:rPr>
        <w:t>ь</w:t>
      </w:r>
      <w:r w:rsidR="00571D87" w:rsidRPr="00840E61">
        <w:rPr>
          <w:rFonts w:ascii="Times New Roman" w:hAnsi="Times New Roman" w:cs="Times New Roman"/>
          <w:bCs/>
          <w:sz w:val="28"/>
          <w:szCs w:val="28"/>
          <w:lang w:eastAsia="ru-RU"/>
        </w:rPr>
        <w:t>ного района Республики Татарстан</w:t>
      </w:r>
      <w:r w:rsidRPr="00840E61">
        <w:rPr>
          <w:rFonts w:ascii="Times New Roman" w:hAnsi="Times New Roman" w:cs="Times New Roman"/>
          <w:sz w:val="28"/>
          <w:szCs w:val="28"/>
        </w:rPr>
        <w:t>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2.6. Если для проведения осмотра зданий, сооружений требуются спец</w:t>
      </w:r>
      <w:r w:rsidRPr="00840E61">
        <w:rPr>
          <w:rFonts w:ascii="Times New Roman" w:hAnsi="Times New Roman" w:cs="Times New Roman"/>
          <w:sz w:val="28"/>
          <w:szCs w:val="28"/>
        </w:rPr>
        <w:t>и</w:t>
      </w:r>
      <w:r w:rsidRPr="00840E61">
        <w:rPr>
          <w:rFonts w:ascii="Times New Roman" w:hAnsi="Times New Roman" w:cs="Times New Roman"/>
          <w:sz w:val="28"/>
          <w:szCs w:val="28"/>
        </w:rPr>
        <w:t>альные познания, к его проведению комиссией привлекаются эксперты, пре</w:t>
      </w:r>
      <w:r w:rsidRPr="00840E61">
        <w:rPr>
          <w:rFonts w:ascii="Times New Roman" w:hAnsi="Times New Roman" w:cs="Times New Roman"/>
          <w:sz w:val="28"/>
          <w:szCs w:val="28"/>
        </w:rPr>
        <w:t>д</w:t>
      </w:r>
      <w:r w:rsidRPr="00840E61">
        <w:rPr>
          <w:rFonts w:ascii="Times New Roman" w:hAnsi="Times New Roman" w:cs="Times New Roman"/>
          <w:sz w:val="28"/>
          <w:szCs w:val="28"/>
        </w:rPr>
        <w:t>ставители экспертных и иных организаций и (или) органов государственного контроля (надзора).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9"/>
      <w:bookmarkEnd w:id="2"/>
      <w:r w:rsidRPr="00840E61">
        <w:rPr>
          <w:rFonts w:ascii="Times New Roman" w:hAnsi="Times New Roman" w:cs="Times New Roman"/>
          <w:sz w:val="28"/>
          <w:szCs w:val="28"/>
        </w:rPr>
        <w:t>2.7. Заявитель и собственник здания, сооружения или лицо, которое влад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ет зданием, сооружением на законном основании, уведомляются уполномоче</w:t>
      </w:r>
      <w:r w:rsidRPr="00840E61">
        <w:rPr>
          <w:rFonts w:ascii="Times New Roman" w:hAnsi="Times New Roman" w:cs="Times New Roman"/>
          <w:sz w:val="28"/>
          <w:szCs w:val="28"/>
        </w:rPr>
        <w:t>н</w:t>
      </w:r>
      <w:r w:rsidRPr="00840E61">
        <w:rPr>
          <w:rFonts w:ascii="Times New Roman" w:hAnsi="Times New Roman" w:cs="Times New Roman"/>
          <w:sz w:val="28"/>
          <w:szCs w:val="28"/>
        </w:rPr>
        <w:t xml:space="preserve">ным органом о проведении осмотра зданий, сооружений не </w:t>
      </w:r>
      <w:proofErr w:type="gramStart"/>
      <w:r w:rsidRPr="00840E6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40E61">
        <w:rPr>
          <w:rFonts w:ascii="Times New Roman" w:hAnsi="Times New Roman" w:cs="Times New Roman"/>
          <w:sz w:val="28"/>
          <w:szCs w:val="28"/>
        </w:rPr>
        <w:t xml:space="preserve"> чем за три рабочих дня до дня проведения осмотра зданий, сооружений заказным почт</w:t>
      </w:r>
      <w:r w:rsidRPr="00840E61">
        <w:rPr>
          <w:rFonts w:ascii="Times New Roman" w:hAnsi="Times New Roman" w:cs="Times New Roman"/>
          <w:sz w:val="28"/>
          <w:szCs w:val="28"/>
        </w:rPr>
        <w:t>о</w:t>
      </w:r>
      <w:r w:rsidRPr="00840E61">
        <w:rPr>
          <w:rFonts w:ascii="Times New Roman" w:hAnsi="Times New Roman" w:cs="Times New Roman"/>
          <w:sz w:val="28"/>
          <w:szCs w:val="28"/>
        </w:rPr>
        <w:t>вым отправлением с уведомлением о вручении или иным способом, указанным в заявлении физического или юридического лица для участия в проведении о</w:t>
      </w:r>
      <w:r w:rsidRPr="00840E61">
        <w:rPr>
          <w:rFonts w:ascii="Times New Roman" w:hAnsi="Times New Roman" w:cs="Times New Roman"/>
          <w:sz w:val="28"/>
          <w:szCs w:val="28"/>
        </w:rPr>
        <w:t>с</w:t>
      </w:r>
      <w:r w:rsidRPr="00840E61">
        <w:rPr>
          <w:rFonts w:ascii="Times New Roman" w:hAnsi="Times New Roman" w:cs="Times New Roman"/>
          <w:sz w:val="28"/>
          <w:szCs w:val="28"/>
        </w:rPr>
        <w:t>мотра.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ний заявитель и лицо, ответственное за эксплуатацию здания, сооружения, ув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домляются уполномоченным органом о проведении осмотра зданий, сооруж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ний незамедлительно с момента издания муниципального правового акта л</w:t>
      </w:r>
      <w:r w:rsidRPr="00840E61">
        <w:rPr>
          <w:rFonts w:ascii="Times New Roman" w:hAnsi="Times New Roman" w:cs="Times New Roman"/>
          <w:sz w:val="28"/>
          <w:szCs w:val="28"/>
        </w:rPr>
        <w:t>ю</w:t>
      </w:r>
      <w:r w:rsidRPr="00840E61">
        <w:rPr>
          <w:rFonts w:ascii="Times New Roman" w:hAnsi="Times New Roman" w:cs="Times New Roman"/>
          <w:sz w:val="28"/>
          <w:szCs w:val="28"/>
        </w:rPr>
        <w:t>бым доступным способом.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2.8. При осмотре зданий, сооружений проводятся: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- обследование исправности строительных конструкций (с использованием современных средств технической диагностики), систем инженерно-технического обеспечения, сетей инженерно-технического обеспечения и их элементов;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E61">
        <w:rPr>
          <w:rFonts w:ascii="Times New Roman" w:hAnsi="Times New Roman" w:cs="Times New Roman"/>
          <w:sz w:val="28"/>
          <w:szCs w:val="28"/>
        </w:rPr>
        <w:t>- проверка журнала эксплуатации здания, сооружения, 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</w:t>
      </w:r>
      <w:r w:rsidRPr="00840E61">
        <w:rPr>
          <w:rFonts w:ascii="Times New Roman" w:hAnsi="Times New Roman" w:cs="Times New Roman"/>
          <w:sz w:val="28"/>
          <w:szCs w:val="28"/>
        </w:rPr>
        <w:t>к</w:t>
      </w:r>
      <w:r w:rsidRPr="00840E61">
        <w:rPr>
          <w:rFonts w:ascii="Times New Roman" w:hAnsi="Times New Roman" w:cs="Times New Roman"/>
          <w:sz w:val="28"/>
          <w:szCs w:val="28"/>
        </w:rPr>
        <w:t>ций, сетей инженерно-технического обеспечения и систем инженерно-технического обеспечения, их элементов, о выполненных работах по технич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скому обслуживанию здания, сооружения, о проведении текущего ремонта зд</w:t>
      </w:r>
      <w:r w:rsidRPr="00840E61">
        <w:rPr>
          <w:rFonts w:ascii="Times New Roman" w:hAnsi="Times New Roman" w:cs="Times New Roman"/>
          <w:sz w:val="28"/>
          <w:szCs w:val="28"/>
        </w:rPr>
        <w:t>а</w:t>
      </w:r>
      <w:r w:rsidRPr="00840E61">
        <w:rPr>
          <w:rFonts w:ascii="Times New Roman" w:hAnsi="Times New Roman" w:cs="Times New Roman"/>
          <w:sz w:val="28"/>
          <w:szCs w:val="28"/>
        </w:rPr>
        <w:t>ния, сооружения, о датах и содержании выданных уполномоченными органами исполнительной власти предписаний об устранении</w:t>
      </w:r>
      <w:proofErr w:type="gramEnd"/>
      <w:r w:rsidRPr="00840E61">
        <w:rPr>
          <w:rFonts w:ascii="Times New Roman" w:hAnsi="Times New Roman" w:cs="Times New Roman"/>
          <w:sz w:val="28"/>
          <w:szCs w:val="28"/>
        </w:rPr>
        <w:t xml:space="preserve"> выявленных в процессе </w:t>
      </w:r>
      <w:r w:rsidRPr="00840E61">
        <w:rPr>
          <w:rFonts w:ascii="Times New Roman" w:hAnsi="Times New Roman" w:cs="Times New Roman"/>
          <w:sz w:val="28"/>
          <w:szCs w:val="28"/>
        </w:rPr>
        <w:lastRenderedPageBreak/>
        <w:t>эксплуатации здания, сооружения нарушений, сведения об устранении этих н</w:t>
      </w:r>
      <w:r w:rsidRPr="00840E61">
        <w:rPr>
          <w:rFonts w:ascii="Times New Roman" w:hAnsi="Times New Roman" w:cs="Times New Roman"/>
          <w:sz w:val="28"/>
          <w:szCs w:val="28"/>
        </w:rPr>
        <w:t>а</w:t>
      </w:r>
      <w:r w:rsidRPr="00840E61">
        <w:rPr>
          <w:rFonts w:ascii="Times New Roman" w:hAnsi="Times New Roman" w:cs="Times New Roman"/>
          <w:sz w:val="28"/>
          <w:szCs w:val="28"/>
        </w:rPr>
        <w:t>рушений;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- ознакомление с технической документацией на многоквартирный дом, включая инструкцию по эксплуатации многоквартирного дома, в случае осмо</w:t>
      </w:r>
      <w:r w:rsidRPr="00840E61">
        <w:rPr>
          <w:rFonts w:ascii="Times New Roman" w:hAnsi="Times New Roman" w:cs="Times New Roman"/>
          <w:sz w:val="28"/>
          <w:szCs w:val="28"/>
        </w:rPr>
        <w:t>т</w:t>
      </w:r>
      <w:r w:rsidRPr="00840E61">
        <w:rPr>
          <w:rFonts w:ascii="Times New Roman" w:hAnsi="Times New Roman" w:cs="Times New Roman"/>
          <w:sz w:val="28"/>
          <w:szCs w:val="28"/>
        </w:rPr>
        <w:t>ра многоквартирного дома;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-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ристикам надежности и безопасности объектов, требованиями проектной док</w:t>
      </w:r>
      <w:r w:rsidRPr="00840E61">
        <w:rPr>
          <w:rFonts w:ascii="Times New Roman" w:hAnsi="Times New Roman" w:cs="Times New Roman"/>
          <w:sz w:val="28"/>
          <w:szCs w:val="28"/>
        </w:rPr>
        <w:t>у</w:t>
      </w:r>
      <w:r w:rsidRPr="00840E61">
        <w:rPr>
          <w:rFonts w:ascii="Times New Roman" w:hAnsi="Times New Roman" w:cs="Times New Roman"/>
          <w:sz w:val="28"/>
          <w:szCs w:val="28"/>
        </w:rPr>
        <w:t>ментации осматриваемого объекта.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2.9. Срок проведения осмотра зданий, сооружений составляет не более 20 дней со дня регистрации заявления, а в случае поступления заявления о возни</w:t>
      </w:r>
      <w:r w:rsidRPr="00840E61">
        <w:rPr>
          <w:rFonts w:ascii="Times New Roman" w:hAnsi="Times New Roman" w:cs="Times New Roman"/>
          <w:sz w:val="28"/>
          <w:szCs w:val="28"/>
        </w:rPr>
        <w:t>к</w:t>
      </w:r>
      <w:r w:rsidRPr="00840E61">
        <w:rPr>
          <w:rFonts w:ascii="Times New Roman" w:hAnsi="Times New Roman" w:cs="Times New Roman"/>
          <w:sz w:val="28"/>
          <w:szCs w:val="28"/>
        </w:rPr>
        <w:t>новении аварийных ситуаций в зданиях, сооружениях или возникновении угр</w:t>
      </w:r>
      <w:r w:rsidRPr="00840E61">
        <w:rPr>
          <w:rFonts w:ascii="Times New Roman" w:hAnsi="Times New Roman" w:cs="Times New Roman"/>
          <w:sz w:val="28"/>
          <w:szCs w:val="28"/>
        </w:rPr>
        <w:t>о</w:t>
      </w:r>
      <w:r w:rsidRPr="00840E61">
        <w:rPr>
          <w:rFonts w:ascii="Times New Roman" w:hAnsi="Times New Roman" w:cs="Times New Roman"/>
          <w:sz w:val="28"/>
          <w:szCs w:val="28"/>
        </w:rPr>
        <w:t>зы разрушения зданий, сооружений - не более 24 часов с момента регистрации заявления.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2.10. По результатам осмотра зданий, сооружений составляется заключ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ние об осмотре здания, сооружения</w:t>
      </w:r>
      <w:r w:rsidR="000C771D" w:rsidRPr="00840E61">
        <w:rPr>
          <w:rFonts w:ascii="Times New Roman" w:hAnsi="Times New Roman" w:cs="Times New Roman"/>
          <w:sz w:val="28"/>
          <w:szCs w:val="28"/>
        </w:rPr>
        <w:t xml:space="preserve"> (приложение к Положению)</w:t>
      </w:r>
      <w:r w:rsidRPr="00840E61">
        <w:rPr>
          <w:rFonts w:ascii="Times New Roman" w:hAnsi="Times New Roman" w:cs="Times New Roman"/>
          <w:sz w:val="28"/>
          <w:szCs w:val="28"/>
        </w:rPr>
        <w:t>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ar94" w:history="1">
        <w:r w:rsidRPr="00840E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заключению</w:t>
        </w:r>
      </w:hyperlink>
      <w:r w:rsidR="00A90ACF">
        <w:t xml:space="preserve"> </w:t>
      </w:r>
      <w:r w:rsidRPr="00840E61">
        <w:rPr>
          <w:rFonts w:ascii="Times New Roman" w:hAnsi="Times New Roman" w:cs="Times New Roman"/>
          <w:sz w:val="28"/>
          <w:szCs w:val="28"/>
        </w:rPr>
        <w:t>об осмотре здания, сооружения прикладываются материалы технической диагностики осматриваемого здания, сооружения и иные матери</w:t>
      </w:r>
      <w:r w:rsidRPr="00840E61">
        <w:rPr>
          <w:rFonts w:ascii="Times New Roman" w:hAnsi="Times New Roman" w:cs="Times New Roman"/>
          <w:sz w:val="28"/>
          <w:szCs w:val="28"/>
        </w:rPr>
        <w:t>а</w:t>
      </w:r>
      <w:r w:rsidRPr="00840E61">
        <w:rPr>
          <w:rFonts w:ascii="Times New Roman" w:hAnsi="Times New Roman" w:cs="Times New Roman"/>
          <w:sz w:val="28"/>
          <w:szCs w:val="28"/>
        </w:rPr>
        <w:t>лы, оформленные в ходе осмотра здания, сооружения.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2.11. В случае выявления при проведении осмотра зданий, сооружений н</w:t>
      </w:r>
      <w:r w:rsidRPr="00840E61">
        <w:rPr>
          <w:rFonts w:ascii="Times New Roman" w:hAnsi="Times New Roman" w:cs="Times New Roman"/>
          <w:sz w:val="28"/>
          <w:szCs w:val="28"/>
        </w:rPr>
        <w:t>а</w:t>
      </w:r>
      <w:r w:rsidRPr="00840E61">
        <w:rPr>
          <w:rFonts w:ascii="Times New Roman" w:hAnsi="Times New Roman" w:cs="Times New Roman"/>
          <w:sz w:val="28"/>
          <w:szCs w:val="28"/>
        </w:rPr>
        <w:t>рушений требований технических регламентов к конструктивным и другим х</w:t>
      </w:r>
      <w:r w:rsidRPr="00840E61">
        <w:rPr>
          <w:rFonts w:ascii="Times New Roman" w:hAnsi="Times New Roman" w:cs="Times New Roman"/>
          <w:sz w:val="28"/>
          <w:szCs w:val="28"/>
        </w:rPr>
        <w:t>а</w:t>
      </w:r>
      <w:r w:rsidRPr="00840E61">
        <w:rPr>
          <w:rFonts w:ascii="Times New Roman" w:hAnsi="Times New Roman" w:cs="Times New Roman"/>
          <w:sz w:val="28"/>
          <w:szCs w:val="28"/>
        </w:rPr>
        <w:t>рактеристикам надежности и безопасности объектов, требований проектной д</w:t>
      </w:r>
      <w:r w:rsidRPr="00840E61">
        <w:rPr>
          <w:rFonts w:ascii="Times New Roman" w:hAnsi="Times New Roman" w:cs="Times New Roman"/>
          <w:sz w:val="28"/>
          <w:szCs w:val="28"/>
        </w:rPr>
        <w:t>о</w:t>
      </w:r>
      <w:r w:rsidRPr="00840E61">
        <w:rPr>
          <w:rFonts w:ascii="Times New Roman" w:hAnsi="Times New Roman" w:cs="Times New Roman"/>
          <w:sz w:val="28"/>
          <w:szCs w:val="28"/>
        </w:rPr>
        <w:t>кументации указанных объектов в заключении об осмотре зданий, сооружений излагаются рекомендации о мерах по устранению выявленных нарушений.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840E61">
        <w:rPr>
          <w:rFonts w:ascii="Times New Roman" w:hAnsi="Times New Roman" w:cs="Times New Roman"/>
          <w:sz w:val="28"/>
          <w:szCs w:val="28"/>
        </w:rPr>
        <w:t>Копия заключения об осмотре зданий, сооружений направляется за</w:t>
      </w:r>
      <w:r w:rsidRPr="00840E61">
        <w:rPr>
          <w:rFonts w:ascii="Times New Roman" w:hAnsi="Times New Roman" w:cs="Times New Roman"/>
          <w:sz w:val="28"/>
          <w:szCs w:val="28"/>
        </w:rPr>
        <w:t>я</w:t>
      </w:r>
      <w:r w:rsidRPr="00840E61">
        <w:rPr>
          <w:rFonts w:ascii="Times New Roman" w:hAnsi="Times New Roman" w:cs="Times New Roman"/>
          <w:sz w:val="28"/>
          <w:szCs w:val="28"/>
        </w:rPr>
        <w:t>вителю, лицу, ответственному за эксплуатацию здания, сооружения, в течение трех дней со дня его утверждения либо вручается указанным лицам под ро</w:t>
      </w:r>
      <w:r w:rsidRPr="00840E61">
        <w:rPr>
          <w:rFonts w:ascii="Times New Roman" w:hAnsi="Times New Roman" w:cs="Times New Roman"/>
          <w:sz w:val="28"/>
          <w:szCs w:val="28"/>
        </w:rPr>
        <w:t>с</w:t>
      </w:r>
      <w:r w:rsidRPr="00840E61">
        <w:rPr>
          <w:rFonts w:ascii="Times New Roman" w:hAnsi="Times New Roman" w:cs="Times New Roman"/>
          <w:sz w:val="28"/>
          <w:szCs w:val="28"/>
        </w:rPr>
        <w:t>пись, а в случае проведения осмотра зданий, сооружений на основании заявл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ния о возникновении аварийных ситуаций в зданиях, сооружениях или возни</w:t>
      </w:r>
      <w:r w:rsidRPr="00840E61">
        <w:rPr>
          <w:rFonts w:ascii="Times New Roman" w:hAnsi="Times New Roman" w:cs="Times New Roman"/>
          <w:sz w:val="28"/>
          <w:szCs w:val="28"/>
        </w:rPr>
        <w:t>к</w:t>
      </w:r>
      <w:r w:rsidRPr="00840E61">
        <w:rPr>
          <w:rFonts w:ascii="Times New Roman" w:hAnsi="Times New Roman" w:cs="Times New Roman"/>
          <w:sz w:val="28"/>
          <w:szCs w:val="28"/>
        </w:rPr>
        <w:t>новении угрозы разрушения зданий, сооружений - вручается заявителю, лицу, ответственному за эксплуатацию здания, сооружения, в</w:t>
      </w:r>
      <w:proofErr w:type="gramEnd"/>
      <w:r w:rsidRPr="00840E61">
        <w:rPr>
          <w:rFonts w:ascii="Times New Roman" w:hAnsi="Times New Roman" w:cs="Times New Roman"/>
          <w:sz w:val="28"/>
          <w:szCs w:val="28"/>
        </w:rPr>
        <w:t xml:space="preserve"> день проведения о</w:t>
      </w:r>
      <w:r w:rsidRPr="00840E61">
        <w:rPr>
          <w:rFonts w:ascii="Times New Roman" w:hAnsi="Times New Roman" w:cs="Times New Roman"/>
          <w:sz w:val="28"/>
          <w:szCs w:val="28"/>
        </w:rPr>
        <w:t>с</w:t>
      </w:r>
      <w:r w:rsidRPr="00840E61">
        <w:rPr>
          <w:rFonts w:ascii="Times New Roman" w:hAnsi="Times New Roman" w:cs="Times New Roman"/>
          <w:sz w:val="28"/>
          <w:szCs w:val="28"/>
        </w:rPr>
        <w:t>мотра зданий, сооружений.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840E61">
        <w:rPr>
          <w:rFonts w:ascii="Times New Roman" w:hAnsi="Times New Roman" w:cs="Times New Roman"/>
          <w:sz w:val="28"/>
          <w:szCs w:val="28"/>
        </w:rPr>
        <w:t>В случае выявления нарушений требований технических регламентов к конструктивным и другим характеристикам надежности и безопасности об</w:t>
      </w:r>
      <w:r w:rsidRPr="00840E61">
        <w:rPr>
          <w:rFonts w:ascii="Times New Roman" w:hAnsi="Times New Roman" w:cs="Times New Roman"/>
          <w:sz w:val="28"/>
          <w:szCs w:val="28"/>
        </w:rPr>
        <w:t>ъ</w:t>
      </w:r>
      <w:r w:rsidRPr="00840E61">
        <w:rPr>
          <w:rFonts w:ascii="Times New Roman" w:hAnsi="Times New Roman" w:cs="Times New Roman"/>
          <w:sz w:val="28"/>
          <w:szCs w:val="28"/>
        </w:rPr>
        <w:t>ектов, требований проектной документации указанных объектов уполномоче</w:t>
      </w:r>
      <w:r w:rsidRPr="00840E61">
        <w:rPr>
          <w:rFonts w:ascii="Times New Roman" w:hAnsi="Times New Roman" w:cs="Times New Roman"/>
          <w:sz w:val="28"/>
          <w:szCs w:val="28"/>
        </w:rPr>
        <w:t>н</w:t>
      </w:r>
      <w:r w:rsidRPr="00840E61">
        <w:rPr>
          <w:rFonts w:ascii="Times New Roman" w:hAnsi="Times New Roman" w:cs="Times New Roman"/>
          <w:sz w:val="28"/>
          <w:szCs w:val="28"/>
        </w:rPr>
        <w:t>ный орган направляет копию заключения об осмотре зданий, сооружений в т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чение трех дней со дня его утверждения в орган, должностному лицу, в комп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тенцию которых входит решение вопроса о привлечении к ответственности л</w:t>
      </w:r>
      <w:r w:rsidRPr="00840E61">
        <w:rPr>
          <w:rFonts w:ascii="Times New Roman" w:hAnsi="Times New Roman" w:cs="Times New Roman"/>
          <w:sz w:val="28"/>
          <w:szCs w:val="28"/>
        </w:rPr>
        <w:t>и</w:t>
      </w:r>
      <w:r w:rsidRPr="00840E61">
        <w:rPr>
          <w:rFonts w:ascii="Times New Roman" w:hAnsi="Times New Roman" w:cs="Times New Roman"/>
          <w:sz w:val="28"/>
          <w:szCs w:val="28"/>
        </w:rPr>
        <w:t>ца, совершившего такое нарушение.</w:t>
      </w:r>
      <w:proofErr w:type="gramEnd"/>
    </w:p>
    <w:p w:rsidR="00496493" w:rsidRPr="00840E61" w:rsidRDefault="004F2ADC" w:rsidP="00496493">
      <w:pPr>
        <w:pStyle w:val="ConsPlusNormal"/>
        <w:ind w:right="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61">
        <w:rPr>
          <w:rFonts w:ascii="Times New Roman" w:hAnsi="Times New Roman" w:cs="Times New Roman"/>
          <w:sz w:val="28"/>
          <w:szCs w:val="28"/>
        </w:rPr>
        <w:t>2.14. Сведения о проведенном осмотре зданий, сооружений вносятся в журнал учета осмотров зданий, сооружений, который</w:t>
      </w:r>
      <w:r w:rsidR="00496493" w:rsidRPr="00840E61">
        <w:rPr>
          <w:rFonts w:ascii="Times New Roman" w:hAnsi="Times New Roman" w:cs="Times New Roman"/>
          <w:sz w:val="28"/>
          <w:szCs w:val="28"/>
        </w:rPr>
        <w:t xml:space="preserve"> ведется уполномоченным органом </w:t>
      </w:r>
      <w:r w:rsidR="00496493" w:rsidRPr="00840E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включающей:</w:t>
      </w:r>
    </w:p>
    <w:p w:rsidR="00496493" w:rsidRPr="00840E61" w:rsidRDefault="00496493" w:rsidP="00496493">
      <w:pPr>
        <w:shd w:val="clear" w:color="auto" w:fill="FFFFFF"/>
        <w:ind w:firstLine="547"/>
        <w:jc w:val="both"/>
        <w:rPr>
          <w:sz w:val="28"/>
          <w:szCs w:val="28"/>
        </w:rPr>
      </w:pPr>
      <w:r w:rsidRPr="00840E61">
        <w:rPr>
          <w:sz w:val="28"/>
          <w:szCs w:val="28"/>
        </w:rPr>
        <w:t>порядковый номер;</w:t>
      </w:r>
    </w:p>
    <w:p w:rsidR="00496493" w:rsidRPr="00840E61" w:rsidRDefault="00496493" w:rsidP="00496493">
      <w:pPr>
        <w:shd w:val="clear" w:color="auto" w:fill="FFFFFF"/>
        <w:ind w:firstLine="547"/>
        <w:jc w:val="both"/>
        <w:rPr>
          <w:sz w:val="28"/>
          <w:szCs w:val="28"/>
        </w:rPr>
      </w:pPr>
      <w:r w:rsidRPr="00840E61">
        <w:rPr>
          <w:sz w:val="28"/>
          <w:szCs w:val="28"/>
        </w:rPr>
        <w:t>дату проведения осмотра зданий, сооружений;</w:t>
      </w:r>
    </w:p>
    <w:p w:rsidR="00496493" w:rsidRPr="00840E61" w:rsidRDefault="00496493" w:rsidP="00496493">
      <w:pPr>
        <w:shd w:val="clear" w:color="auto" w:fill="FFFFFF"/>
        <w:ind w:firstLine="547"/>
        <w:jc w:val="both"/>
        <w:rPr>
          <w:sz w:val="28"/>
          <w:szCs w:val="28"/>
        </w:rPr>
      </w:pPr>
      <w:r w:rsidRPr="00840E61">
        <w:rPr>
          <w:sz w:val="28"/>
          <w:szCs w:val="28"/>
        </w:rPr>
        <w:lastRenderedPageBreak/>
        <w:t>место нахождения осматриваемых зданий, сооружений;</w:t>
      </w:r>
    </w:p>
    <w:p w:rsidR="00496493" w:rsidRPr="00840E61" w:rsidRDefault="00496493" w:rsidP="00496493">
      <w:pPr>
        <w:shd w:val="clear" w:color="auto" w:fill="FFFFFF"/>
        <w:ind w:firstLine="547"/>
        <w:jc w:val="both"/>
        <w:rPr>
          <w:sz w:val="28"/>
          <w:szCs w:val="28"/>
        </w:rPr>
      </w:pPr>
      <w:r w:rsidRPr="00840E61">
        <w:rPr>
          <w:sz w:val="28"/>
          <w:szCs w:val="28"/>
        </w:rPr>
        <w:t>отметку о выявлении (не выявлении) нарушений требований технических регламентов к конструктивным и другим характеристикам надежности и без</w:t>
      </w:r>
      <w:r w:rsidRPr="00840E61">
        <w:rPr>
          <w:sz w:val="28"/>
          <w:szCs w:val="28"/>
        </w:rPr>
        <w:t>о</w:t>
      </w:r>
      <w:r w:rsidRPr="00840E61">
        <w:rPr>
          <w:sz w:val="28"/>
          <w:szCs w:val="28"/>
        </w:rPr>
        <w:t>пасности объектов, требований проектной документации указанных объектов.</w:t>
      </w:r>
    </w:p>
    <w:p w:rsidR="00496493" w:rsidRPr="00840E61" w:rsidRDefault="00496493" w:rsidP="00496493">
      <w:pPr>
        <w:shd w:val="clear" w:color="auto" w:fill="FFFFFF"/>
        <w:ind w:firstLine="540"/>
        <w:jc w:val="both"/>
        <w:rPr>
          <w:sz w:val="28"/>
          <w:szCs w:val="28"/>
        </w:rPr>
      </w:pPr>
      <w:r w:rsidRPr="00840E61">
        <w:rPr>
          <w:sz w:val="28"/>
          <w:szCs w:val="28"/>
        </w:rPr>
        <w:t>Журнал учета осмотров зданий, сооружений должен быть прошит, прон</w:t>
      </w:r>
      <w:r w:rsidRPr="00840E61">
        <w:rPr>
          <w:sz w:val="28"/>
          <w:szCs w:val="28"/>
        </w:rPr>
        <w:t>у</w:t>
      </w:r>
      <w:r w:rsidRPr="00840E61">
        <w:rPr>
          <w:sz w:val="28"/>
          <w:szCs w:val="28"/>
        </w:rPr>
        <w:t>мерован и удостоверен печатью.  К журналу учета осмотров зданий, сооруж</w:t>
      </w:r>
      <w:r w:rsidRPr="00840E61">
        <w:rPr>
          <w:sz w:val="28"/>
          <w:szCs w:val="28"/>
        </w:rPr>
        <w:t>е</w:t>
      </w:r>
      <w:r w:rsidRPr="00840E61">
        <w:rPr>
          <w:sz w:val="28"/>
          <w:szCs w:val="28"/>
        </w:rPr>
        <w:t>ний приобщаются акты осмотра.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2.15. Осмотр зданий, сооружений не проводится, если при эксплуатации зданий, сооружений осуществляется государственный контроль (надзор) в с</w:t>
      </w:r>
      <w:r w:rsidRPr="00840E61">
        <w:rPr>
          <w:rFonts w:ascii="Times New Roman" w:hAnsi="Times New Roman" w:cs="Times New Roman"/>
          <w:sz w:val="28"/>
          <w:szCs w:val="28"/>
        </w:rPr>
        <w:t>о</w:t>
      </w:r>
      <w:r w:rsidRPr="00840E61">
        <w:rPr>
          <w:rFonts w:ascii="Times New Roman" w:hAnsi="Times New Roman" w:cs="Times New Roman"/>
          <w:sz w:val="28"/>
          <w:szCs w:val="28"/>
        </w:rPr>
        <w:t>ответствии с федеральными законами.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В этом случае заявление о нарушении требований законодательства Ро</w:t>
      </w:r>
      <w:r w:rsidRPr="00840E61">
        <w:rPr>
          <w:rFonts w:ascii="Times New Roman" w:hAnsi="Times New Roman" w:cs="Times New Roman"/>
          <w:sz w:val="28"/>
          <w:szCs w:val="28"/>
        </w:rPr>
        <w:t>с</w:t>
      </w:r>
      <w:r w:rsidRPr="00840E61">
        <w:rPr>
          <w:rFonts w:ascii="Times New Roman" w:hAnsi="Times New Roman" w:cs="Times New Roman"/>
          <w:sz w:val="28"/>
          <w:szCs w:val="28"/>
        </w:rPr>
        <w:t>сийской Федерации к эксплуатации зданий, сооружений, о возникновении ав</w:t>
      </w:r>
      <w:r w:rsidRPr="00840E61">
        <w:rPr>
          <w:rFonts w:ascii="Times New Roman" w:hAnsi="Times New Roman" w:cs="Times New Roman"/>
          <w:sz w:val="28"/>
          <w:szCs w:val="28"/>
        </w:rPr>
        <w:t>а</w:t>
      </w:r>
      <w:r w:rsidRPr="00840E61">
        <w:rPr>
          <w:rFonts w:ascii="Times New Roman" w:hAnsi="Times New Roman" w:cs="Times New Roman"/>
          <w:sz w:val="28"/>
          <w:szCs w:val="28"/>
        </w:rPr>
        <w:t>рийных ситуаций в зданиях, сооружениях или возникновении угрозы разруш</w:t>
      </w:r>
      <w:r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ния зданий, сооружений направляется в орган, осуществляющий в соответствии с федеральными законами государственный контроль (надзор) при эксплуат</w:t>
      </w:r>
      <w:r w:rsidRPr="00840E61">
        <w:rPr>
          <w:rFonts w:ascii="Times New Roman" w:hAnsi="Times New Roman" w:cs="Times New Roman"/>
          <w:sz w:val="28"/>
          <w:szCs w:val="28"/>
        </w:rPr>
        <w:t>а</w:t>
      </w:r>
      <w:r w:rsidRPr="00840E61">
        <w:rPr>
          <w:rFonts w:ascii="Times New Roman" w:hAnsi="Times New Roman" w:cs="Times New Roman"/>
          <w:sz w:val="28"/>
          <w:szCs w:val="28"/>
        </w:rPr>
        <w:t>ции зданий, сооружений, в течение семи дней со дня регистрации.</w:t>
      </w: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Заявителю направляется письменное уведомление об отказе в проведении осмотра зданий, сооружений и о направлении заявления для рассмотрения в о</w:t>
      </w:r>
      <w:r w:rsidRPr="00840E61">
        <w:rPr>
          <w:rFonts w:ascii="Times New Roman" w:hAnsi="Times New Roman" w:cs="Times New Roman"/>
          <w:sz w:val="28"/>
          <w:szCs w:val="28"/>
        </w:rPr>
        <w:t>р</w:t>
      </w:r>
      <w:r w:rsidRPr="00840E61">
        <w:rPr>
          <w:rFonts w:ascii="Times New Roman" w:hAnsi="Times New Roman" w:cs="Times New Roman"/>
          <w:sz w:val="28"/>
          <w:szCs w:val="28"/>
        </w:rPr>
        <w:t>ган, осуществляющий в соответствии с федеральными законами государстве</w:t>
      </w:r>
      <w:r w:rsidRPr="00840E61">
        <w:rPr>
          <w:rFonts w:ascii="Times New Roman" w:hAnsi="Times New Roman" w:cs="Times New Roman"/>
          <w:sz w:val="28"/>
          <w:szCs w:val="28"/>
        </w:rPr>
        <w:t>н</w:t>
      </w:r>
      <w:r w:rsidRPr="00840E61">
        <w:rPr>
          <w:rFonts w:ascii="Times New Roman" w:hAnsi="Times New Roman" w:cs="Times New Roman"/>
          <w:sz w:val="28"/>
          <w:szCs w:val="28"/>
        </w:rPr>
        <w:t>ный контроль (надзор) при эксплуатации зданий, сооружений, в течение семи дней со дня регистрации заявления.</w:t>
      </w:r>
    </w:p>
    <w:p w:rsidR="004F2ADC" w:rsidRPr="00840E61" w:rsidRDefault="004F2ADC" w:rsidP="00612660">
      <w:pPr>
        <w:pStyle w:val="ConsPlusNormal"/>
        <w:ind w:right="1"/>
        <w:jc w:val="center"/>
        <w:rPr>
          <w:rFonts w:ascii="Times New Roman" w:hAnsi="Times New Roman" w:cs="Times New Roman"/>
          <w:sz w:val="28"/>
          <w:szCs w:val="28"/>
        </w:rPr>
      </w:pPr>
    </w:p>
    <w:p w:rsidR="004F2ADC" w:rsidRPr="00840E61" w:rsidRDefault="004F2ADC" w:rsidP="00612660">
      <w:pPr>
        <w:pStyle w:val="ConsPlusNormal"/>
        <w:ind w:right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496493" w:rsidRPr="00840E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6493" w:rsidRPr="00840E61">
        <w:rPr>
          <w:rFonts w:ascii="Times New Roman" w:hAnsi="Times New Roman" w:cs="Times New Roman"/>
          <w:sz w:val="28"/>
          <w:szCs w:val="28"/>
        </w:rPr>
        <w:t xml:space="preserve"> соблюдением положения</w:t>
      </w:r>
    </w:p>
    <w:p w:rsidR="004F2ADC" w:rsidRPr="00840E61" w:rsidRDefault="004F2ADC" w:rsidP="00612660">
      <w:pPr>
        <w:pStyle w:val="ConsPlusNormal"/>
        <w:ind w:right="1"/>
        <w:jc w:val="center"/>
        <w:rPr>
          <w:rFonts w:ascii="Times New Roman" w:hAnsi="Times New Roman" w:cs="Times New Roman"/>
          <w:sz w:val="28"/>
          <w:szCs w:val="28"/>
        </w:rPr>
      </w:pPr>
    </w:p>
    <w:p w:rsidR="004F2ADC" w:rsidRPr="00840E61" w:rsidRDefault="004F2ADC" w:rsidP="00612660">
      <w:pPr>
        <w:pStyle w:val="ConsPlusNormal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840E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0E61">
        <w:rPr>
          <w:rFonts w:ascii="Times New Roman" w:hAnsi="Times New Roman" w:cs="Times New Roman"/>
          <w:sz w:val="28"/>
          <w:szCs w:val="28"/>
        </w:rPr>
        <w:t xml:space="preserve"> соблюдением Положения осуществляется уполномоче</w:t>
      </w:r>
      <w:r w:rsidRPr="00840E61">
        <w:rPr>
          <w:rFonts w:ascii="Times New Roman" w:hAnsi="Times New Roman" w:cs="Times New Roman"/>
          <w:sz w:val="28"/>
          <w:szCs w:val="28"/>
        </w:rPr>
        <w:t>н</w:t>
      </w:r>
      <w:r w:rsidRPr="00840E61">
        <w:rPr>
          <w:rFonts w:ascii="Times New Roman" w:hAnsi="Times New Roman" w:cs="Times New Roman"/>
          <w:sz w:val="28"/>
          <w:szCs w:val="28"/>
        </w:rPr>
        <w:t>ным орган</w:t>
      </w:r>
      <w:r w:rsidR="00A70312" w:rsidRPr="00840E61">
        <w:rPr>
          <w:rFonts w:ascii="Times New Roman" w:hAnsi="Times New Roman" w:cs="Times New Roman"/>
          <w:sz w:val="28"/>
          <w:szCs w:val="28"/>
        </w:rPr>
        <w:t>о</w:t>
      </w:r>
      <w:r w:rsidRPr="00840E61">
        <w:rPr>
          <w:rFonts w:ascii="Times New Roman" w:hAnsi="Times New Roman" w:cs="Times New Roman"/>
          <w:sz w:val="28"/>
          <w:szCs w:val="28"/>
        </w:rPr>
        <w:t>м.</w:t>
      </w:r>
    </w:p>
    <w:p w:rsidR="004F2ADC" w:rsidRPr="00840E61" w:rsidRDefault="004F2ADC" w:rsidP="00A703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0E61">
        <w:rPr>
          <w:rFonts w:ascii="Times New Roman" w:hAnsi="Times New Roman" w:cs="Times New Roman"/>
          <w:sz w:val="28"/>
          <w:szCs w:val="28"/>
        </w:rPr>
        <w:t>3.2. При осуществлении контроля уполномоченны</w:t>
      </w:r>
      <w:r w:rsidR="00A70312" w:rsidRPr="00840E61">
        <w:rPr>
          <w:rFonts w:ascii="Times New Roman" w:hAnsi="Times New Roman" w:cs="Times New Roman"/>
          <w:sz w:val="28"/>
          <w:szCs w:val="28"/>
        </w:rPr>
        <w:t>й</w:t>
      </w:r>
      <w:r w:rsidRPr="00840E61">
        <w:rPr>
          <w:rFonts w:ascii="Times New Roman" w:hAnsi="Times New Roman" w:cs="Times New Roman"/>
          <w:sz w:val="28"/>
          <w:szCs w:val="28"/>
        </w:rPr>
        <w:t xml:space="preserve"> орган координиру</w:t>
      </w:r>
      <w:r w:rsidR="00A70312" w:rsidRPr="00840E61">
        <w:rPr>
          <w:rFonts w:ascii="Times New Roman" w:hAnsi="Times New Roman" w:cs="Times New Roman"/>
          <w:sz w:val="28"/>
          <w:szCs w:val="28"/>
        </w:rPr>
        <w:t>е</w:t>
      </w:r>
      <w:r w:rsidRPr="00840E61">
        <w:rPr>
          <w:rFonts w:ascii="Times New Roman" w:hAnsi="Times New Roman" w:cs="Times New Roman"/>
          <w:sz w:val="28"/>
          <w:szCs w:val="28"/>
        </w:rPr>
        <w:t>т де</w:t>
      </w:r>
      <w:r w:rsidRPr="00840E61">
        <w:rPr>
          <w:rFonts w:ascii="Times New Roman" w:hAnsi="Times New Roman" w:cs="Times New Roman"/>
          <w:sz w:val="28"/>
          <w:szCs w:val="28"/>
        </w:rPr>
        <w:t>я</w:t>
      </w:r>
      <w:r w:rsidRPr="00840E61">
        <w:rPr>
          <w:rFonts w:ascii="Times New Roman" w:hAnsi="Times New Roman" w:cs="Times New Roman"/>
          <w:sz w:val="28"/>
          <w:szCs w:val="28"/>
        </w:rPr>
        <w:t>тельность</w:t>
      </w:r>
      <w:r w:rsidR="00A70312" w:rsidRPr="00840E61">
        <w:rPr>
          <w:rFonts w:ascii="Times New Roman" w:hAnsi="Times New Roman" w:cs="Times New Roman"/>
          <w:bCs/>
          <w:sz w:val="28"/>
          <w:szCs w:val="28"/>
        </w:rPr>
        <w:t xml:space="preserve"> по проведению осмотра зданий, сооружений</w:t>
      </w:r>
      <w:r w:rsidRPr="00840E61">
        <w:rPr>
          <w:rFonts w:ascii="Times New Roman" w:hAnsi="Times New Roman" w:cs="Times New Roman"/>
          <w:sz w:val="28"/>
          <w:szCs w:val="28"/>
        </w:rPr>
        <w:t xml:space="preserve"> на всех этапах орган</w:t>
      </w:r>
      <w:r w:rsidRPr="00840E61">
        <w:rPr>
          <w:rFonts w:ascii="Times New Roman" w:hAnsi="Times New Roman" w:cs="Times New Roman"/>
          <w:sz w:val="28"/>
          <w:szCs w:val="28"/>
        </w:rPr>
        <w:t>и</w:t>
      </w:r>
      <w:r w:rsidRPr="00840E61">
        <w:rPr>
          <w:rFonts w:ascii="Times New Roman" w:hAnsi="Times New Roman" w:cs="Times New Roman"/>
          <w:sz w:val="28"/>
          <w:szCs w:val="28"/>
        </w:rPr>
        <w:t>зации и проведения осмотра зданий, сооружений.</w:t>
      </w:r>
    </w:p>
    <w:p w:rsidR="004F2ADC" w:rsidRPr="00840E61" w:rsidRDefault="004F2ADC" w:rsidP="00612660">
      <w:pPr>
        <w:pStyle w:val="ConsPlusNormal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4F2ADC" w:rsidRPr="00840E61" w:rsidRDefault="004F2ADC" w:rsidP="00612660">
      <w:pPr>
        <w:pStyle w:val="ConsPlusNormal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601FEE" w:rsidRPr="00840E61" w:rsidRDefault="00601FEE" w:rsidP="00612660">
      <w:pPr>
        <w:pStyle w:val="ConsPlusNormal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601FEE" w:rsidRPr="00840E61" w:rsidRDefault="00601FEE" w:rsidP="00612660">
      <w:pPr>
        <w:pStyle w:val="ConsPlusNormal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B72A4D" w:rsidRPr="00840E61" w:rsidRDefault="00B72A4D" w:rsidP="00612660">
      <w:pPr>
        <w:pStyle w:val="ConsPlusNormal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B72A4D" w:rsidRPr="00840E61" w:rsidRDefault="00B72A4D" w:rsidP="00612660">
      <w:pPr>
        <w:pStyle w:val="ConsPlusNormal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F01626" w:rsidRDefault="00F01626" w:rsidP="00612660">
      <w:pPr>
        <w:pStyle w:val="ConsPlusNormal"/>
        <w:ind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B72A4D" w:rsidRDefault="00B72A4D" w:rsidP="009D791C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00573E" w:rsidRDefault="0000573E" w:rsidP="009D791C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00573E" w:rsidRDefault="0000573E" w:rsidP="009D791C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00573E" w:rsidRDefault="0000573E" w:rsidP="009D791C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00573E" w:rsidRDefault="0000573E" w:rsidP="009D791C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00573E" w:rsidRDefault="0000573E" w:rsidP="009D791C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00573E" w:rsidRDefault="0000573E" w:rsidP="009D791C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00573E" w:rsidRDefault="0000573E" w:rsidP="009D791C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00573E" w:rsidRDefault="0000573E" w:rsidP="009D791C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840E61" w:rsidRDefault="00840E61" w:rsidP="00F01626">
      <w:pPr>
        <w:autoSpaceDE w:val="0"/>
        <w:autoSpaceDN w:val="0"/>
        <w:adjustRightInd w:val="0"/>
        <w:ind w:left="5387"/>
        <w:outlineLvl w:val="0"/>
        <w:rPr>
          <w:rFonts w:eastAsiaTheme="minorHAnsi"/>
          <w:szCs w:val="28"/>
          <w:lang w:eastAsia="en-US"/>
        </w:rPr>
      </w:pPr>
    </w:p>
    <w:p w:rsidR="009D791C" w:rsidRPr="0000573E" w:rsidRDefault="009D791C" w:rsidP="0000573E">
      <w:pPr>
        <w:autoSpaceDE w:val="0"/>
        <w:autoSpaceDN w:val="0"/>
        <w:adjustRightInd w:val="0"/>
        <w:ind w:left="5387"/>
        <w:outlineLvl w:val="0"/>
        <w:rPr>
          <w:rFonts w:eastAsiaTheme="minorHAnsi"/>
          <w:sz w:val="22"/>
          <w:szCs w:val="28"/>
          <w:lang w:eastAsia="en-US"/>
        </w:rPr>
      </w:pPr>
      <w:r w:rsidRPr="0000573E">
        <w:rPr>
          <w:rFonts w:eastAsiaTheme="minorHAnsi"/>
          <w:sz w:val="22"/>
          <w:szCs w:val="28"/>
          <w:lang w:eastAsia="en-US"/>
        </w:rPr>
        <w:lastRenderedPageBreak/>
        <w:t>Приложение</w:t>
      </w:r>
    </w:p>
    <w:p w:rsidR="0000573E" w:rsidRPr="0000573E" w:rsidRDefault="009D791C" w:rsidP="0000573E">
      <w:pPr>
        <w:autoSpaceDE w:val="0"/>
        <w:autoSpaceDN w:val="0"/>
        <w:adjustRightInd w:val="0"/>
        <w:ind w:left="5387"/>
        <w:rPr>
          <w:rFonts w:eastAsiaTheme="minorHAnsi"/>
          <w:sz w:val="22"/>
          <w:szCs w:val="28"/>
          <w:lang w:eastAsia="en-US"/>
        </w:rPr>
      </w:pPr>
      <w:r w:rsidRPr="0000573E">
        <w:rPr>
          <w:rFonts w:eastAsiaTheme="minorHAnsi"/>
          <w:sz w:val="22"/>
          <w:szCs w:val="28"/>
          <w:lang w:eastAsia="en-US"/>
        </w:rPr>
        <w:t>к Положению</w:t>
      </w:r>
      <w:r w:rsidR="00A90ACF">
        <w:rPr>
          <w:rFonts w:eastAsiaTheme="minorHAnsi"/>
          <w:sz w:val="22"/>
          <w:szCs w:val="28"/>
          <w:lang w:eastAsia="en-US"/>
        </w:rPr>
        <w:t xml:space="preserve"> </w:t>
      </w:r>
      <w:r w:rsidRPr="0000573E">
        <w:rPr>
          <w:rFonts w:eastAsiaTheme="minorHAnsi"/>
          <w:sz w:val="22"/>
          <w:szCs w:val="28"/>
          <w:lang w:eastAsia="en-US"/>
        </w:rPr>
        <w:t xml:space="preserve">проведения осмотра </w:t>
      </w:r>
    </w:p>
    <w:p w:rsidR="009D791C" w:rsidRPr="0000573E" w:rsidRDefault="009D791C" w:rsidP="0000573E">
      <w:pPr>
        <w:autoSpaceDE w:val="0"/>
        <w:autoSpaceDN w:val="0"/>
        <w:adjustRightInd w:val="0"/>
        <w:ind w:left="5387"/>
        <w:rPr>
          <w:rFonts w:eastAsiaTheme="minorHAnsi"/>
          <w:sz w:val="22"/>
          <w:szCs w:val="28"/>
          <w:lang w:eastAsia="en-US"/>
        </w:rPr>
      </w:pPr>
      <w:r w:rsidRPr="0000573E">
        <w:rPr>
          <w:rFonts w:eastAsiaTheme="minorHAnsi"/>
          <w:sz w:val="22"/>
          <w:szCs w:val="28"/>
          <w:lang w:eastAsia="en-US"/>
        </w:rPr>
        <w:t>зданий,</w:t>
      </w:r>
      <w:r w:rsidR="0000573E">
        <w:rPr>
          <w:rFonts w:eastAsiaTheme="minorHAnsi"/>
          <w:sz w:val="22"/>
          <w:szCs w:val="28"/>
          <w:lang w:eastAsia="en-US"/>
        </w:rPr>
        <w:t xml:space="preserve"> </w:t>
      </w:r>
      <w:r w:rsidRPr="0000573E">
        <w:rPr>
          <w:rFonts w:eastAsiaTheme="minorHAnsi"/>
          <w:sz w:val="22"/>
          <w:szCs w:val="28"/>
          <w:lang w:eastAsia="en-US"/>
        </w:rPr>
        <w:t>сооружений в целях оценки их</w:t>
      </w:r>
    </w:p>
    <w:p w:rsidR="0000573E" w:rsidRDefault="009D791C" w:rsidP="0000573E">
      <w:pPr>
        <w:autoSpaceDE w:val="0"/>
        <w:autoSpaceDN w:val="0"/>
        <w:adjustRightInd w:val="0"/>
        <w:ind w:left="5387"/>
        <w:rPr>
          <w:rFonts w:eastAsiaTheme="minorHAnsi"/>
          <w:sz w:val="22"/>
          <w:szCs w:val="28"/>
          <w:lang w:eastAsia="en-US"/>
        </w:rPr>
      </w:pPr>
      <w:r w:rsidRPr="0000573E">
        <w:rPr>
          <w:rFonts w:eastAsiaTheme="minorHAnsi"/>
          <w:sz w:val="22"/>
          <w:szCs w:val="28"/>
          <w:lang w:eastAsia="en-US"/>
        </w:rPr>
        <w:t>технического состояния</w:t>
      </w:r>
      <w:r w:rsidR="0000573E" w:rsidRPr="0000573E">
        <w:rPr>
          <w:rFonts w:eastAsiaTheme="minorHAnsi"/>
          <w:sz w:val="22"/>
          <w:szCs w:val="28"/>
          <w:lang w:eastAsia="en-US"/>
        </w:rPr>
        <w:t xml:space="preserve"> </w:t>
      </w:r>
      <w:r w:rsidRPr="0000573E">
        <w:rPr>
          <w:rFonts w:eastAsiaTheme="minorHAnsi"/>
          <w:sz w:val="22"/>
          <w:szCs w:val="28"/>
          <w:lang w:eastAsia="en-US"/>
        </w:rPr>
        <w:t xml:space="preserve">и надлежащего </w:t>
      </w:r>
    </w:p>
    <w:p w:rsidR="0000573E" w:rsidRDefault="009D791C" w:rsidP="0000573E">
      <w:pPr>
        <w:autoSpaceDE w:val="0"/>
        <w:autoSpaceDN w:val="0"/>
        <w:adjustRightInd w:val="0"/>
        <w:ind w:left="5387"/>
        <w:rPr>
          <w:rFonts w:eastAsiaTheme="minorHAnsi"/>
          <w:sz w:val="22"/>
          <w:szCs w:val="28"/>
          <w:lang w:eastAsia="en-US"/>
        </w:rPr>
      </w:pPr>
      <w:proofErr w:type="gramStart"/>
      <w:r w:rsidRPr="0000573E">
        <w:rPr>
          <w:rFonts w:eastAsiaTheme="minorHAnsi"/>
          <w:sz w:val="22"/>
          <w:szCs w:val="28"/>
          <w:lang w:eastAsia="en-US"/>
        </w:rPr>
        <w:t>технического</w:t>
      </w:r>
      <w:r w:rsidR="0000573E" w:rsidRPr="0000573E">
        <w:rPr>
          <w:rFonts w:eastAsiaTheme="minorHAnsi"/>
          <w:sz w:val="22"/>
          <w:szCs w:val="28"/>
          <w:lang w:eastAsia="en-US"/>
        </w:rPr>
        <w:t xml:space="preserve"> </w:t>
      </w:r>
      <w:r w:rsidRPr="0000573E">
        <w:rPr>
          <w:rFonts w:eastAsiaTheme="minorHAnsi"/>
          <w:sz w:val="22"/>
          <w:szCs w:val="28"/>
          <w:lang w:eastAsia="en-US"/>
        </w:rPr>
        <w:t>обслуживания в соответствии</w:t>
      </w:r>
      <w:r w:rsidR="0000573E" w:rsidRPr="0000573E">
        <w:rPr>
          <w:rFonts w:eastAsiaTheme="minorHAnsi"/>
          <w:sz w:val="22"/>
          <w:szCs w:val="28"/>
          <w:lang w:eastAsia="en-US"/>
        </w:rPr>
        <w:t xml:space="preserve"> </w:t>
      </w:r>
      <w:r w:rsidRPr="0000573E">
        <w:rPr>
          <w:rFonts w:eastAsiaTheme="minorHAnsi"/>
          <w:sz w:val="22"/>
          <w:szCs w:val="28"/>
          <w:lang w:eastAsia="en-US"/>
        </w:rPr>
        <w:t>с требованиями технических</w:t>
      </w:r>
      <w:r w:rsidR="0000573E">
        <w:rPr>
          <w:rFonts w:eastAsiaTheme="minorHAnsi"/>
          <w:sz w:val="22"/>
          <w:szCs w:val="28"/>
          <w:lang w:eastAsia="en-US"/>
        </w:rPr>
        <w:t xml:space="preserve"> </w:t>
      </w:r>
      <w:r w:rsidRPr="0000573E">
        <w:rPr>
          <w:rFonts w:eastAsiaTheme="minorHAnsi"/>
          <w:sz w:val="22"/>
          <w:szCs w:val="28"/>
          <w:lang w:eastAsia="en-US"/>
        </w:rPr>
        <w:t>регламентов к конструктивными другим характеристикам</w:t>
      </w:r>
      <w:r w:rsidR="0000573E">
        <w:rPr>
          <w:rFonts w:eastAsiaTheme="minorHAnsi"/>
          <w:sz w:val="22"/>
          <w:szCs w:val="28"/>
          <w:lang w:eastAsia="en-US"/>
        </w:rPr>
        <w:t xml:space="preserve"> </w:t>
      </w:r>
      <w:r w:rsidRPr="0000573E">
        <w:rPr>
          <w:rFonts w:eastAsiaTheme="minorHAnsi"/>
          <w:sz w:val="22"/>
          <w:szCs w:val="28"/>
          <w:lang w:eastAsia="en-US"/>
        </w:rPr>
        <w:t>надежности и безопасности</w:t>
      </w:r>
      <w:r w:rsidR="0000573E">
        <w:rPr>
          <w:rFonts w:eastAsiaTheme="minorHAnsi"/>
          <w:sz w:val="22"/>
          <w:szCs w:val="28"/>
          <w:lang w:eastAsia="en-US"/>
        </w:rPr>
        <w:t xml:space="preserve"> </w:t>
      </w:r>
      <w:r w:rsidRPr="0000573E">
        <w:rPr>
          <w:rFonts w:eastAsiaTheme="minorHAnsi"/>
          <w:sz w:val="22"/>
          <w:szCs w:val="28"/>
          <w:lang w:eastAsia="en-US"/>
        </w:rPr>
        <w:t xml:space="preserve">объектов, </w:t>
      </w:r>
      <w:proofErr w:type="gramEnd"/>
    </w:p>
    <w:p w:rsidR="0000573E" w:rsidRDefault="009D791C" w:rsidP="0000573E">
      <w:pPr>
        <w:autoSpaceDE w:val="0"/>
        <w:autoSpaceDN w:val="0"/>
        <w:adjustRightInd w:val="0"/>
        <w:ind w:left="5387"/>
        <w:rPr>
          <w:rFonts w:eastAsiaTheme="minorHAnsi"/>
          <w:sz w:val="22"/>
          <w:szCs w:val="28"/>
          <w:lang w:eastAsia="en-US"/>
        </w:rPr>
      </w:pPr>
      <w:r w:rsidRPr="0000573E">
        <w:rPr>
          <w:rFonts w:eastAsiaTheme="minorHAnsi"/>
          <w:sz w:val="22"/>
          <w:szCs w:val="28"/>
          <w:lang w:eastAsia="en-US"/>
        </w:rPr>
        <w:t>требованиями проектной</w:t>
      </w:r>
      <w:r w:rsidR="0000573E">
        <w:rPr>
          <w:rFonts w:eastAsiaTheme="minorHAnsi"/>
          <w:sz w:val="22"/>
          <w:szCs w:val="28"/>
          <w:lang w:eastAsia="en-US"/>
        </w:rPr>
        <w:t xml:space="preserve"> </w:t>
      </w:r>
      <w:r w:rsidRPr="0000573E">
        <w:rPr>
          <w:rFonts w:eastAsiaTheme="minorHAnsi"/>
          <w:sz w:val="22"/>
          <w:szCs w:val="28"/>
          <w:lang w:eastAsia="en-US"/>
        </w:rPr>
        <w:t xml:space="preserve">документации </w:t>
      </w:r>
    </w:p>
    <w:p w:rsidR="009D791C" w:rsidRPr="0000573E" w:rsidRDefault="009D791C" w:rsidP="0000573E">
      <w:pPr>
        <w:autoSpaceDE w:val="0"/>
        <w:autoSpaceDN w:val="0"/>
        <w:adjustRightInd w:val="0"/>
        <w:ind w:left="5387"/>
        <w:rPr>
          <w:rFonts w:eastAsiaTheme="minorHAnsi"/>
          <w:sz w:val="22"/>
          <w:szCs w:val="28"/>
          <w:lang w:eastAsia="en-US"/>
        </w:rPr>
      </w:pPr>
      <w:r w:rsidRPr="0000573E">
        <w:rPr>
          <w:rFonts w:eastAsiaTheme="minorHAnsi"/>
          <w:sz w:val="22"/>
          <w:szCs w:val="28"/>
          <w:lang w:eastAsia="en-US"/>
        </w:rPr>
        <w:t>указанных объектов</w:t>
      </w:r>
    </w:p>
    <w:p w:rsidR="009D791C" w:rsidRPr="00A70312" w:rsidRDefault="009D791C" w:rsidP="009D791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9D791C" w:rsidRPr="00A70312" w:rsidRDefault="00A70312" w:rsidP="00840E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0312">
        <w:rPr>
          <w:rFonts w:ascii="Times New Roman" w:hAnsi="Times New Roman" w:cs="Times New Roman"/>
          <w:sz w:val="28"/>
          <w:szCs w:val="28"/>
        </w:rPr>
        <w:t>Заключение об осмотре здания, сооружения</w:t>
      </w:r>
    </w:p>
    <w:p w:rsidR="009D791C" w:rsidRPr="00A70312" w:rsidRDefault="009D791C" w:rsidP="009D791C">
      <w:pPr>
        <w:pStyle w:val="ConsPlusNonformat"/>
        <w:rPr>
          <w:rFonts w:ascii="Times New Roman" w:hAnsi="Times New Roman" w:cs="Times New Roman"/>
        </w:rPr>
      </w:pP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                                        с.______________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(дата, время составления)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 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Настоящий акт составлен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 xml:space="preserve"> _____________________________________________________________</w:t>
      </w:r>
      <w:r w:rsidR="00F01626">
        <w:rPr>
          <w:sz w:val="28"/>
          <w:szCs w:val="28"/>
        </w:rPr>
        <w:t>______</w:t>
      </w:r>
      <w:r w:rsidRPr="00A70312">
        <w:rPr>
          <w:sz w:val="28"/>
          <w:szCs w:val="28"/>
        </w:rPr>
        <w:t>_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_________________________________________________________________</w:t>
      </w:r>
      <w:r w:rsidR="00F01626">
        <w:rPr>
          <w:sz w:val="28"/>
          <w:szCs w:val="28"/>
        </w:rPr>
        <w:t>__</w:t>
      </w:r>
      <w:r w:rsidRPr="00A70312">
        <w:rPr>
          <w:sz w:val="28"/>
          <w:szCs w:val="28"/>
        </w:rPr>
        <w:t>_</w:t>
      </w:r>
    </w:p>
    <w:p w:rsidR="00A70312" w:rsidRPr="00A70312" w:rsidRDefault="00A70312" w:rsidP="00F01626">
      <w:pPr>
        <w:shd w:val="clear" w:color="auto" w:fill="FFFFFF"/>
        <w:jc w:val="center"/>
      </w:pPr>
      <w:r w:rsidRPr="00A70312">
        <w:rPr>
          <w:sz w:val="28"/>
          <w:szCs w:val="28"/>
        </w:rPr>
        <w:t>(</w:t>
      </w:r>
      <w:r w:rsidRPr="00A70312">
        <w:t>фамилии, имена, отчества, должности специалистов уполномоченного органа, ответстве</w:t>
      </w:r>
      <w:r w:rsidRPr="00A70312">
        <w:t>н</w:t>
      </w:r>
      <w:r w:rsidRPr="00A70312">
        <w:t>ных за проведение осмотра зданий, сооружений)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__________________________________________________________________</w:t>
      </w:r>
      <w:r w:rsidR="00F01626">
        <w:rPr>
          <w:sz w:val="28"/>
          <w:szCs w:val="28"/>
        </w:rPr>
        <w:t>__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__________________________________________________________________</w:t>
      </w:r>
      <w:r w:rsidR="00F01626">
        <w:rPr>
          <w:sz w:val="28"/>
          <w:szCs w:val="28"/>
        </w:rPr>
        <w:t>__</w:t>
      </w:r>
    </w:p>
    <w:p w:rsidR="00A70312" w:rsidRPr="00A70312" w:rsidRDefault="00A70312" w:rsidP="00F01626">
      <w:pPr>
        <w:pStyle w:val="a5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70312">
        <w:rPr>
          <w:rFonts w:ascii="Times New Roman" w:hAnsi="Times New Roman"/>
          <w:sz w:val="24"/>
          <w:szCs w:val="24"/>
          <w:lang w:eastAsia="ru-RU"/>
        </w:rPr>
        <w:t>(фамилия, имя, отчество, должность специалиста управления архитектуры,</w:t>
      </w:r>
      <w:proofErr w:type="gramEnd"/>
    </w:p>
    <w:p w:rsidR="00A70312" w:rsidRPr="00A70312" w:rsidRDefault="00A70312" w:rsidP="00A73036">
      <w:pPr>
        <w:pStyle w:val="a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70312">
        <w:rPr>
          <w:rFonts w:ascii="Times New Roman" w:hAnsi="Times New Roman"/>
          <w:sz w:val="24"/>
          <w:szCs w:val="24"/>
          <w:lang w:eastAsia="ru-RU"/>
        </w:rPr>
        <w:t>градостроительства и жизнеобеспечения населения)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с   участием  экспертов-специалистов,  представителей   экспертных  и  иных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организаций ______________________________________________________________</w:t>
      </w:r>
      <w:r w:rsidR="00F01626">
        <w:rPr>
          <w:sz w:val="28"/>
          <w:szCs w:val="28"/>
        </w:rPr>
        <w:t>_____</w:t>
      </w:r>
      <w:r w:rsidRPr="00A70312">
        <w:rPr>
          <w:sz w:val="28"/>
          <w:szCs w:val="28"/>
        </w:rPr>
        <w:t>_</w:t>
      </w:r>
    </w:p>
    <w:p w:rsidR="00A70312" w:rsidRPr="00A70312" w:rsidRDefault="00A70312" w:rsidP="00A70312">
      <w:pPr>
        <w:shd w:val="clear" w:color="auto" w:fill="FFFFFF"/>
        <w:jc w:val="both"/>
      </w:pPr>
      <w:r w:rsidRPr="00A70312">
        <w:rPr>
          <w:sz w:val="28"/>
          <w:szCs w:val="28"/>
        </w:rPr>
        <w:t xml:space="preserve">                               </w:t>
      </w:r>
      <w:r w:rsidRPr="00A70312">
        <w:t>(фамилия, имя, отчество, должность, место работы)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 xml:space="preserve">на основании 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_____________________________________________________</w:t>
      </w:r>
      <w:r w:rsidR="00F01626">
        <w:rPr>
          <w:sz w:val="28"/>
          <w:szCs w:val="28"/>
        </w:rPr>
        <w:t>______________</w:t>
      </w:r>
      <w:r w:rsidRPr="00A70312">
        <w:rPr>
          <w:sz w:val="28"/>
          <w:szCs w:val="28"/>
        </w:rPr>
        <w:t>_</w:t>
      </w:r>
    </w:p>
    <w:p w:rsidR="00A70312" w:rsidRPr="00A73036" w:rsidRDefault="00A70312" w:rsidP="00A73036">
      <w:pPr>
        <w:shd w:val="clear" w:color="auto" w:fill="FFFFFF"/>
        <w:jc w:val="center"/>
      </w:pPr>
      <w:r w:rsidRPr="00A73036">
        <w:t>(</w:t>
      </w:r>
      <w:r w:rsidR="00A73036" w:rsidRPr="00A73036">
        <w:t xml:space="preserve">дата и номер распоряжения, постановления или иного акта </w:t>
      </w:r>
      <w:r w:rsidRPr="00A73036">
        <w:t>уполномоченного органа)</w:t>
      </w:r>
    </w:p>
    <w:p w:rsidR="00A73036" w:rsidRDefault="00A73036" w:rsidP="00A70312">
      <w:pPr>
        <w:shd w:val="clear" w:color="auto" w:fill="FFFFFF"/>
        <w:jc w:val="both"/>
        <w:rPr>
          <w:sz w:val="28"/>
          <w:szCs w:val="28"/>
        </w:rPr>
      </w:pP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 xml:space="preserve">Объект осмотра: 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________________________________________________________</w:t>
      </w:r>
      <w:r w:rsidR="00F01626">
        <w:rPr>
          <w:sz w:val="28"/>
          <w:szCs w:val="28"/>
        </w:rPr>
        <w:t>_________</w:t>
      </w:r>
      <w:r w:rsidRPr="00A70312">
        <w:rPr>
          <w:sz w:val="28"/>
          <w:szCs w:val="28"/>
        </w:rPr>
        <w:t>___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                  (</w:t>
      </w:r>
      <w:r w:rsidRPr="00A70312">
        <w:t>наименование здания, сооружения, его место нахождения)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При осмотре установлено: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________________________________________________________________</w:t>
      </w:r>
      <w:r w:rsidR="00F01626">
        <w:rPr>
          <w:sz w:val="28"/>
          <w:szCs w:val="28"/>
        </w:rPr>
        <w:t>__</w:t>
      </w:r>
      <w:r w:rsidRPr="00A70312">
        <w:rPr>
          <w:sz w:val="28"/>
          <w:szCs w:val="28"/>
        </w:rPr>
        <w:t>__</w:t>
      </w:r>
    </w:p>
    <w:p w:rsidR="00A70312" w:rsidRPr="00A70312" w:rsidRDefault="00A70312" w:rsidP="00A70312">
      <w:pPr>
        <w:shd w:val="clear" w:color="auto" w:fill="FFFFFF"/>
        <w:jc w:val="both"/>
      </w:pPr>
      <w:r w:rsidRPr="00A70312">
        <w:t>  (подробное описание данных, характеризующих состояние объекта осмотра)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_________________________________________________________________</w:t>
      </w:r>
      <w:r w:rsidR="00F01626">
        <w:rPr>
          <w:sz w:val="28"/>
          <w:szCs w:val="28"/>
        </w:rPr>
        <w:t>__</w:t>
      </w:r>
      <w:r w:rsidRPr="00A70312">
        <w:rPr>
          <w:sz w:val="28"/>
          <w:szCs w:val="28"/>
        </w:rPr>
        <w:t>_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_________________________________________________________________</w:t>
      </w:r>
      <w:r w:rsidR="00F01626">
        <w:rPr>
          <w:sz w:val="28"/>
          <w:szCs w:val="28"/>
        </w:rPr>
        <w:t>__</w:t>
      </w:r>
      <w:r w:rsidRPr="00A70312">
        <w:rPr>
          <w:sz w:val="28"/>
          <w:szCs w:val="28"/>
        </w:rPr>
        <w:t>_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 xml:space="preserve">Выявлены (не выявлены) нарушения: 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_____________________________________________________________</w:t>
      </w:r>
      <w:r w:rsidR="00F01626">
        <w:rPr>
          <w:sz w:val="28"/>
          <w:szCs w:val="28"/>
        </w:rPr>
        <w:t>_______</w:t>
      </w:r>
    </w:p>
    <w:p w:rsidR="00A70312" w:rsidRPr="00A70312" w:rsidRDefault="00A70312" w:rsidP="00F01626">
      <w:pPr>
        <w:shd w:val="clear" w:color="auto" w:fill="FFFFFF"/>
        <w:jc w:val="center"/>
      </w:pPr>
      <w:r w:rsidRPr="00A70312">
        <w:t>(в случае выявления указываются нарушения требований технических регламе</w:t>
      </w:r>
      <w:r w:rsidRPr="00A70312">
        <w:t>н</w:t>
      </w:r>
      <w:r w:rsidRPr="00A70312">
        <w:t>тов, проектной документации)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__________________________________________________________________</w:t>
      </w:r>
      <w:r w:rsidR="00F01626">
        <w:rPr>
          <w:sz w:val="28"/>
          <w:szCs w:val="28"/>
        </w:rPr>
        <w:t>__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 xml:space="preserve">Рекомендации о мерах по устранению выявленных нарушений: 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________________________________________________________________</w:t>
      </w:r>
      <w:r w:rsidR="00F01626">
        <w:rPr>
          <w:sz w:val="28"/>
          <w:szCs w:val="28"/>
        </w:rPr>
        <w:t>__</w:t>
      </w:r>
      <w:r w:rsidRPr="00A70312">
        <w:rPr>
          <w:sz w:val="28"/>
          <w:szCs w:val="28"/>
        </w:rPr>
        <w:t>_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lastRenderedPageBreak/>
        <w:t>_____________________________________________________________</w:t>
      </w:r>
      <w:r w:rsidR="00F01626">
        <w:rPr>
          <w:sz w:val="28"/>
          <w:szCs w:val="28"/>
        </w:rPr>
        <w:t>_____</w:t>
      </w:r>
      <w:r w:rsidRPr="00A70312">
        <w:rPr>
          <w:sz w:val="28"/>
          <w:szCs w:val="28"/>
        </w:rPr>
        <w:t>_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При осмотре присутствовали: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_________________________________________________________________</w:t>
      </w:r>
      <w:r w:rsidR="00F01626">
        <w:rPr>
          <w:sz w:val="28"/>
          <w:szCs w:val="28"/>
        </w:rPr>
        <w:t>__</w:t>
      </w:r>
      <w:r w:rsidRPr="00A70312">
        <w:rPr>
          <w:sz w:val="28"/>
          <w:szCs w:val="28"/>
        </w:rPr>
        <w:t>_</w:t>
      </w:r>
    </w:p>
    <w:p w:rsidR="00A70312" w:rsidRPr="00A70312" w:rsidRDefault="00A70312" w:rsidP="00A70312">
      <w:pPr>
        <w:shd w:val="clear" w:color="auto" w:fill="FFFFFF"/>
        <w:jc w:val="both"/>
      </w:pPr>
      <w:r w:rsidRPr="00A70312">
        <w:t>    (фамилии, имена, отчества заявителя, лица, ответственного за эксплуатацию здания, с</w:t>
      </w:r>
      <w:r w:rsidRPr="00A70312">
        <w:t>о</w:t>
      </w:r>
      <w:r w:rsidRPr="00A70312">
        <w:t>оружения)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______________________________________________________________</w:t>
      </w:r>
      <w:r w:rsidR="00F01626">
        <w:rPr>
          <w:sz w:val="28"/>
          <w:szCs w:val="28"/>
        </w:rPr>
        <w:t>_____</w:t>
      </w:r>
      <w:r w:rsidRPr="00A70312">
        <w:rPr>
          <w:sz w:val="28"/>
          <w:szCs w:val="28"/>
        </w:rPr>
        <w:t>_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Приложения к акту: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_________________________________________________________________</w:t>
      </w:r>
      <w:r w:rsidR="00F01626">
        <w:rPr>
          <w:sz w:val="28"/>
          <w:szCs w:val="28"/>
        </w:rPr>
        <w:t>__</w:t>
      </w:r>
      <w:r w:rsidRPr="00A70312">
        <w:rPr>
          <w:sz w:val="28"/>
          <w:szCs w:val="28"/>
        </w:rPr>
        <w:t>_</w:t>
      </w:r>
    </w:p>
    <w:p w:rsidR="00A70312" w:rsidRPr="00A70312" w:rsidRDefault="00A70312" w:rsidP="00A70312">
      <w:pPr>
        <w:shd w:val="clear" w:color="auto" w:fill="FFFFFF"/>
        <w:jc w:val="both"/>
      </w:pPr>
      <w:r w:rsidRPr="00A70312">
        <w:t>     </w:t>
      </w:r>
      <w:proofErr w:type="gramStart"/>
      <w:r w:rsidRPr="00A70312">
        <w:t xml:space="preserve">(материалы </w:t>
      </w:r>
      <w:proofErr w:type="spellStart"/>
      <w:r w:rsidRPr="00A70312">
        <w:t>фотофиксации</w:t>
      </w:r>
      <w:proofErr w:type="spellEnd"/>
      <w:r w:rsidRPr="00A70312">
        <w:t xml:space="preserve"> осматриваемого здания, сооружения и иные</w:t>
      </w:r>
      <w:r w:rsidR="00A90ACF" w:rsidRPr="00A90ACF">
        <w:t xml:space="preserve"> </w:t>
      </w:r>
      <w:r w:rsidR="00A90ACF" w:rsidRPr="00A70312">
        <w:t>материалы,</w:t>
      </w:r>
      <w:proofErr w:type="gramEnd"/>
    </w:p>
    <w:p w:rsidR="00A70312" w:rsidRPr="00A70312" w:rsidRDefault="00A70312" w:rsidP="00A90ACF">
      <w:pPr>
        <w:shd w:val="clear" w:color="auto" w:fill="FFFFFF"/>
        <w:jc w:val="center"/>
      </w:pPr>
      <w:proofErr w:type="gramStart"/>
      <w:r w:rsidRPr="00A70312">
        <w:t>оформленные</w:t>
      </w:r>
      <w:proofErr w:type="gramEnd"/>
      <w:r w:rsidRPr="00A70312">
        <w:t xml:space="preserve"> в ходе осмотра)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 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Подписи лиц, проводивших осмотр    </w:t>
      </w:r>
      <w:r w:rsidRPr="00A70312">
        <w:rPr>
          <w:sz w:val="28"/>
          <w:szCs w:val="28"/>
        </w:rPr>
        <w:tab/>
        <w:t> _____________________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 xml:space="preserve">                                                </w:t>
      </w:r>
      <w:r w:rsidRPr="00A70312">
        <w:rPr>
          <w:sz w:val="28"/>
          <w:szCs w:val="28"/>
        </w:rPr>
        <w:tab/>
      </w:r>
      <w:r w:rsidRPr="00A70312">
        <w:rPr>
          <w:sz w:val="28"/>
          <w:szCs w:val="28"/>
        </w:rPr>
        <w:tab/>
      </w:r>
      <w:r w:rsidRPr="00A70312">
        <w:rPr>
          <w:sz w:val="28"/>
          <w:szCs w:val="28"/>
        </w:rPr>
        <w:tab/>
        <w:t>_____________________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                                                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  <w:r w:rsidRPr="00A70312">
        <w:rPr>
          <w:sz w:val="28"/>
          <w:szCs w:val="28"/>
        </w:rPr>
        <w:t> </w:t>
      </w:r>
    </w:p>
    <w:p w:rsidR="00A70312" w:rsidRPr="00A70312" w:rsidRDefault="00A70312" w:rsidP="00A70312">
      <w:pPr>
        <w:shd w:val="clear" w:color="auto" w:fill="FFFFFF"/>
        <w:jc w:val="both"/>
        <w:rPr>
          <w:sz w:val="28"/>
          <w:szCs w:val="28"/>
        </w:rPr>
      </w:pPr>
    </w:p>
    <w:p w:rsidR="00A70312" w:rsidRPr="00A70312" w:rsidRDefault="00A70312" w:rsidP="00A70312">
      <w:pPr>
        <w:rPr>
          <w:sz w:val="28"/>
          <w:szCs w:val="28"/>
        </w:rPr>
      </w:pPr>
    </w:p>
    <w:p w:rsidR="009D791C" w:rsidRPr="00A70312" w:rsidRDefault="009D791C" w:rsidP="00612660">
      <w:pPr>
        <w:pStyle w:val="ConsPlusNormal"/>
        <w:ind w:right="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791C" w:rsidRPr="00A70312" w:rsidRDefault="009D791C" w:rsidP="00612660">
      <w:pPr>
        <w:pStyle w:val="ConsPlusNormal"/>
        <w:ind w:right="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791C" w:rsidRPr="00A70312" w:rsidRDefault="009D791C" w:rsidP="00612660">
      <w:pPr>
        <w:pStyle w:val="ConsPlusNormal"/>
        <w:ind w:right="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9D791C" w:rsidRPr="00A70312" w:rsidSect="00A70312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F31CD5"/>
    <w:rsid w:val="0000573E"/>
    <w:rsid w:val="00017E65"/>
    <w:rsid w:val="00024648"/>
    <w:rsid w:val="000276A6"/>
    <w:rsid w:val="00052721"/>
    <w:rsid w:val="00052A99"/>
    <w:rsid w:val="000544C6"/>
    <w:rsid w:val="00057FDA"/>
    <w:rsid w:val="00062C5A"/>
    <w:rsid w:val="000A43FC"/>
    <w:rsid w:val="000A7E0B"/>
    <w:rsid w:val="000C771D"/>
    <w:rsid w:val="000D246F"/>
    <w:rsid w:val="000D78BD"/>
    <w:rsid w:val="000F70DC"/>
    <w:rsid w:val="00111EA6"/>
    <w:rsid w:val="001140BD"/>
    <w:rsid w:val="00142B85"/>
    <w:rsid w:val="00216EB2"/>
    <w:rsid w:val="00254653"/>
    <w:rsid w:val="00263D1E"/>
    <w:rsid w:val="00280CD7"/>
    <w:rsid w:val="00284AB0"/>
    <w:rsid w:val="002934F8"/>
    <w:rsid w:val="002B16E7"/>
    <w:rsid w:val="002B754B"/>
    <w:rsid w:val="002D33CC"/>
    <w:rsid w:val="002E2284"/>
    <w:rsid w:val="002F116A"/>
    <w:rsid w:val="003071B4"/>
    <w:rsid w:val="00311CC5"/>
    <w:rsid w:val="00317C76"/>
    <w:rsid w:val="0032604A"/>
    <w:rsid w:val="00330265"/>
    <w:rsid w:val="00355D91"/>
    <w:rsid w:val="003607F0"/>
    <w:rsid w:val="003633AD"/>
    <w:rsid w:val="00370E3B"/>
    <w:rsid w:val="00376F78"/>
    <w:rsid w:val="00380C62"/>
    <w:rsid w:val="003963B5"/>
    <w:rsid w:val="003A163B"/>
    <w:rsid w:val="003A3DF6"/>
    <w:rsid w:val="003A73FD"/>
    <w:rsid w:val="003B1EEB"/>
    <w:rsid w:val="003C490C"/>
    <w:rsid w:val="003C7198"/>
    <w:rsid w:val="003D72FC"/>
    <w:rsid w:val="003D79E6"/>
    <w:rsid w:val="00414813"/>
    <w:rsid w:val="004333C2"/>
    <w:rsid w:val="00451C04"/>
    <w:rsid w:val="00455870"/>
    <w:rsid w:val="00461082"/>
    <w:rsid w:val="00471E0E"/>
    <w:rsid w:val="0048731F"/>
    <w:rsid w:val="00496493"/>
    <w:rsid w:val="004A09BA"/>
    <w:rsid w:val="004A1D6E"/>
    <w:rsid w:val="004A50C0"/>
    <w:rsid w:val="004A5604"/>
    <w:rsid w:val="004D201E"/>
    <w:rsid w:val="004D6137"/>
    <w:rsid w:val="004E41BF"/>
    <w:rsid w:val="004E57BA"/>
    <w:rsid w:val="004F054F"/>
    <w:rsid w:val="004F2ADC"/>
    <w:rsid w:val="00501F79"/>
    <w:rsid w:val="00512188"/>
    <w:rsid w:val="0052143D"/>
    <w:rsid w:val="00571D87"/>
    <w:rsid w:val="00587B46"/>
    <w:rsid w:val="00593B22"/>
    <w:rsid w:val="00595355"/>
    <w:rsid w:val="00596435"/>
    <w:rsid w:val="005A0BCF"/>
    <w:rsid w:val="005A1A58"/>
    <w:rsid w:val="005C1725"/>
    <w:rsid w:val="005D6788"/>
    <w:rsid w:val="005E587D"/>
    <w:rsid w:val="005E5B36"/>
    <w:rsid w:val="00601FEE"/>
    <w:rsid w:val="0060657D"/>
    <w:rsid w:val="00612660"/>
    <w:rsid w:val="00613819"/>
    <w:rsid w:val="0061585E"/>
    <w:rsid w:val="00626EB9"/>
    <w:rsid w:val="00636A44"/>
    <w:rsid w:val="006621BC"/>
    <w:rsid w:val="0066422D"/>
    <w:rsid w:val="006723B8"/>
    <w:rsid w:val="0067730E"/>
    <w:rsid w:val="006960EB"/>
    <w:rsid w:val="00696413"/>
    <w:rsid w:val="006A06BB"/>
    <w:rsid w:val="006B0EFA"/>
    <w:rsid w:val="006B2539"/>
    <w:rsid w:val="006C1D4B"/>
    <w:rsid w:val="006C400A"/>
    <w:rsid w:val="006D3747"/>
    <w:rsid w:val="006E7F78"/>
    <w:rsid w:val="006F44F2"/>
    <w:rsid w:val="00700B05"/>
    <w:rsid w:val="00705A1D"/>
    <w:rsid w:val="00710960"/>
    <w:rsid w:val="0073787B"/>
    <w:rsid w:val="007400A9"/>
    <w:rsid w:val="00741AAD"/>
    <w:rsid w:val="00747CBD"/>
    <w:rsid w:val="00752CA2"/>
    <w:rsid w:val="00754F42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40E61"/>
    <w:rsid w:val="00864A64"/>
    <w:rsid w:val="00870013"/>
    <w:rsid w:val="00874944"/>
    <w:rsid w:val="00890ACA"/>
    <w:rsid w:val="008B3E4B"/>
    <w:rsid w:val="008B4A3F"/>
    <w:rsid w:val="008B697F"/>
    <w:rsid w:val="008B73B0"/>
    <w:rsid w:val="008C00CD"/>
    <w:rsid w:val="008D6CB3"/>
    <w:rsid w:val="00904D54"/>
    <w:rsid w:val="00906A54"/>
    <w:rsid w:val="00925D89"/>
    <w:rsid w:val="00987C46"/>
    <w:rsid w:val="00990C3E"/>
    <w:rsid w:val="00997BAD"/>
    <w:rsid w:val="009A6753"/>
    <w:rsid w:val="009C67C3"/>
    <w:rsid w:val="009D791C"/>
    <w:rsid w:val="00A0577C"/>
    <w:rsid w:val="00A22800"/>
    <w:rsid w:val="00A35B17"/>
    <w:rsid w:val="00A35C96"/>
    <w:rsid w:val="00A70312"/>
    <w:rsid w:val="00A73036"/>
    <w:rsid w:val="00A902DA"/>
    <w:rsid w:val="00A90ACF"/>
    <w:rsid w:val="00AF1D76"/>
    <w:rsid w:val="00AF62C2"/>
    <w:rsid w:val="00B3032F"/>
    <w:rsid w:val="00B3576A"/>
    <w:rsid w:val="00B62003"/>
    <w:rsid w:val="00B72A4D"/>
    <w:rsid w:val="00B7424C"/>
    <w:rsid w:val="00B91D2B"/>
    <w:rsid w:val="00BA359B"/>
    <w:rsid w:val="00BA41F8"/>
    <w:rsid w:val="00BF4D3F"/>
    <w:rsid w:val="00C04526"/>
    <w:rsid w:val="00C06E19"/>
    <w:rsid w:val="00C235FD"/>
    <w:rsid w:val="00C274CC"/>
    <w:rsid w:val="00C27EE6"/>
    <w:rsid w:val="00C63723"/>
    <w:rsid w:val="00C92978"/>
    <w:rsid w:val="00CB6A00"/>
    <w:rsid w:val="00CE6338"/>
    <w:rsid w:val="00CF78CD"/>
    <w:rsid w:val="00D06D3D"/>
    <w:rsid w:val="00D27B53"/>
    <w:rsid w:val="00D335BE"/>
    <w:rsid w:val="00D441C7"/>
    <w:rsid w:val="00D531CC"/>
    <w:rsid w:val="00D720CA"/>
    <w:rsid w:val="00D95911"/>
    <w:rsid w:val="00DB3B7E"/>
    <w:rsid w:val="00DB73B2"/>
    <w:rsid w:val="00DC6937"/>
    <w:rsid w:val="00DE4EA4"/>
    <w:rsid w:val="00DE6423"/>
    <w:rsid w:val="00DF75F8"/>
    <w:rsid w:val="00E16CF1"/>
    <w:rsid w:val="00E35331"/>
    <w:rsid w:val="00E4503E"/>
    <w:rsid w:val="00E739D2"/>
    <w:rsid w:val="00E73B15"/>
    <w:rsid w:val="00E80007"/>
    <w:rsid w:val="00EA5C5D"/>
    <w:rsid w:val="00EA7B65"/>
    <w:rsid w:val="00EB01F7"/>
    <w:rsid w:val="00EB4501"/>
    <w:rsid w:val="00EB64E4"/>
    <w:rsid w:val="00EC33B5"/>
    <w:rsid w:val="00EC43A3"/>
    <w:rsid w:val="00EE3101"/>
    <w:rsid w:val="00EE4054"/>
    <w:rsid w:val="00EE5AEE"/>
    <w:rsid w:val="00F01626"/>
    <w:rsid w:val="00F0736A"/>
    <w:rsid w:val="00F0744E"/>
    <w:rsid w:val="00F10213"/>
    <w:rsid w:val="00F15280"/>
    <w:rsid w:val="00F25E6C"/>
    <w:rsid w:val="00F31CD5"/>
    <w:rsid w:val="00F356FF"/>
    <w:rsid w:val="00F423C8"/>
    <w:rsid w:val="00F44E0D"/>
    <w:rsid w:val="00F568AF"/>
    <w:rsid w:val="00F67EBC"/>
    <w:rsid w:val="00F80888"/>
    <w:rsid w:val="00F820F0"/>
    <w:rsid w:val="00F837A1"/>
    <w:rsid w:val="00F973CE"/>
    <w:rsid w:val="00FB3FFC"/>
    <w:rsid w:val="00FB4206"/>
    <w:rsid w:val="00FD093F"/>
    <w:rsid w:val="00FD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F2A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F4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D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017E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A7031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F2A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F4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D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017E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A703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17E6D19D329777167E36A71F742C0C0297F0DCFC11509D2FBD088069ZAk6I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17E6D19D329777167E36A71F742C0C0297F4D6F11C509D2FBD088069ZAk6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B17E6D19D329777167E36A71F742C0C0297F0DCFC11509D2FBD088069ZAk6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1B17E6D19D329777167E36A71F742C0C0297F0DCFC11509D2FBD088069ZAk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17E6D19D329777167E36A71F742C0C0297F4D6F11C509D2FBD088069ZAk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EBA0-037A-4E55-9A3E-0581F212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пользователь</cp:lastModifiedBy>
  <cp:revision>19</cp:revision>
  <cp:lastPrinted>2015-11-02T05:36:00Z</cp:lastPrinted>
  <dcterms:created xsi:type="dcterms:W3CDTF">2015-09-17T05:03:00Z</dcterms:created>
  <dcterms:modified xsi:type="dcterms:W3CDTF">2015-11-02T05:36:00Z</dcterms:modified>
</cp:coreProperties>
</file>