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140CB7" w:rsidRDefault="00DA48F7" w:rsidP="00120B9A">
      <w:pPr>
        <w:pStyle w:val="1"/>
        <w:rPr>
          <w:rFonts w:ascii="Times New Roman" w:hAnsi="Times New Roman" w:cs="Times New Roman"/>
          <w:noProof/>
          <w:color w:val="auto"/>
        </w:rPr>
      </w:pPr>
      <w:r w:rsidRPr="00140CB7">
        <w:rPr>
          <w:noProof/>
          <w:color w:val="auto"/>
        </w:rPr>
        <w:t xml:space="preserve">                                        </w:t>
      </w:r>
      <w:r w:rsidRPr="00140CB7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140CB7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140CB7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140CB7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140CB7">
        <w:rPr>
          <w:rFonts w:ascii="Times New Roman" w:hAnsi="Times New Roman" w:cs="Times New Roman"/>
          <w:noProof/>
          <w:color w:val="auto"/>
        </w:rPr>
        <w:t>Проект</w:t>
      </w:r>
    </w:p>
    <w:p w:rsidR="004E7D3A" w:rsidRPr="004E7D3A" w:rsidRDefault="004E7D3A" w:rsidP="004E7D3A"/>
    <w:p w:rsidR="00140CB7" w:rsidRPr="00140CB7" w:rsidRDefault="00140CB7" w:rsidP="00140CB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8"/>
        </w:rPr>
      </w:pPr>
      <w:r w:rsidRPr="00140CB7">
        <w:rPr>
          <w:bCs/>
          <w:sz w:val="28"/>
          <w:szCs w:val="28"/>
        </w:rPr>
        <w:t>ПОСТАНОВЛЕНИЕ</w:t>
      </w:r>
    </w:p>
    <w:p w:rsidR="00140CB7" w:rsidRPr="00140CB7" w:rsidRDefault="00140CB7" w:rsidP="00140CB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8"/>
        </w:rPr>
      </w:pPr>
      <w:r w:rsidRPr="00140CB7">
        <w:rPr>
          <w:bCs/>
          <w:sz w:val="28"/>
          <w:szCs w:val="28"/>
        </w:rPr>
        <w:t xml:space="preserve">главы </w:t>
      </w:r>
      <w:proofErr w:type="spellStart"/>
      <w:r w:rsidRPr="00140CB7">
        <w:rPr>
          <w:bCs/>
          <w:sz w:val="28"/>
          <w:szCs w:val="28"/>
        </w:rPr>
        <w:t>Кубасского</w:t>
      </w:r>
      <w:proofErr w:type="spellEnd"/>
      <w:r w:rsidRPr="00140CB7">
        <w:rPr>
          <w:bCs/>
          <w:sz w:val="28"/>
          <w:szCs w:val="28"/>
        </w:rPr>
        <w:t xml:space="preserve"> сельского поселения</w:t>
      </w:r>
    </w:p>
    <w:p w:rsidR="00140CB7" w:rsidRPr="00140CB7" w:rsidRDefault="00140CB7" w:rsidP="00140CB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8"/>
        </w:rPr>
      </w:pPr>
      <w:proofErr w:type="spellStart"/>
      <w:r w:rsidRPr="00140CB7">
        <w:rPr>
          <w:bCs/>
          <w:sz w:val="28"/>
          <w:szCs w:val="28"/>
        </w:rPr>
        <w:t>Чистопольского</w:t>
      </w:r>
      <w:proofErr w:type="spellEnd"/>
      <w:r w:rsidRPr="00140CB7">
        <w:rPr>
          <w:bCs/>
          <w:sz w:val="28"/>
          <w:szCs w:val="28"/>
        </w:rPr>
        <w:t xml:space="preserve"> муниципального района</w:t>
      </w:r>
    </w:p>
    <w:p w:rsidR="00140CB7" w:rsidRDefault="00140CB7" w:rsidP="00140CB7">
      <w:pPr>
        <w:spacing w:line="20" w:lineRule="atLeast"/>
        <w:ind w:firstLine="540"/>
        <w:rPr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                                            </w:t>
      </w:r>
      <w:r w:rsidRPr="00140CB7">
        <w:rPr>
          <w:bCs/>
          <w:sz w:val="28"/>
          <w:szCs w:val="28"/>
        </w:rPr>
        <w:t>Республики Татарстан</w:t>
      </w:r>
      <w:r w:rsidR="00DA48F7" w:rsidRPr="00BA6825">
        <w:rPr>
          <w:sz w:val="28"/>
          <w:szCs w:val="28"/>
          <w:lang w:val="tt-RU"/>
        </w:rPr>
        <w:t xml:space="preserve">     </w:t>
      </w:r>
    </w:p>
    <w:p w:rsidR="00140CB7" w:rsidRPr="00BA6825" w:rsidRDefault="00DA48F7" w:rsidP="00140CB7">
      <w:pPr>
        <w:spacing w:line="20" w:lineRule="atLeast"/>
        <w:ind w:firstLine="540"/>
        <w:rPr>
          <w:sz w:val="28"/>
          <w:szCs w:val="28"/>
          <w:lang w:val="tt-RU"/>
        </w:rPr>
      </w:pPr>
      <w:r w:rsidRPr="00BA6825">
        <w:rPr>
          <w:sz w:val="28"/>
          <w:szCs w:val="28"/>
          <w:lang w:val="tt-RU"/>
        </w:rPr>
        <w:t xml:space="preserve">  </w:t>
      </w:r>
    </w:p>
    <w:tbl>
      <w:tblPr>
        <w:tblW w:w="11043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952"/>
      </w:tblGrid>
      <w:tr w:rsidR="00140CB7" w:rsidRPr="00140CB7" w:rsidTr="00140CB7">
        <w:trPr>
          <w:trHeight w:val="768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CB7" w:rsidRPr="00140CB7" w:rsidRDefault="00140CB7" w:rsidP="00140CB7">
            <w:pPr>
              <w:spacing w:after="200" w:line="276" w:lineRule="auto"/>
              <w:rPr>
                <w:sz w:val="28"/>
                <w:szCs w:val="28"/>
              </w:rPr>
            </w:pPr>
            <w:r w:rsidRPr="00140CB7">
              <w:rPr>
                <w:sz w:val="28"/>
                <w:szCs w:val="28"/>
              </w:rPr>
              <w:t xml:space="preserve">          от «</w:t>
            </w:r>
            <w:r>
              <w:rPr>
                <w:sz w:val="28"/>
                <w:szCs w:val="28"/>
              </w:rPr>
              <w:t>___</w:t>
            </w:r>
            <w:r w:rsidRPr="00140CB7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________</w:t>
            </w:r>
            <w:r w:rsidRPr="00140CB7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__</w:t>
            </w:r>
            <w:r w:rsidRPr="00140CB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CB7" w:rsidRPr="00140CB7" w:rsidRDefault="00140CB7" w:rsidP="00140CB7">
            <w:pPr>
              <w:spacing w:after="200" w:line="276" w:lineRule="auto"/>
              <w:rPr>
                <w:sz w:val="28"/>
                <w:szCs w:val="28"/>
              </w:rPr>
            </w:pPr>
            <w:r w:rsidRPr="00140CB7">
              <w:rPr>
                <w:sz w:val="28"/>
                <w:szCs w:val="28"/>
              </w:rPr>
              <w:t xml:space="preserve">                                                                      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140CB7" w:rsidRDefault="005B4EB2" w:rsidP="00140CB7">
      <w:pPr>
        <w:spacing w:line="20" w:lineRule="atLeast"/>
        <w:rPr>
          <w:sz w:val="28"/>
          <w:szCs w:val="28"/>
        </w:rPr>
      </w:pPr>
      <w:bookmarkStart w:id="0" w:name="_GoBack"/>
      <w:r w:rsidRPr="00BA6825">
        <w:rPr>
          <w:sz w:val="28"/>
          <w:szCs w:val="28"/>
        </w:rPr>
        <w:t xml:space="preserve">О </w:t>
      </w:r>
      <w:r w:rsidR="00954A15" w:rsidRPr="00BA6825">
        <w:rPr>
          <w:sz w:val="28"/>
          <w:szCs w:val="28"/>
        </w:rPr>
        <w:t>пред</w:t>
      </w:r>
      <w:r w:rsidR="00843FA7" w:rsidRPr="00BA6825">
        <w:rPr>
          <w:sz w:val="28"/>
          <w:szCs w:val="28"/>
        </w:rPr>
        <w:t xml:space="preserve">ставлении сведений </w:t>
      </w:r>
      <w:proofErr w:type="gramStart"/>
      <w:r w:rsidR="00843FA7" w:rsidRPr="00BA6825">
        <w:rPr>
          <w:sz w:val="28"/>
          <w:szCs w:val="28"/>
        </w:rPr>
        <w:t>о</w:t>
      </w:r>
      <w:proofErr w:type="gramEnd"/>
      <w:r w:rsidR="00843FA7" w:rsidRPr="00BA6825">
        <w:rPr>
          <w:sz w:val="28"/>
          <w:szCs w:val="28"/>
        </w:rPr>
        <w:t xml:space="preserve"> цифровых </w:t>
      </w:r>
    </w:p>
    <w:p w:rsidR="005B4EB2" w:rsidRPr="00BA6825" w:rsidRDefault="00843FA7" w:rsidP="00140CB7">
      <w:pPr>
        <w:spacing w:line="20" w:lineRule="atLeast"/>
        <w:rPr>
          <w:b/>
          <w:sz w:val="28"/>
          <w:szCs w:val="28"/>
        </w:rPr>
      </w:pPr>
      <w:r w:rsidRPr="00BA6825">
        <w:rPr>
          <w:sz w:val="28"/>
          <w:szCs w:val="28"/>
        </w:rPr>
        <w:t xml:space="preserve">финансовых </w:t>
      </w:r>
      <w:proofErr w:type="gramStart"/>
      <w:r w:rsidRPr="00BA6825">
        <w:rPr>
          <w:sz w:val="28"/>
          <w:szCs w:val="28"/>
        </w:rPr>
        <w:t>активах</w:t>
      </w:r>
      <w:proofErr w:type="gramEnd"/>
      <w:r w:rsidRPr="00BA6825">
        <w:rPr>
          <w:sz w:val="28"/>
          <w:szCs w:val="28"/>
        </w:rPr>
        <w:t xml:space="preserve"> и цифровых правах</w:t>
      </w:r>
      <w:bookmarkEnd w:id="0"/>
      <w:r w:rsidRPr="00BA6825">
        <w:rPr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4E7D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proofErr w:type="spellStart"/>
      <w:r w:rsidR="004E7D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140CB7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140CB7">
        <w:rPr>
          <w:rFonts w:ascii="Times New Roman" w:hAnsi="Times New Roman" w:cs="Times New Roman"/>
          <w:sz w:val="28"/>
          <w:szCs w:val="28"/>
        </w:rPr>
        <w:t>14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140CB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сведениями, представляемыми по форме справки, утвержденной Указом Президента </w:t>
      </w:r>
      <w:r w:rsidR="003E5376" w:rsidRPr="00BA682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140CB7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55480">
        <w:rPr>
          <w:rFonts w:ascii="Times New Roman" w:eastAsia="Calibri" w:hAnsi="Times New Roman" w:cs="Times New Roman"/>
          <w:sz w:val="28"/>
          <w:szCs w:val="28"/>
        </w:rPr>
        <w:t>16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B55480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480" w:rsidRDefault="00B5548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480" w:rsidRPr="00BA6825" w:rsidRDefault="00B5548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480" w:rsidRPr="00B55480" w:rsidRDefault="00B55480" w:rsidP="00B55480">
      <w:pPr>
        <w:rPr>
          <w:rFonts w:eastAsia="Calibri"/>
          <w:sz w:val="28"/>
          <w:szCs w:val="28"/>
          <w:lang w:eastAsia="en-US"/>
        </w:rPr>
      </w:pPr>
      <w:r w:rsidRPr="00B55480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B55480">
        <w:rPr>
          <w:rFonts w:eastAsia="Calibri"/>
          <w:sz w:val="28"/>
          <w:szCs w:val="28"/>
          <w:lang w:eastAsia="en-US"/>
        </w:rPr>
        <w:t>Кубасского</w:t>
      </w:r>
      <w:proofErr w:type="spellEnd"/>
      <w:r w:rsidRPr="00B55480">
        <w:rPr>
          <w:rFonts w:eastAsia="Calibri"/>
          <w:sz w:val="28"/>
          <w:szCs w:val="28"/>
          <w:lang w:eastAsia="en-US"/>
        </w:rPr>
        <w:t xml:space="preserve">  сельского поселения </w:t>
      </w:r>
    </w:p>
    <w:p w:rsidR="00B55480" w:rsidRPr="00B55480" w:rsidRDefault="00B55480" w:rsidP="00B55480">
      <w:pPr>
        <w:rPr>
          <w:rFonts w:eastAsia="Calibri"/>
          <w:sz w:val="28"/>
          <w:szCs w:val="28"/>
          <w:lang w:eastAsia="en-US"/>
        </w:rPr>
      </w:pPr>
      <w:proofErr w:type="spellStart"/>
      <w:r w:rsidRPr="00B55480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B55480">
        <w:rPr>
          <w:rFonts w:eastAsia="Calibri"/>
          <w:sz w:val="28"/>
          <w:szCs w:val="28"/>
          <w:lang w:eastAsia="en-US"/>
        </w:rPr>
        <w:t xml:space="preserve"> муниципального района</w:t>
      </w:r>
    </w:p>
    <w:p w:rsidR="00B55480" w:rsidRPr="00B55480" w:rsidRDefault="00B55480" w:rsidP="00B55480">
      <w:pPr>
        <w:rPr>
          <w:rFonts w:eastAsia="Calibri"/>
          <w:sz w:val="28"/>
          <w:szCs w:val="28"/>
          <w:lang w:eastAsia="en-US"/>
        </w:rPr>
      </w:pPr>
      <w:r w:rsidRPr="00B55480">
        <w:rPr>
          <w:rFonts w:eastAsia="Calibri"/>
          <w:sz w:val="28"/>
          <w:szCs w:val="28"/>
          <w:lang w:eastAsia="en-US"/>
        </w:rPr>
        <w:t xml:space="preserve">Республики Татарстан   </w:t>
      </w:r>
      <w:r w:rsidRPr="00B55480">
        <w:rPr>
          <w:rFonts w:eastAsia="Calibri"/>
          <w:sz w:val="28"/>
          <w:szCs w:val="28"/>
          <w:lang w:eastAsia="en-US"/>
        </w:rPr>
        <w:tab/>
      </w:r>
      <w:r w:rsidRPr="00B55480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Н.С. Логинова</w:t>
      </w:r>
    </w:p>
    <w:p w:rsidR="00B55480" w:rsidRPr="00B55480" w:rsidRDefault="00B55480" w:rsidP="00B55480">
      <w:pPr>
        <w:widowControl w:val="0"/>
        <w:autoSpaceDE w:val="0"/>
        <w:autoSpaceDN w:val="0"/>
        <w:ind w:right="-1"/>
        <w:rPr>
          <w:rFonts w:ascii="Arial" w:hAnsi="Arial" w:cs="Arial"/>
          <w:color w:val="000000"/>
          <w:spacing w:val="-2"/>
        </w:rPr>
      </w:pP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  <w:t xml:space="preserve">   </w:t>
      </w:r>
      <w:r w:rsidRPr="00B55480">
        <w:rPr>
          <w:bCs/>
          <w:sz w:val="28"/>
          <w:szCs w:val="28"/>
        </w:rPr>
        <w:tab/>
      </w:r>
    </w:p>
    <w:p w:rsidR="006547ED" w:rsidRP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07" w:rsidRDefault="00335907" w:rsidP="00865450">
      <w:r>
        <w:separator/>
      </w:r>
    </w:p>
  </w:endnote>
  <w:endnote w:type="continuationSeparator" w:id="0">
    <w:p w:rsidR="00335907" w:rsidRDefault="0033590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07" w:rsidRDefault="00335907" w:rsidP="00865450">
      <w:r>
        <w:separator/>
      </w:r>
    </w:p>
  </w:footnote>
  <w:footnote w:type="continuationSeparator" w:id="0">
    <w:p w:rsidR="00335907" w:rsidRDefault="0033590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480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0CB7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2405A"/>
    <w:rsid w:val="00334821"/>
    <w:rsid w:val="00335907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E7D3A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480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9458-C531-4BBC-9C02-C3076B9B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Логинова Наталья</cp:lastModifiedBy>
  <cp:revision>11</cp:revision>
  <cp:lastPrinted>2021-05-24T10:30:00Z</cp:lastPrinted>
  <dcterms:created xsi:type="dcterms:W3CDTF">2021-05-21T11:51:00Z</dcterms:created>
  <dcterms:modified xsi:type="dcterms:W3CDTF">2021-05-24T10:45:00Z</dcterms:modified>
</cp:coreProperties>
</file>