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07" w:rsidRDefault="004A0E07" w:rsidP="004A0E0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07AF938" wp14:editId="18B7A998">
            <wp:extent cx="6118860" cy="1272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 w:rsidR="004A0E07" w:rsidTr="004A0E07">
        <w:trPr>
          <w:gridBefore w:val="1"/>
          <w:wBefore w:w="169" w:type="dxa"/>
        </w:trPr>
        <w:tc>
          <w:tcPr>
            <w:tcW w:w="3600" w:type="dxa"/>
            <w:hideMark/>
          </w:tcPr>
          <w:p w:rsidR="004A0E07" w:rsidRDefault="004A0E07">
            <w:pPr>
              <w:pStyle w:val="a3"/>
              <w:ind w:firstLine="6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Решение</w:t>
            </w:r>
          </w:p>
        </w:tc>
        <w:tc>
          <w:tcPr>
            <w:tcW w:w="2340" w:type="dxa"/>
            <w:hideMark/>
          </w:tcPr>
          <w:p w:rsidR="004A0E07" w:rsidRDefault="004A0E07">
            <w:pPr>
              <w:pStyle w:val="a3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4A0E07" w:rsidRDefault="004A0E0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4A0E07" w:rsidRDefault="004A0E07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</w:p>
        </w:tc>
      </w:tr>
      <w:tr w:rsidR="004A0E07" w:rsidTr="004A0E07">
        <w:trPr>
          <w:trHeight w:val="295"/>
        </w:trPr>
        <w:tc>
          <w:tcPr>
            <w:tcW w:w="6238" w:type="dxa"/>
            <w:gridSpan w:val="4"/>
            <w:hideMark/>
          </w:tcPr>
          <w:p w:rsidR="004A0E07" w:rsidRDefault="004A0E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02 сентября 2020 года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истополь</w:t>
            </w:r>
            <w:proofErr w:type="spellEnd"/>
          </w:p>
          <w:p w:rsidR="004A0E07" w:rsidRDefault="004A0E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6" w:type="dxa"/>
          </w:tcPr>
          <w:p w:rsidR="004A0E07" w:rsidRDefault="004A0E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№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57/4</w:t>
            </w:r>
          </w:p>
          <w:p w:rsidR="004A0E07" w:rsidRDefault="004A0E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4A0E07" w:rsidRDefault="004A0E07" w:rsidP="004A0E07">
      <w:pPr>
        <w:rPr>
          <w:rFonts w:ascii="Times New Roman" w:hAnsi="Times New Roman" w:cs="Times New Roman"/>
          <w:sz w:val="28"/>
          <w:szCs w:val="28"/>
        </w:rPr>
      </w:pPr>
    </w:p>
    <w:p w:rsidR="008D5521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8D5521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8D5521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РТ от 26.09.2019 № 47/5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B37A2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 xml:space="preserve">приватизации </w:t>
      </w:r>
      <w:proofErr w:type="gramStart"/>
      <w:r w:rsidRPr="00CB37A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B3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>«Чистопольский муниципальный район»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3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21" w:rsidRDefault="008D5521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4A0E07" w:rsidRPr="00CB37A2" w:rsidRDefault="004A0E07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8D5521" w:rsidRPr="00CB37A2" w:rsidRDefault="008D5521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</w:t>
      </w:r>
      <w:r w:rsidRPr="004D5257">
        <w:rPr>
          <w:rFonts w:ascii="Times New Roman" w:hAnsi="Times New Roman" w:cs="Times New Roman"/>
          <w:sz w:val="28"/>
          <w:szCs w:val="28"/>
        </w:rPr>
        <w:t xml:space="preserve"> Федеральный закон от 21 декабря 2001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5257">
        <w:rPr>
          <w:rFonts w:ascii="Times New Roman" w:hAnsi="Times New Roman" w:cs="Times New Roman"/>
          <w:sz w:val="28"/>
          <w:szCs w:val="28"/>
        </w:rPr>
        <w:t xml:space="preserve">178-ФЗ </w:t>
      </w:r>
      <w:r w:rsidR="00A355FA">
        <w:rPr>
          <w:rFonts w:ascii="Times New Roman" w:hAnsi="Times New Roman" w:cs="Times New Roman"/>
          <w:sz w:val="28"/>
          <w:szCs w:val="28"/>
        </w:rPr>
        <w:t>«</w:t>
      </w:r>
      <w:r w:rsidRPr="004D5257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A355FA">
        <w:rPr>
          <w:rFonts w:ascii="Times New Roman" w:hAnsi="Times New Roman" w:cs="Times New Roman"/>
          <w:sz w:val="28"/>
          <w:szCs w:val="28"/>
        </w:rPr>
        <w:t>»</w:t>
      </w:r>
      <w:r w:rsidRPr="00CB37A2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Pr="00CB37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B37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8D5521" w:rsidRPr="00D934B9" w:rsidRDefault="008D5521" w:rsidP="008D552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4B9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D5521" w:rsidRPr="004A0E07" w:rsidRDefault="008D5521" w:rsidP="008D5521">
      <w:pPr>
        <w:pStyle w:val="a3"/>
        <w:ind w:firstLine="567"/>
        <w:rPr>
          <w:rFonts w:ascii="Times New Roman" w:hAnsi="Times New Roman" w:cs="Times New Roman"/>
          <w:sz w:val="18"/>
          <w:szCs w:val="28"/>
        </w:rPr>
      </w:pPr>
    </w:p>
    <w:p w:rsidR="008D5521" w:rsidRDefault="008D5521" w:rsidP="008D5521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sub_1"/>
      <w:r w:rsidRPr="00CB37A2">
        <w:rPr>
          <w:rFonts w:ascii="Times New Roman" w:eastAsiaTheme="minorEastAsia" w:hAnsi="Times New Roman" w:cs="Times New Roman"/>
          <w:sz w:val="28"/>
          <w:szCs w:val="28"/>
        </w:rPr>
        <w:tab/>
        <w:t>1.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Внести изменения в решение Совета Чистопольского муниципального района</w:t>
      </w:r>
      <w:r w:rsidRPr="004D5257"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от 26.09.2019г. № 47/5 «Об утверждении Порядка приватизации муниципального </w:t>
      </w:r>
      <w:r w:rsidRPr="004D5257">
        <w:rPr>
          <w:rFonts w:ascii="Times New Roman" w:eastAsiaTheme="minorEastAsia" w:hAnsi="Times New Roman" w:cs="Times New Roman"/>
          <w:sz w:val="28"/>
          <w:szCs w:val="28"/>
        </w:rPr>
        <w:t>имущества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находящегося в собственности муниципального образования </w:t>
      </w:r>
      <w:r w:rsidRPr="004D5257">
        <w:rPr>
          <w:rFonts w:ascii="Times New Roman" w:eastAsiaTheme="minorEastAsia" w:hAnsi="Times New Roman" w:cs="Times New Roman"/>
          <w:sz w:val="28"/>
          <w:szCs w:val="28"/>
        </w:rPr>
        <w:t>«Чис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топольский муниципальный район» </w:t>
      </w:r>
      <w:r w:rsidRPr="004D5257">
        <w:rPr>
          <w:rFonts w:ascii="Times New Roman" w:eastAsiaTheme="minorEastAsia" w:hAnsi="Times New Roman" w:cs="Times New Roman"/>
          <w:sz w:val="28"/>
          <w:szCs w:val="28"/>
        </w:rPr>
        <w:t>Республики Татарстан»</w:t>
      </w:r>
      <w:r>
        <w:rPr>
          <w:rFonts w:ascii="Times New Roman" w:eastAsiaTheme="minorEastAsia" w:hAnsi="Times New Roman" w:cs="Times New Roman"/>
          <w:sz w:val="28"/>
          <w:szCs w:val="28"/>
        </w:rPr>
        <w:t>, изложив пункт 7.1 в новой редакции:</w:t>
      </w:r>
    </w:p>
    <w:p w:rsidR="008D5521" w:rsidRDefault="008D5521" w:rsidP="008D5521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154FBE">
        <w:rPr>
          <w:rFonts w:ascii="Times New Roman" w:eastAsiaTheme="minorEastAsia" w:hAnsi="Times New Roman" w:cs="Times New Roman"/>
          <w:sz w:val="28"/>
          <w:szCs w:val="28"/>
        </w:rPr>
        <w:t>7.1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154FBE">
        <w:rPr>
          <w:rFonts w:ascii="Times New Roman" w:eastAsiaTheme="minorEastAsia" w:hAnsi="Times New Roman" w:cs="Times New Roman"/>
          <w:sz w:val="28"/>
          <w:szCs w:val="28"/>
        </w:rPr>
        <w:t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</w:t>
      </w:r>
      <w:r>
        <w:rPr>
          <w:rFonts w:ascii="Times New Roman" w:eastAsiaTheme="minorEastAsia" w:hAnsi="Times New Roman" w:cs="Times New Roman"/>
          <w:sz w:val="28"/>
          <w:szCs w:val="28"/>
        </w:rPr>
        <w:t>ых</w:t>
      </w:r>
      <w:r w:rsidRPr="00154FBE">
        <w:rPr>
          <w:rFonts w:ascii="Times New Roman" w:eastAsiaTheme="minorEastAsia" w:hAnsi="Times New Roman" w:cs="Times New Roman"/>
          <w:sz w:val="28"/>
          <w:szCs w:val="28"/>
        </w:rPr>
        <w:t xml:space="preserve"> план</w:t>
      </w:r>
      <w:r>
        <w:rPr>
          <w:rFonts w:ascii="Times New Roman" w:eastAsiaTheme="minorEastAsia" w:hAnsi="Times New Roman" w:cs="Times New Roman"/>
          <w:sz w:val="28"/>
          <w:szCs w:val="28"/>
        </w:rPr>
        <w:t>ов</w:t>
      </w:r>
      <w:r w:rsidRPr="00154FBE">
        <w:rPr>
          <w:rFonts w:ascii="Times New Roman" w:eastAsiaTheme="minorEastAsia" w:hAnsi="Times New Roman" w:cs="Times New Roman"/>
          <w:sz w:val="28"/>
          <w:szCs w:val="28"/>
        </w:rPr>
        <w:t xml:space="preserve"> (программ)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154FBE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:rsidR="004A0E07" w:rsidRDefault="004A0E07" w:rsidP="008D5521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</w:p>
    <w:p w:rsidR="004A0E07" w:rsidRPr="00CB37A2" w:rsidRDefault="004A0E07" w:rsidP="008D5521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</w:p>
    <w:bookmarkEnd w:id="0"/>
    <w:p w:rsidR="008D5521" w:rsidRPr="00CB37A2" w:rsidRDefault="008D5521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hyperlink r:id="rId6" w:history="1">
        <w:r w:rsidRPr="00CB37A2">
          <w:rPr>
            <w:rStyle w:val="a5"/>
            <w:color w:val="auto"/>
            <w:sz w:val="28"/>
            <w:szCs w:val="28"/>
          </w:rPr>
          <w:t>Опубликовать</w:t>
        </w:r>
      </w:hyperlink>
      <w:r w:rsidRPr="00CB37A2">
        <w:rPr>
          <w:rFonts w:ascii="Times New Roman" w:hAnsi="Times New Roman" w:cs="Times New Roman"/>
          <w:sz w:val="28"/>
          <w:szCs w:val="28"/>
        </w:rPr>
        <w:t xml:space="preserve"> настоящее решение в газете «Чистопольские известия» </w:t>
      </w:r>
      <w:r w:rsidRPr="00CB37A2">
        <w:rPr>
          <w:rFonts w:ascii="Times New Roman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</w:t>
      </w:r>
      <w:r w:rsidRPr="00CB37A2">
        <w:rPr>
          <w:rFonts w:ascii="Times New Roman" w:hAnsi="Times New Roman" w:cs="Times New Roman"/>
          <w:sz w:val="28"/>
          <w:szCs w:val="28"/>
        </w:rPr>
        <w:t xml:space="preserve">и </w:t>
      </w:r>
      <w:hyperlink r:id="rId7" w:history="1">
        <w:r w:rsidRPr="00CB37A2">
          <w:rPr>
            <w:rStyle w:val="a5"/>
            <w:color w:val="auto"/>
            <w:sz w:val="28"/>
            <w:szCs w:val="28"/>
          </w:rPr>
          <w:t>разместить</w:t>
        </w:r>
      </w:hyperlink>
      <w:r w:rsidRPr="00CB37A2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</w:t>
      </w:r>
      <w:r w:rsidR="00A355FA">
        <w:rPr>
          <w:rFonts w:ascii="Times New Roman" w:hAnsi="Times New Roman" w:cs="Times New Roman"/>
          <w:sz w:val="28"/>
          <w:szCs w:val="28"/>
        </w:rPr>
        <w:t>(</w:t>
      </w:r>
      <w:r w:rsidRPr="00CB37A2">
        <w:rPr>
          <w:rFonts w:ascii="Times New Roman" w:hAnsi="Times New Roman" w:cs="Times New Roman"/>
          <w:sz w:val="28"/>
          <w:szCs w:val="28"/>
        </w:rPr>
        <w:t>www.chistopol.tatarstan.ru</w:t>
      </w:r>
      <w:r w:rsidR="00A355FA">
        <w:rPr>
          <w:rFonts w:ascii="Times New Roman" w:hAnsi="Times New Roman" w:cs="Times New Roman"/>
          <w:sz w:val="28"/>
          <w:szCs w:val="28"/>
        </w:rPr>
        <w:t>)</w:t>
      </w:r>
      <w:bookmarkStart w:id="1" w:name="_GoBack"/>
      <w:bookmarkEnd w:id="1"/>
      <w:r w:rsidRPr="00CB37A2">
        <w:rPr>
          <w:rFonts w:ascii="Times New Roman" w:hAnsi="Times New Roman" w:cs="Times New Roman"/>
          <w:sz w:val="28"/>
          <w:szCs w:val="28"/>
        </w:rPr>
        <w:t>.</w:t>
      </w:r>
    </w:p>
    <w:p w:rsidR="008D5521" w:rsidRPr="00CB37A2" w:rsidRDefault="008D5521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5"/>
      <w:r w:rsidRPr="00CB37A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B37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37A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</w:t>
      </w:r>
      <w:r w:rsidR="00A355FA" w:rsidRPr="00CB37A2">
        <w:rPr>
          <w:rFonts w:ascii="Times New Roman" w:hAnsi="Times New Roman" w:cs="Times New Roman"/>
          <w:sz w:val="28"/>
          <w:szCs w:val="28"/>
        </w:rPr>
        <w:t>Совет</w:t>
      </w:r>
      <w:r w:rsidR="00A355FA">
        <w:rPr>
          <w:rFonts w:ascii="Times New Roman" w:hAnsi="Times New Roman" w:cs="Times New Roman"/>
          <w:sz w:val="28"/>
          <w:szCs w:val="28"/>
        </w:rPr>
        <w:t>а</w:t>
      </w:r>
      <w:r w:rsidR="00A355FA" w:rsidRPr="00CB3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5FA" w:rsidRPr="00CB37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355FA" w:rsidRPr="00CB37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355FA" w:rsidRPr="00CB37A2">
        <w:rPr>
          <w:rFonts w:ascii="Times New Roman" w:hAnsi="Times New Roman" w:cs="Times New Roman"/>
          <w:sz w:val="28"/>
          <w:szCs w:val="28"/>
        </w:rPr>
        <w:t xml:space="preserve"> </w:t>
      </w:r>
      <w:r w:rsidRPr="00CB37A2">
        <w:rPr>
          <w:rFonts w:ascii="Times New Roman" w:hAnsi="Times New Roman" w:cs="Times New Roman"/>
          <w:sz w:val="28"/>
          <w:szCs w:val="28"/>
        </w:rPr>
        <w:t>по вопросам законности, правопорядка и депутатской деятельности.</w:t>
      </w:r>
    </w:p>
    <w:bookmarkEnd w:id="2"/>
    <w:p w:rsidR="008D5521" w:rsidRDefault="008D5521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4A0E07" w:rsidRPr="00CB37A2" w:rsidRDefault="004A0E07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5169DC" w:rsidRDefault="008D5521" w:rsidP="00BA5768">
      <w:pPr>
        <w:pStyle w:val="a3"/>
        <w:ind w:firstLine="0"/>
      </w:pPr>
      <w:r w:rsidRPr="00CB37A2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</w:t>
      </w:r>
      <w:r w:rsidR="00BA57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B37A2">
        <w:rPr>
          <w:rFonts w:ascii="Times New Roman" w:hAnsi="Times New Roman" w:cs="Times New Roman"/>
          <w:sz w:val="28"/>
          <w:szCs w:val="28"/>
        </w:rPr>
        <w:t>Д.А. Иванов</w:t>
      </w:r>
    </w:p>
    <w:sectPr w:rsidR="005169DC" w:rsidSect="00BA57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21"/>
    <w:rsid w:val="000E4D23"/>
    <w:rsid w:val="004A0E07"/>
    <w:rsid w:val="005169DC"/>
    <w:rsid w:val="008D5521"/>
    <w:rsid w:val="00A355FA"/>
    <w:rsid w:val="00BA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5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D5521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8D5521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4A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5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D5521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8D5521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4A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5</cp:revision>
  <cp:lastPrinted>2020-09-02T12:59:00Z</cp:lastPrinted>
  <dcterms:created xsi:type="dcterms:W3CDTF">2020-08-28T13:53:00Z</dcterms:created>
  <dcterms:modified xsi:type="dcterms:W3CDTF">2020-09-03T07:02:00Z</dcterms:modified>
</cp:coreProperties>
</file>