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EC2" w:rsidRDefault="00DB2EC2" w:rsidP="00DB2EC2">
      <w:pPr>
        <w:spacing w:before="200"/>
        <w:ind w:right="423"/>
        <w:jc w:val="right"/>
        <w:rPr>
          <w:sz w:val="28"/>
        </w:rPr>
      </w:pPr>
      <w:r>
        <w:rPr>
          <w:spacing w:val="-2"/>
          <w:sz w:val="28"/>
        </w:rPr>
        <w:t>ПРОЕКТ</w:t>
      </w:r>
    </w:p>
    <w:p w:rsidR="00DB2EC2" w:rsidRDefault="00DB2EC2" w:rsidP="00DB2EC2">
      <w:pPr>
        <w:pStyle w:val="a3"/>
        <w:spacing w:before="46"/>
        <w:ind w:left="0"/>
        <w:jc w:val="right"/>
      </w:pPr>
    </w:p>
    <w:p w:rsidR="00DB2EC2" w:rsidRDefault="00DB2EC2" w:rsidP="00DB2EC2">
      <w:pPr>
        <w:tabs>
          <w:tab w:val="left" w:pos="6061"/>
        </w:tabs>
        <w:ind w:left="226" w:right="650"/>
        <w:jc w:val="center"/>
        <w:rPr>
          <w:sz w:val="24"/>
        </w:rPr>
      </w:pPr>
    </w:p>
    <w:p w:rsidR="00DB2EC2" w:rsidRDefault="00DB2EC2" w:rsidP="00DB2EC2">
      <w:pPr>
        <w:tabs>
          <w:tab w:val="left" w:pos="6061"/>
        </w:tabs>
        <w:ind w:left="226" w:right="650"/>
        <w:jc w:val="center"/>
        <w:rPr>
          <w:sz w:val="24"/>
        </w:rPr>
      </w:pPr>
      <w:r>
        <w:rPr>
          <w:sz w:val="24"/>
        </w:rPr>
        <w:t xml:space="preserve">ИСПОЛНИТЕЛЬНЫЙ КОМИТЕТ </w:t>
      </w:r>
      <w:r w:rsidRPr="00DB2EC2">
        <w:rPr>
          <w:sz w:val="24"/>
        </w:rPr>
        <w:t xml:space="preserve">МУСЛЮМКИНСКОГО </w:t>
      </w:r>
      <w:r>
        <w:rPr>
          <w:sz w:val="24"/>
        </w:rPr>
        <w:t>СЕЛЬСКОГО ПОСЕЛЕНИЯ ЧИСТОПОЛЬСКОГО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9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9"/>
          <w:sz w:val="24"/>
        </w:rPr>
        <w:t xml:space="preserve"> </w:t>
      </w:r>
      <w:r>
        <w:rPr>
          <w:sz w:val="24"/>
        </w:rPr>
        <w:t>ТАТАРСТАН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ind w:right="422"/>
        <w:jc w:val="center"/>
        <w:rPr>
          <w:sz w:val="24"/>
        </w:rPr>
      </w:pPr>
      <w:r>
        <w:rPr>
          <w:spacing w:val="-2"/>
          <w:sz w:val="24"/>
        </w:rPr>
        <w:t>ПОСТАНОВЛЕНИЕ</w:t>
      </w:r>
    </w:p>
    <w:p w:rsidR="00DB2EC2" w:rsidRDefault="00DB2EC2" w:rsidP="00DB2EC2">
      <w:pPr>
        <w:pStyle w:val="a3"/>
        <w:tabs>
          <w:tab w:val="left" w:pos="764"/>
          <w:tab w:val="left" w:pos="2144"/>
          <w:tab w:val="left" w:pos="3551"/>
        </w:tabs>
        <w:ind w:left="0" w:right="368"/>
        <w:jc w:val="center"/>
      </w:pPr>
      <w:r>
        <w:t xml:space="preserve">от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2026 г. N </w:t>
      </w:r>
      <w:r>
        <w:rPr>
          <w:u w:val="single"/>
        </w:rPr>
        <w:tab/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tabs>
          <w:tab w:val="left" w:pos="5078"/>
        </w:tabs>
        <w:ind w:left="10" w:right="433"/>
        <w:jc w:val="center"/>
        <w:rPr>
          <w:b/>
          <w:sz w:val="24"/>
        </w:rPr>
      </w:pPr>
      <w:bookmarkStart w:id="0" w:name="_GoBack"/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УТВЕРЖДЕНИИ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ПОЛОЖЕНИЯ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УВЕКОВЕЧЕНИИ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ПАМЯТИ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ПОГИБШИХ (УМЕРШИХ) УРОЖЕНЦЕВ </w:t>
      </w:r>
      <w:r w:rsidRPr="00DB2EC2">
        <w:rPr>
          <w:b/>
          <w:sz w:val="24"/>
        </w:rPr>
        <w:t>МУСЛЮМКИНСКОГО</w:t>
      </w:r>
      <w:r>
        <w:rPr>
          <w:b/>
          <w:sz w:val="24"/>
        </w:rPr>
        <w:t xml:space="preserve"> </w:t>
      </w:r>
      <w:r>
        <w:rPr>
          <w:b/>
          <w:sz w:val="24"/>
        </w:rPr>
        <w:t xml:space="preserve">СЕЛЬСКОГО ПОСЕЛЕНИЯ ЧИСТОПОЛЬСКОГО МУНИЦИПАЛЬНОГО РАЙОНА РЕСПУБЛИКИ </w:t>
      </w:r>
      <w:r>
        <w:rPr>
          <w:b/>
          <w:spacing w:val="-2"/>
          <w:sz w:val="24"/>
        </w:rPr>
        <w:t>ТАТАРСТАН</w:t>
      </w:r>
    </w:p>
    <w:p w:rsidR="00DB2EC2" w:rsidRDefault="00DB2EC2" w:rsidP="00DB2EC2">
      <w:pPr>
        <w:tabs>
          <w:tab w:val="left" w:pos="8056"/>
        </w:tabs>
        <w:ind w:right="188"/>
        <w:jc w:val="center"/>
        <w:rPr>
          <w:sz w:val="24"/>
        </w:rPr>
      </w:pPr>
      <w:r>
        <w:rPr>
          <w:b/>
          <w:sz w:val="24"/>
        </w:rPr>
        <w:t>И ПОСТОЯННО ПРОЖИВАВШИХ НА ТЕРРИТОРИИ</w:t>
      </w:r>
      <w:r>
        <w:rPr>
          <w:b/>
          <w:spacing w:val="119"/>
          <w:sz w:val="24"/>
        </w:rPr>
        <w:t xml:space="preserve"> </w:t>
      </w:r>
      <w:r w:rsidRPr="00DB2EC2">
        <w:rPr>
          <w:b/>
          <w:sz w:val="24"/>
        </w:rPr>
        <w:t>МУСЛЮМКИНСКОГО</w:t>
      </w:r>
    </w:p>
    <w:p w:rsidR="00DB2EC2" w:rsidRDefault="00DB2EC2" w:rsidP="00DB2EC2">
      <w:pPr>
        <w:ind w:left="506" w:right="928"/>
        <w:jc w:val="center"/>
        <w:rPr>
          <w:b/>
          <w:sz w:val="24"/>
        </w:rPr>
      </w:pPr>
      <w:r>
        <w:rPr>
          <w:b/>
          <w:sz w:val="24"/>
        </w:rPr>
        <w:t>СЕЛЬСКОГО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ПОСЕЛЕНИЯ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ЧИСТОПОЛЬСКОГО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МУНИЦИПАЛЬНОГО РАЙОНА РЕСПУБЛИКИ ТАТАРСТАН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 ДАТУ</w:t>
      </w:r>
    </w:p>
    <w:p w:rsidR="00DB2EC2" w:rsidRDefault="00DB2EC2" w:rsidP="00DB2EC2">
      <w:pPr>
        <w:ind w:left="445" w:right="868"/>
        <w:jc w:val="center"/>
        <w:rPr>
          <w:b/>
          <w:sz w:val="24"/>
        </w:rPr>
      </w:pPr>
      <w:r>
        <w:rPr>
          <w:b/>
          <w:sz w:val="24"/>
        </w:rPr>
        <w:t>ГИБЕЛИ (СМЕРТИ) В ХОДЕ СПЕЦИАЛЬНОЙ ВОЕННОЙ ОПЕРАЦИИ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ТЕРРИТОРИЯХ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УКРАИНЫ,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ДОНЕЦКОЙ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НАРОДНОЙ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РЕСПУБЛИКИ, ЛУГАНСКОЙ НАРОДНОЙ РЕСПУБЛИКИ,</w:t>
      </w:r>
    </w:p>
    <w:p w:rsidR="00DB2EC2" w:rsidRDefault="00DB2EC2" w:rsidP="00DB2EC2">
      <w:pPr>
        <w:ind w:right="422"/>
        <w:jc w:val="center"/>
        <w:rPr>
          <w:b/>
          <w:sz w:val="24"/>
        </w:rPr>
      </w:pPr>
      <w:r>
        <w:rPr>
          <w:b/>
          <w:sz w:val="24"/>
        </w:rPr>
        <w:t>ЗАПОРОЖСКОЙ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И ХЕРСОНСКОЙ </w:t>
      </w:r>
      <w:r>
        <w:rPr>
          <w:b/>
          <w:spacing w:val="-2"/>
          <w:sz w:val="24"/>
        </w:rPr>
        <w:t>ОБЛАСТЕЙ.</w:t>
      </w:r>
    </w:p>
    <w:bookmarkEnd w:id="0"/>
    <w:p w:rsidR="00DB2EC2" w:rsidRDefault="00DB2EC2" w:rsidP="00DB2EC2">
      <w:pPr>
        <w:pStyle w:val="a3"/>
        <w:ind w:left="0"/>
        <w:rPr>
          <w:b/>
        </w:rPr>
      </w:pPr>
    </w:p>
    <w:p w:rsidR="00DB2EC2" w:rsidRDefault="00DB2EC2" w:rsidP="00DB2EC2">
      <w:pPr>
        <w:pStyle w:val="a3"/>
        <w:tabs>
          <w:tab w:val="left" w:pos="4340"/>
          <w:tab w:val="left" w:pos="6871"/>
        </w:tabs>
        <w:ind w:right="369" w:firstLine="540"/>
        <w:jc w:val="both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Федеральным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14.01.1993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 xml:space="preserve">4292-1 "Об увековечении памяти погибших при защите Отечества", руководствуясь статьей </w:t>
      </w:r>
      <w:r>
        <w:rPr>
          <w:spacing w:val="80"/>
          <w:u w:val="single"/>
        </w:rPr>
        <w:t xml:space="preserve"> </w:t>
      </w:r>
      <w:r>
        <w:rPr>
          <w:spacing w:val="80"/>
        </w:rPr>
        <w:t xml:space="preserve"> </w:t>
      </w:r>
      <w:r>
        <w:t>Устава</w:t>
      </w:r>
      <w:r>
        <w:rPr>
          <w:spacing w:val="80"/>
          <w:w w:val="150"/>
        </w:rPr>
        <w:t xml:space="preserve"> </w:t>
      </w:r>
      <w:r>
        <w:t>муниципального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  <w:w w:val="150"/>
        </w:rPr>
        <w:t xml:space="preserve"> </w:t>
      </w:r>
      <w:r>
        <w:t>«</w:t>
      </w:r>
      <w:r>
        <w:rPr>
          <w:u w:val="single"/>
        </w:rPr>
        <w:tab/>
      </w:r>
      <w:proofErr w:type="spellStart"/>
      <w:r w:rsidRPr="00DB2EC2">
        <w:t>Муслюмкинского</w:t>
      </w:r>
      <w:proofErr w:type="spellEnd"/>
      <w:r>
        <w:t xml:space="preserve"> сельского поселения </w:t>
      </w:r>
      <w:proofErr w:type="spellStart"/>
      <w:r>
        <w:t>Чистопольского</w:t>
      </w:r>
      <w:proofErr w:type="spellEnd"/>
      <w:r>
        <w:t xml:space="preserve"> муниципального района Республики Татарстан»,</w:t>
      </w:r>
      <w:r>
        <w:rPr>
          <w:spacing w:val="40"/>
        </w:rPr>
        <w:t xml:space="preserve"> </w:t>
      </w:r>
      <w:r>
        <w:t>Исполнительный комитет</w:t>
      </w:r>
      <w:r>
        <w:rPr>
          <w:spacing w:val="391"/>
        </w:rPr>
        <w:t xml:space="preserve"> </w:t>
      </w:r>
      <w:proofErr w:type="spellStart"/>
      <w:r w:rsidRPr="00DB2EC2">
        <w:t>Муслюмкинского</w:t>
      </w:r>
      <w:proofErr w:type="spellEnd"/>
      <w:r>
        <w:t xml:space="preserve"> сельского поселения </w:t>
      </w:r>
      <w:proofErr w:type="spellStart"/>
      <w:r>
        <w:t>Чистопольского</w:t>
      </w:r>
      <w:proofErr w:type="spellEnd"/>
      <w:r>
        <w:t xml:space="preserve"> муниципального района Республики Татарстан постановляет:</w:t>
      </w:r>
    </w:p>
    <w:p w:rsidR="00DB2EC2" w:rsidRDefault="00DB2EC2" w:rsidP="00DB2EC2">
      <w:pPr>
        <w:pStyle w:val="a5"/>
        <w:numPr>
          <w:ilvl w:val="0"/>
          <w:numId w:val="13"/>
        </w:numPr>
        <w:tabs>
          <w:tab w:val="left" w:pos="794"/>
          <w:tab w:val="left" w:pos="4470"/>
        </w:tabs>
        <w:ind w:firstLine="540"/>
        <w:jc w:val="both"/>
        <w:rPr>
          <w:sz w:val="24"/>
        </w:rPr>
      </w:pPr>
      <w:r>
        <w:rPr>
          <w:sz w:val="24"/>
        </w:rPr>
        <w:t xml:space="preserve">Утвердить прилагаемое </w:t>
      </w:r>
      <w:r>
        <w:rPr>
          <w:color w:val="0000FF"/>
          <w:sz w:val="24"/>
        </w:rPr>
        <w:t xml:space="preserve">Положение </w:t>
      </w:r>
      <w:r>
        <w:rPr>
          <w:sz w:val="24"/>
        </w:rPr>
        <w:t>об увековечении памяти погибших (умерших) уроженцев</w:t>
      </w:r>
      <w:r>
        <w:rPr>
          <w:spacing w:val="246"/>
          <w:sz w:val="24"/>
        </w:rPr>
        <w:t xml:space="preserve"> </w:t>
      </w:r>
      <w:proofErr w:type="spellStart"/>
      <w:r w:rsidRPr="00DB2EC2">
        <w:t>Муслюмкинского</w:t>
      </w:r>
      <w:proofErr w:type="spellEnd"/>
      <w:r>
        <w:rPr>
          <w:sz w:val="24"/>
        </w:rPr>
        <w:t xml:space="preserve"> сельского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и постоянно проживавших на территории</w:t>
      </w:r>
    </w:p>
    <w:p w:rsidR="00DB2EC2" w:rsidRDefault="00DB2EC2" w:rsidP="00DB2EC2">
      <w:pPr>
        <w:pStyle w:val="a3"/>
        <w:tabs>
          <w:tab w:val="left" w:pos="3055"/>
        </w:tabs>
        <w:ind w:right="424"/>
        <w:jc w:val="both"/>
      </w:pPr>
      <w:proofErr w:type="spellStart"/>
      <w:r w:rsidRPr="00DB2EC2">
        <w:t>Муслюмкинского</w:t>
      </w:r>
      <w:proofErr w:type="spellEnd"/>
      <w:r>
        <w:t xml:space="preserve"> сельского поселения на дату гибели (смерти) в ходе специальной</w:t>
      </w:r>
      <w:r>
        <w:rPr>
          <w:spacing w:val="-12"/>
        </w:rPr>
        <w:t xml:space="preserve"> </w:t>
      </w:r>
      <w:r>
        <w:t>военной</w:t>
      </w:r>
      <w:r>
        <w:rPr>
          <w:spacing w:val="-12"/>
        </w:rPr>
        <w:t xml:space="preserve"> </w:t>
      </w:r>
      <w:r>
        <w:t>операции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территориях</w:t>
      </w:r>
      <w:r>
        <w:rPr>
          <w:spacing w:val="-12"/>
        </w:rPr>
        <w:t xml:space="preserve"> </w:t>
      </w:r>
      <w:r>
        <w:t>Украины,</w:t>
      </w:r>
      <w:r>
        <w:rPr>
          <w:spacing w:val="-12"/>
        </w:rPr>
        <w:t xml:space="preserve"> </w:t>
      </w:r>
      <w:r>
        <w:t>Донецкой</w:t>
      </w:r>
      <w:r>
        <w:rPr>
          <w:spacing w:val="-12"/>
        </w:rPr>
        <w:t xml:space="preserve"> </w:t>
      </w:r>
      <w:r>
        <w:t>Народной</w:t>
      </w:r>
      <w:r>
        <w:rPr>
          <w:spacing w:val="-12"/>
        </w:rPr>
        <w:t xml:space="preserve"> </w:t>
      </w:r>
      <w:r>
        <w:t>Республики, Луганской Народной Республики, Запорожской и Херсонской областей.</w:t>
      </w:r>
    </w:p>
    <w:p w:rsidR="00DB2EC2" w:rsidRDefault="00DB2EC2" w:rsidP="00DB2EC2">
      <w:pPr>
        <w:pStyle w:val="a5"/>
        <w:numPr>
          <w:ilvl w:val="0"/>
          <w:numId w:val="13"/>
        </w:numPr>
        <w:tabs>
          <w:tab w:val="left" w:pos="886"/>
          <w:tab w:val="left" w:pos="8277"/>
        </w:tabs>
        <w:ind w:firstLine="540"/>
        <w:jc w:val="both"/>
        <w:rPr>
          <w:sz w:val="24"/>
        </w:rPr>
      </w:pPr>
      <w:r>
        <w:rPr>
          <w:sz w:val="24"/>
        </w:rPr>
        <w:t>Опубликовать настоящее постановление в газете "Звезда" и разместить на официальном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69"/>
          <w:sz w:val="24"/>
        </w:rPr>
        <w:t xml:space="preserve"> </w:t>
      </w:r>
      <w:proofErr w:type="spellStart"/>
      <w:r w:rsidRPr="00DB2EC2">
        <w:t>Муслюмкинского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spacing w:before="204"/>
        <w:ind w:left="0"/>
      </w:pPr>
    </w:p>
    <w:p w:rsidR="00DB2EC2" w:rsidRDefault="00DB2EC2" w:rsidP="00DB2EC2">
      <w:pPr>
        <w:pStyle w:val="a3"/>
        <w:jc w:val="both"/>
      </w:pPr>
      <w:r>
        <w:t>Руководитель</w:t>
      </w:r>
      <w:r>
        <w:rPr>
          <w:spacing w:val="-11"/>
        </w:rPr>
        <w:t xml:space="preserve"> </w:t>
      </w:r>
      <w:r>
        <w:t>Исполнительного</w:t>
      </w:r>
      <w:r>
        <w:rPr>
          <w:spacing w:val="-9"/>
        </w:rPr>
        <w:t xml:space="preserve"> </w:t>
      </w:r>
      <w:r>
        <w:rPr>
          <w:spacing w:val="-2"/>
        </w:rPr>
        <w:t>комитета</w:t>
      </w:r>
    </w:p>
    <w:p w:rsidR="00DB2EC2" w:rsidRDefault="00DB2EC2" w:rsidP="00DB2EC2">
      <w:pPr>
        <w:tabs>
          <w:tab w:val="left" w:pos="2095"/>
        </w:tabs>
        <w:spacing w:before="240"/>
        <w:ind w:left="1"/>
        <w:rPr>
          <w:sz w:val="24"/>
        </w:rPr>
      </w:pPr>
      <w:proofErr w:type="spellStart"/>
      <w:r w:rsidRPr="00DB2EC2">
        <w:t>Муслюмкинского</w:t>
      </w:r>
      <w:proofErr w:type="spellEnd"/>
      <w:r>
        <w:rPr>
          <w:spacing w:val="-5"/>
          <w:sz w:val="24"/>
        </w:rPr>
        <w:t xml:space="preserve"> </w:t>
      </w:r>
      <w:r>
        <w:rPr>
          <w:spacing w:val="-5"/>
          <w:sz w:val="24"/>
        </w:rPr>
        <w:t>СП</w:t>
      </w:r>
      <w:r>
        <w:rPr>
          <w:spacing w:val="-5"/>
          <w:sz w:val="24"/>
        </w:rPr>
        <w:t xml:space="preserve">                                                                            </w:t>
      </w:r>
      <w:proofErr w:type="spellStart"/>
      <w:r>
        <w:rPr>
          <w:spacing w:val="-5"/>
          <w:sz w:val="24"/>
        </w:rPr>
        <w:t>Л.З.Хабибуллина</w:t>
      </w:r>
      <w:proofErr w:type="spellEnd"/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 w:right="424"/>
        <w:jc w:val="right"/>
        <w:sectPr w:rsidR="00DB2EC2">
          <w:headerReference w:type="default" r:id="rId5"/>
          <w:pgSz w:w="11910" w:h="16840"/>
          <w:pgMar w:top="1000" w:right="425" w:bottom="280" w:left="1700" w:header="692" w:footer="0" w:gutter="0"/>
          <w:pgNumType w:start="2"/>
          <w:cols w:space="720"/>
        </w:sectPr>
      </w:pPr>
    </w:p>
    <w:p w:rsidR="00DB2EC2" w:rsidRDefault="00DB2EC2" w:rsidP="00DB2EC2">
      <w:pPr>
        <w:pStyle w:val="a3"/>
        <w:spacing w:before="46"/>
        <w:ind w:left="0"/>
        <w:jc w:val="center"/>
      </w:pPr>
      <w:r>
        <w:lastRenderedPageBreak/>
        <w:t xml:space="preserve">                                                                                                                Утверждено</w:t>
      </w:r>
    </w:p>
    <w:p w:rsidR="00DB2EC2" w:rsidRDefault="00DB2EC2" w:rsidP="00DB2EC2">
      <w:pPr>
        <w:pStyle w:val="a3"/>
        <w:tabs>
          <w:tab w:val="left" w:pos="7456"/>
          <w:tab w:val="left" w:pos="9234"/>
        </w:tabs>
        <w:ind w:left="2926" w:right="423" w:firstLine="4714"/>
        <w:jc w:val="right"/>
      </w:pPr>
      <w:r>
        <w:rPr>
          <w:spacing w:val="-2"/>
        </w:rPr>
        <w:t xml:space="preserve">Постановлением </w:t>
      </w:r>
      <w:r>
        <w:t xml:space="preserve">Руководителя </w:t>
      </w:r>
      <w:proofErr w:type="spellStart"/>
      <w:r w:rsidRPr="00DB2EC2">
        <w:t>Муслюмкинского</w:t>
      </w:r>
      <w:proofErr w:type="spellEnd"/>
      <w:r>
        <w:t xml:space="preserve"> </w:t>
      </w:r>
      <w:r>
        <w:t xml:space="preserve">СП </w:t>
      </w:r>
      <w:proofErr w:type="gramStart"/>
      <w:r>
        <w:t xml:space="preserve">« </w:t>
      </w:r>
      <w:r>
        <w:rPr>
          <w:u w:val="single"/>
        </w:rPr>
        <w:tab/>
      </w:r>
      <w:proofErr w:type="gramEnd"/>
      <w:r>
        <w:rPr>
          <w:spacing w:val="-10"/>
        </w:rPr>
        <w:t>»</w:t>
      </w:r>
    </w:p>
    <w:p w:rsidR="00DB2EC2" w:rsidRDefault="00DB2EC2" w:rsidP="00DB2EC2">
      <w:pPr>
        <w:pStyle w:val="a3"/>
        <w:tabs>
          <w:tab w:val="left" w:pos="1359"/>
          <w:tab w:val="left" w:pos="2771"/>
        </w:tabs>
        <w:ind w:left="0" w:right="369"/>
        <w:jc w:val="right"/>
      </w:pPr>
      <w:r>
        <w:t xml:space="preserve">от </w:t>
      </w:r>
      <w:proofErr w:type="gramStart"/>
      <w:r>
        <w:t>«</w:t>
      </w:r>
      <w:r>
        <w:rPr>
          <w:spacing w:val="66"/>
          <w:u w:val="single"/>
        </w:rPr>
        <w:t xml:space="preserve">  </w:t>
      </w:r>
      <w:r>
        <w:t>»</w:t>
      </w:r>
      <w:proofErr w:type="gramEnd"/>
      <w:r>
        <w:t xml:space="preserve"> </w:t>
      </w:r>
      <w:r>
        <w:rPr>
          <w:u w:val="single"/>
        </w:rPr>
        <w:tab/>
      </w:r>
      <w:r>
        <w:t xml:space="preserve">2026 г. N </w:t>
      </w:r>
      <w:r>
        <w:rPr>
          <w:u w:val="single"/>
        </w:rPr>
        <w:tab/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ind w:right="422"/>
        <w:jc w:val="center"/>
        <w:rPr>
          <w:sz w:val="24"/>
        </w:rPr>
      </w:pPr>
      <w:r>
        <w:rPr>
          <w:spacing w:val="-2"/>
          <w:sz w:val="24"/>
        </w:rPr>
        <w:t>ПОЛОЖЕНИЕ</w:t>
      </w:r>
    </w:p>
    <w:p w:rsidR="00DB2EC2" w:rsidRDefault="00DB2EC2" w:rsidP="00DB2EC2">
      <w:pPr>
        <w:tabs>
          <w:tab w:val="left" w:pos="5075"/>
        </w:tabs>
        <w:ind w:left="196" w:right="620" w:hanging="1"/>
        <w:jc w:val="center"/>
        <w:rPr>
          <w:sz w:val="24"/>
        </w:rPr>
      </w:pPr>
      <w:r>
        <w:rPr>
          <w:sz w:val="24"/>
        </w:rPr>
        <w:t xml:space="preserve">ОБ УТВЕРЖДЕНИИ ПОЛОЖЕНИЯ ОБ УВЕКОВЕЧЕНИИ ПАМЯТИ ПОГИБШИХ (УМЕРШИХ) УРОЖЕНЦЕВ </w:t>
      </w:r>
      <w:r w:rsidRPr="00DB2EC2">
        <w:rPr>
          <w:sz w:val="24"/>
        </w:rPr>
        <w:t>МУСЛЮМКИНСКОГО</w:t>
      </w:r>
      <w:r>
        <w:rPr>
          <w:sz w:val="24"/>
        </w:rPr>
        <w:t xml:space="preserve"> </w:t>
      </w:r>
      <w:r>
        <w:rPr>
          <w:sz w:val="24"/>
        </w:rPr>
        <w:t>СЕЛЬСКОГО ПОСЕЛЕНИЯ ЧИСТОПОЛЬСКОГО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7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7"/>
          <w:sz w:val="24"/>
        </w:rPr>
        <w:t xml:space="preserve"> </w:t>
      </w:r>
      <w:r>
        <w:rPr>
          <w:sz w:val="24"/>
        </w:rPr>
        <w:t>ТАТАРСТАН</w:t>
      </w:r>
    </w:p>
    <w:p w:rsidR="00DB2EC2" w:rsidRDefault="00DB2EC2" w:rsidP="00DB2EC2">
      <w:pPr>
        <w:tabs>
          <w:tab w:val="left" w:pos="7891"/>
        </w:tabs>
        <w:ind w:left="226"/>
        <w:jc w:val="center"/>
        <w:rPr>
          <w:sz w:val="24"/>
        </w:rPr>
      </w:pPr>
      <w:r>
        <w:rPr>
          <w:sz w:val="24"/>
        </w:rPr>
        <w:t>И ПОСТОЯННО ПРОЖИВАВШИХ НА ТЕРРИТОРИИ</w:t>
      </w:r>
      <w:r>
        <w:rPr>
          <w:spacing w:val="119"/>
          <w:sz w:val="24"/>
        </w:rPr>
        <w:t xml:space="preserve"> </w:t>
      </w:r>
      <w:r w:rsidRPr="00DB2EC2">
        <w:rPr>
          <w:sz w:val="24"/>
        </w:rPr>
        <w:t>МУСЛЮМКИНСКОГО</w:t>
      </w:r>
      <w:r>
        <w:rPr>
          <w:sz w:val="24"/>
          <w:u w:val="single"/>
        </w:rPr>
        <w:t xml:space="preserve"> </w:t>
      </w:r>
      <w:r>
        <w:rPr>
          <w:spacing w:val="-2"/>
          <w:sz w:val="24"/>
        </w:rPr>
        <w:t>СЕЛЬСКОГО</w:t>
      </w:r>
    </w:p>
    <w:p w:rsidR="00DB2EC2" w:rsidRDefault="00DB2EC2" w:rsidP="00DB2EC2">
      <w:pPr>
        <w:ind w:left="3374" w:hanging="3169"/>
        <w:jc w:val="center"/>
        <w:rPr>
          <w:sz w:val="24"/>
        </w:rPr>
      </w:pPr>
      <w:r>
        <w:rPr>
          <w:sz w:val="24"/>
        </w:rPr>
        <w:t>ПОСЕЛЕНИЯ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ЧИСТОПОЛЬСКОГО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9"/>
          <w:sz w:val="24"/>
        </w:rPr>
        <w:t xml:space="preserve"> </w:t>
      </w:r>
      <w:r>
        <w:rPr>
          <w:sz w:val="24"/>
        </w:rPr>
        <w:t>РЕСПУБЛИКИ ТАТАРСТАН</w:t>
      </w:r>
      <w:r>
        <w:rPr>
          <w:spacing w:val="40"/>
          <w:sz w:val="24"/>
        </w:rPr>
        <w:t xml:space="preserve"> </w:t>
      </w:r>
      <w:r>
        <w:rPr>
          <w:sz w:val="24"/>
        </w:rPr>
        <w:t>НА ДАТУ</w:t>
      </w:r>
    </w:p>
    <w:p w:rsidR="00DB2EC2" w:rsidRDefault="00DB2EC2" w:rsidP="00DB2EC2">
      <w:pPr>
        <w:ind w:left="719" w:right="1142"/>
        <w:jc w:val="center"/>
        <w:rPr>
          <w:sz w:val="24"/>
        </w:rPr>
      </w:pPr>
      <w:r>
        <w:rPr>
          <w:sz w:val="24"/>
        </w:rPr>
        <w:t>ГИБЕЛИ (СМЕРТИ) В ХОДЕ СПЕЦИАЛЬНОЙ ВОЕННОЙ ОПЕРАЦИИ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-8"/>
          <w:sz w:val="24"/>
        </w:rPr>
        <w:t xml:space="preserve"> </w:t>
      </w:r>
      <w:r>
        <w:rPr>
          <w:sz w:val="24"/>
        </w:rPr>
        <w:t>УКРАИНЫ,</w:t>
      </w:r>
      <w:r>
        <w:rPr>
          <w:spacing w:val="-7"/>
          <w:sz w:val="24"/>
        </w:rPr>
        <w:t xml:space="preserve"> </w:t>
      </w:r>
      <w:r>
        <w:rPr>
          <w:sz w:val="24"/>
        </w:rPr>
        <w:t>ДОНЕЦКОЙ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8"/>
          <w:sz w:val="24"/>
        </w:rPr>
        <w:t xml:space="preserve"> </w:t>
      </w:r>
      <w:r>
        <w:rPr>
          <w:sz w:val="24"/>
        </w:rPr>
        <w:t>РЕСПУБЛИКИ, ЛУГАНСКОЙ НАРОДНОЙ РЕСПУБЛИКИ,</w:t>
      </w:r>
    </w:p>
    <w:p w:rsidR="00DB2EC2" w:rsidRDefault="00DB2EC2" w:rsidP="00DB2EC2">
      <w:pPr>
        <w:ind w:right="423"/>
        <w:jc w:val="center"/>
        <w:rPr>
          <w:sz w:val="24"/>
        </w:rPr>
      </w:pPr>
      <w:r>
        <w:rPr>
          <w:sz w:val="24"/>
        </w:rPr>
        <w:t>ЗАПОРОЖСКОЙ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ХЕРСОНСКОЙ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ОБЛАСТЕЙ.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 w:right="422"/>
        <w:jc w:val="center"/>
      </w:pPr>
      <w:r>
        <w:t xml:space="preserve">Глава 1. ОБЩИЕ </w:t>
      </w:r>
      <w:r>
        <w:rPr>
          <w:spacing w:val="-2"/>
        </w:rPr>
        <w:t>ПОЛОЖЕНИЯ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12"/>
        </w:numPr>
        <w:tabs>
          <w:tab w:val="left" w:pos="788"/>
          <w:tab w:val="left" w:pos="7223"/>
        </w:tabs>
        <w:ind w:firstLine="360"/>
        <w:jc w:val="both"/>
        <w:rPr>
          <w:sz w:val="24"/>
        </w:rPr>
      </w:pPr>
      <w:r>
        <w:rPr>
          <w:sz w:val="24"/>
        </w:rPr>
        <w:t xml:space="preserve">Настоящее Положение об увековечении памяти погибших (умерших) уроженцев и постоянно проживавших на территории </w:t>
      </w:r>
      <w:proofErr w:type="spellStart"/>
      <w:r w:rsidRPr="00DB2EC2">
        <w:t>Муслюмкинского</w:t>
      </w:r>
      <w:proofErr w:type="spellEnd"/>
      <w:r>
        <w:rPr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поселения на дату гибели (смерти) в ходе специальной военной операции на территориях Украины, Донецкой Народной Республики,</w:t>
      </w:r>
      <w:r>
        <w:rPr>
          <w:spacing w:val="40"/>
          <w:sz w:val="24"/>
        </w:rPr>
        <w:t xml:space="preserve"> </w:t>
      </w:r>
      <w:r>
        <w:rPr>
          <w:sz w:val="24"/>
        </w:rPr>
        <w:t>Луганской Народной Республики, Запорожской и Херсонской областей (далее - Положение) разработано в соответствии с Законом Российской Федерации от 14 января 1993 года №4292-1 "Об увековечении памяти погибших при Защите Отечества".</w:t>
      </w:r>
    </w:p>
    <w:p w:rsidR="00DB2EC2" w:rsidRDefault="00DB2EC2" w:rsidP="00DB2EC2">
      <w:pPr>
        <w:pStyle w:val="a5"/>
        <w:numPr>
          <w:ilvl w:val="1"/>
          <w:numId w:val="12"/>
        </w:numPr>
        <w:tabs>
          <w:tab w:val="left" w:pos="1134"/>
        </w:tabs>
        <w:ind w:left="1134" w:right="0" w:hanging="773"/>
        <w:jc w:val="both"/>
        <w:rPr>
          <w:sz w:val="24"/>
        </w:rPr>
      </w:pPr>
      <w:r>
        <w:rPr>
          <w:sz w:val="24"/>
        </w:rPr>
        <w:t>Постоянное</w:t>
      </w:r>
      <w:r>
        <w:rPr>
          <w:spacing w:val="75"/>
          <w:sz w:val="24"/>
        </w:rPr>
        <w:t xml:space="preserve">   </w:t>
      </w:r>
      <w:r>
        <w:rPr>
          <w:sz w:val="24"/>
        </w:rPr>
        <w:t>проживание</w:t>
      </w:r>
      <w:r>
        <w:rPr>
          <w:spacing w:val="77"/>
          <w:sz w:val="24"/>
        </w:rPr>
        <w:t xml:space="preserve">   </w:t>
      </w:r>
      <w:r>
        <w:rPr>
          <w:sz w:val="24"/>
        </w:rPr>
        <w:t>погибшего</w:t>
      </w:r>
      <w:proofErr w:type="gramStart"/>
      <w:r>
        <w:rPr>
          <w:spacing w:val="78"/>
          <w:sz w:val="24"/>
        </w:rPr>
        <w:t xml:space="preserve">   </w:t>
      </w:r>
      <w:r>
        <w:rPr>
          <w:sz w:val="24"/>
        </w:rPr>
        <w:t>(</w:t>
      </w:r>
      <w:proofErr w:type="gramEnd"/>
      <w:r>
        <w:rPr>
          <w:sz w:val="24"/>
        </w:rPr>
        <w:t>умершего)</w:t>
      </w:r>
      <w:r>
        <w:rPr>
          <w:spacing w:val="77"/>
          <w:sz w:val="24"/>
        </w:rPr>
        <w:t xml:space="preserve">   </w:t>
      </w:r>
      <w:r>
        <w:rPr>
          <w:sz w:val="24"/>
        </w:rPr>
        <w:t>на</w:t>
      </w:r>
      <w:r>
        <w:rPr>
          <w:spacing w:val="78"/>
          <w:sz w:val="24"/>
        </w:rPr>
        <w:t xml:space="preserve">   </w:t>
      </w:r>
      <w:r>
        <w:rPr>
          <w:spacing w:val="-2"/>
          <w:sz w:val="24"/>
        </w:rPr>
        <w:t>территории</w:t>
      </w:r>
    </w:p>
    <w:p w:rsidR="00DB2EC2" w:rsidRDefault="00DB2EC2" w:rsidP="00DB2EC2">
      <w:pPr>
        <w:pStyle w:val="a3"/>
        <w:tabs>
          <w:tab w:val="left" w:pos="3055"/>
          <w:tab w:val="left" w:pos="4528"/>
        </w:tabs>
        <w:ind w:right="424"/>
        <w:jc w:val="both"/>
      </w:pPr>
      <w:proofErr w:type="spellStart"/>
      <w:r w:rsidRPr="00DB2EC2">
        <w:t>Муслюмкинского</w:t>
      </w:r>
      <w:proofErr w:type="spellEnd"/>
      <w:r>
        <w:t xml:space="preserve"> сельского поселения</w:t>
      </w:r>
      <w:r>
        <w:rPr>
          <w:spacing w:val="40"/>
        </w:rPr>
        <w:t xml:space="preserve"> </w:t>
      </w:r>
      <w:proofErr w:type="spellStart"/>
      <w:r>
        <w:t>Чистопольского</w:t>
      </w:r>
      <w:proofErr w:type="spellEnd"/>
      <w:r>
        <w:t xml:space="preserve"> муниципального района Республики Татарстан подтверждается регистрацией по месту жительства на территории</w:t>
      </w:r>
      <w:r>
        <w:rPr>
          <w:spacing w:val="231"/>
        </w:rPr>
        <w:t xml:space="preserve"> </w:t>
      </w:r>
      <w:proofErr w:type="spellStart"/>
      <w:r w:rsidRPr="00DB2EC2">
        <w:t>Муслюмкинского</w:t>
      </w:r>
      <w:proofErr w:type="spellEnd"/>
      <w:r>
        <w:t xml:space="preserve"> сельского поселения</w:t>
      </w:r>
      <w:r>
        <w:rPr>
          <w:spacing w:val="40"/>
        </w:rPr>
        <w:t xml:space="preserve"> </w:t>
      </w:r>
      <w:proofErr w:type="spellStart"/>
      <w:r>
        <w:t>Чистопольского</w:t>
      </w:r>
      <w:proofErr w:type="spellEnd"/>
      <w:r>
        <w:t xml:space="preserve"> муниципального района Республики Татарстан, решением суда об установлении факта постоянного</w:t>
      </w:r>
      <w:r>
        <w:rPr>
          <w:spacing w:val="62"/>
          <w:w w:val="150"/>
        </w:rPr>
        <w:t xml:space="preserve">    </w:t>
      </w:r>
      <w:proofErr w:type="gramStart"/>
      <w:r>
        <w:t>проживания,</w:t>
      </w:r>
      <w:r>
        <w:rPr>
          <w:spacing w:val="63"/>
          <w:w w:val="150"/>
        </w:rPr>
        <w:t xml:space="preserve">   </w:t>
      </w:r>
      <w:proofErr w:type="gramEnd"/>
      <w:r>
        <w:rPr>
          <w:spacing w:val="63"/>
          <w:w w:val="150"/>
        </w:rPr>
        <w:t xml:space="preserve"> </w:t>
      </w:r>
      <w:r>
        <w:t>погибшего</w:t>
      </w:r>
      <w:r>
        <w:rPr>
          <w:spacing w:val="63"/>
          <w:w w:val="150"/>
        </w:rPr>
        <w:t xml:space="preserve">    </w:t>
      </w:r>
      <w:r>
        <w:t>(умершего)</w:t>
      </w:r>
      <w:r>
        <w:rPr>
          <w:spacing w:val="63"/>
          <w:w w:val="150"/>
        </w:rPr>
        <w:t xml:space="preserve">    </w:t>
      </w:r>
      <w:r>
        <w:t>на</w:t>
      </w:r>
      <w:r>
        <w:rPr>
          <w:spacing w:val="63"/>
          <w:w w:val="150"/>
        </w:rPr>
        <w:t xml:space="preserve">    </w:t>
      </w:r>
      <w:r>
        <w:rPr>
          <w:spacing w:val="-2"/>
        </w:rPr>
        <w:t>территории</w:t>
      </w:r>
    </w:p>
    <w:p w:rsidR="00DB2EC2" w:rsidRDefault="00DB2EC2" w:rsidP="00DB2EC2">
      <w:pPr>
        <w:pStyle w:val="a3"/>
        <w:tabs>
          <w:tab w:val="left" w:pos="3055"/>
        </w:tabs>
        <w:jc w:val="both"/>
      </w:pPr>
      <w:proofErr w:type="spellStart"/>
      <w:r w:rsidRPr="00DB2EC2">
        <w:t>Муслюмкинского</w:t>
      </w:r>
      <w:proofErr w:type="spellEnd"/>
      <w:r>
        <w:t xml:space="preserve"> </w:t>
      </w:r>
      <w:r>
        <w:t>сельского</w:t>
      </w:r>
      <w:r>
        <w:rPr>
          <w:spacing w:val="-6"/>
        </w:rPr>
        <w:t xml:space="preserve"> </w:t>
      </w:r>
      <w:r>
        <w:t>поселения,</w:t>
      </w:r>
      <w:r>
        <w:rPr>
          <w:spacing w:val="-4"/>
        </w:rPr>
        <w:t xml:space="preserve"> </w:t>
      </w:r>
      <w:r>
        <w:t>выпиской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домовой</w:t>
      </w:r>
      <w:r>
        <w:rPr>
          <w:spacing w:val="-4"/>
        </w:rPr>
        <w:t xml:space="preserve"> </w:t>
      </w:r>
      <w:r>
        <w:rPr>
          <w:spacing w:val="-2"/>
        </w:rPr>
        <w:t>книги.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tabs>
          <w:tab w:val="left" w:pos="4761"/>
        </w:tabs>
        <w:ind w:left="154" w:right="578"/>
        <w:jc w:val="center"/>
      </w:pPr>
      <w:r>
        <w:t xml:space="preserve">Глава 2. ФОРМЫ УВЕКОВЕЧЕНИЯ ПАМЯТИ ПОГИБШИХ (УМЕРШИХ) УРОЖЕНЦЕВ </w:t>
      </w:r>
      <w:r w:rsidRPr="00DB2EC2">
        <w:t xml:space="preserve">МУСЛЮМКИНСКОГО </w:t>
      </w:r>
      <w:r>
        <w:t>СЕЛЬСКОГО ЧИСТОПОЛЬСКОГО МУНИЦИПАЛЬНОГО</w:t>
      </w:r>
      <w:r>
        <w:rPr>
          <w:spacing w:val="-7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РЕСПУБЛИКИ</w:t>
      </w:r>
      <w:r>
        <w:rPr>
          <w:spacing w:val="-7"/>
        </w:rPr>
        <w:t xml:space="preserve"> </w:t>
      </w:r>
      <w:r>
        <w:t>ТАТАРСТАН</w:t>
      </w:r>
      <w:r>
        <w:rPr>
          <w:spacing w:val="-6"/>
        </w:rPr>
        <w:t xml:space="preserve"> </w:t>
      </w:r>
      <w:r>
        <w:t>ПОСЕЛЕНИЯ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 СПЕЦИАЛЬНОЙ ВОЕННОЙ ОПЕРАЦИИ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11"/>
        </w:numPr>
        <w:tabs>
          <w:tab w:val="left" w:pos="831"/>
        </w:tabs>
        <w:ind w:right="0" w:hanging="530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увековечения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77"/>
          <w:w w:val="150"/>
          <w:sz w:val="24"/>
        </w:rPr>
        <w:t xml:space="preserve"> </w:t>
      </w:r>
      <w:r>
        <w:rPr>
          <w:spacing w:val="-2"/>
          <w:sz w:val="24"/>
        </w:rPr>
        <w:t>уроженцев</w:t>
      </w:r>
    </w:p>
    <w:p w:rsidR="00DB2EC2" w:rsidRDefault="00707D60" w:rsidP="00DB2EC2">
      <w:pPr>
        <w:pStyle w:val="a3"/>
        <w:tabs>
          <w:tab w:val="left" w:pos="3055"/>
        </w:tabs>
        <w:ind w:right="424"/>
        <w:jc w:val="both"/>
      </w:pPr>
      <w:proofErr w:type="spellStart"/>
      <w:r w:rsidRPr="00DB2EC2">
        <w:t>Муслюмкинского</w:t>
      </w:r>
      <w:proofErr w:type="spellEnd"/>
      <w:r>
        <w:t xml:space="preserve"> </w:t>
      </w:r>
      <w:r w:rsidR="00DB2EC2">
        <w:t xml:space="preserve">сельского поселения в ходе специальной военной операции </w:t>
      </w:r>
      <w:r w:rsidR="00DB2EC2">
        <w:rPr>
          <w:spacing w:val="-2"/>
        </w:rPr>
        <w:t>являются: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494"/>
        </w:tabs>
        <w:ind w:left="494" w:right="0" w:hanging="493"/>
        <w:jc w:val="both"/>
        <w:rPr>
          <w:sz w:val="24"/>
        </w:rPr>
      </w:pPr>
      <w:proofErr w:type="gramStart"/>
      <w:r>
        <w:rPr>
          <w:sz w:val="24"/>
        </w:rPr>
        <w:t>создание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ведение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Книг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Памяти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о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погибших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(умерших)</w:t>
      </w:r>
      <w:r>
        <w:rPr>
          <w:spacing w:val="56"/>
          <w:w w:val="150"/>
          <w:sz w:val="24"/>
        </w:rPr>
        <w:t xml:space="preserve">  </w:t>
      </w:r>
      <w:r>
        <w:rPr>
          <w:spacing w:val="-2"/>
          <w:sz w:val="24"/>
        </w:rPr>
        <w:t>уроженцах</w:t>
      </w:r>
    </w:p>
    <w:p w:rsidR="00DB2EC2" w:rsidRDefault="00707D60" w:rsidP="00DB2EC2">
      <w:pPr>
        <w:pStyle w:val="a3"/>
        <w:tabs>
          <w:tab w:val="left" w:pos="3055"/>
        </w:tabs>
        <w:ind w:right="424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в ходе специальной военной операции;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403"/>
          <w:tab w:val="left" w:pos="9409"/>
        </w:tabs>
        <w:ind w:left="1" w:right="369" w:firstLine="0"/>
        <w:jc w:val="both"/>
        <w:rPr>
          <w:sz w:val="24"/>
        </w:rPr>
      </w:pPr>
      <w:r>
        <w:rPr>
          <w:sz w:val="24"/>
        </w:rPr>
        <w:t>присвоение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имен</w:t>
      </w:r>
      <w:r>
        <w:rPr>
          <w:spacing w:val="80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8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80"/>
          <w:sz w:val="24"/>
        </w:rPr>
        <w:t xml:space="preserve"> </w:t>
      </w:r>
      <w:r>
        <w:rPr>
          <w:sz w:val="24"/>
        </w:rPr>
        <w:t>уроженцев</w:t>
      </w:r>
      <w:r>
        <w:rPr>
          <w:spacing w:val="143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z w:val="24"/>
        </w:rPr>
        <w:t xml:space="preserve"> сельского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билбордах</w:t>
      </w:r>
      <w:proofErr w:type="spellEnd"/>
      <w:r>
        <w:rPr>
          <w:spacing w:val="-2"/>
          <w:sz w:val="24"/>
        </w:rPr>
        <w:t>);</w:t>
      </w:r>
    </w:p>
    <w:p w:rsidR="00DB2EC2" w:rsidRDefault="00DB2EC2" w:rsidP="00DB2EC2">
      <w:pPr>
        <w:pStyle w:val="a5"/>
        <w:rPr>
          <w:sz w:val="24"/>
        </w:rPr>
        <w:sectPr w:rsidR="00DB2EC2"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307"/>
          <w:tab w:val="left" w:pos="6925"/>
        </w:tabs>
        <w:ind w:left="1" w:right="424" w:firstLine="0"/>
        <w:jc w:val="both"/>
        <w:rPr>
          <w:sz w:val="24"/>
        </w:rPr>
      </w:pPr>
      <w:r>
        <w:rPr>
          <w:sz w:val="24"/>
        </w:rPr>
        <w:t>создание уголков воинской доблести, музеев славы, выставок героических подвигах погибших</w:t>
      </w:r>
      <w:r>
        <w:rPr>
          <w:spacing w:val="8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80"/>
          <w:sz w:val="24"/>
        </w:rPr>
        <w:t xml:space="preserve"> </w:t>
      </w:r>
      <w:r>
        <w:rPr>
          <w:sz w:val="24"/>
        </w:rPr>
        <w:t>уроженцев</w:t>
      </w:r>
      <w:r>
        <w:rPr>
          <w:spacing w:val="152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специальной военной операции;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314"/>
          <w:tab w:val="left" w:pos="8164"/>
        </w:tabs>
        <w:ind w:left="1" w:firstLine="0"/>
        <w:jc w:val="both"/>
        <w:rPr>
          <w:sz w:val="24"/>
        </w:rPr>
      </w:pPr>
      <w:r>
        <w:rPr>
          <w:sz w:val="24"/>
        </w:rPr>
        <w:t xml:space="preserve">установка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погибшим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(умершим)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уроженцам</w:t>
      </w:r>
      <w:r>
        <w:rPr>
          <w:spacing w:val="182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z w:val="24"/>
        </w:rPr>
        <w:t xml:space="preserve"> сельского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специальной военной операции;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521"/>
        </w:tabs>
        <w:ind w:left="1" w:right="424" w:firstLine="0"/>
        <w:jc w:val="both"/>
        <w:rPr>
          <w:sz w:val="24"/>
        </w:rPr>
      </w:pPr>
      <w:r>
        <w:rPr>
          <w:sz w:val="24"/>
        </w:rPr>
        <w:t>публикации в средствах массовой информации и в информационно-телекоммуникационной</w:t>
      </w:r>
      <w:r>
        <w:rPr>
          <w:spacing w:val="39"/>
          <w:sz w:val="24"/>
        </w:rPr>
        <w:t xml:space="preserve"> </w:t>
      </w:r>
      <w:r>
        <w:rPr>
          <w:sz w:val="24"/>
        </w:rPr>
        <w:t>сети</w:t>
      </w:r>
      <w:r>
        <w:rPr>
          <w:spacing w:val="42"/>
          <w:sz w:val="24"/>
        </w:rPr>
        <w:t xml:space="preserve"> </w:t>
      </w:r>
      <w:r>
        <w:rPr>
          <w:sz w:val="24"/>
        </w:rPr>
        <w:t>"Интернет"</w:t>
      </w:r>
      <w:r>
        <w:rPr>
          <w:spacing w:val="4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42"/>
          <w:sz w:val="24"/>
        </w:rPr>
        <w:t xml:space="preserve"> </w:t>
      </w:r>
      <w:r>
        <w:rPr>
          <w:sz w:val="24"/>
        </w:rPr>
        <w:t>о</w:t>
      </w:r>
      <w:r>
        <w:rPr>
          <w:spacing w:val="42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42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уроженцах</w:t>
      </w:r>
    </w:p>
    <w:p w:rsidR="00DB2EC2" w:rsidRDefault="00707D60" w:rsidP="00DB2EC2">
      <w:pPr>
        <w:pStyle w:val="a3"/>
        <w:tabs>
          <w:tab w:val="left" w:pos="3055"/>
        </w:tabs>
        <w:ind w:right="424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в ходе специальной военной операции, посвященных их </w:t>
      </w:r>
      <w:r w:rsidR="00DB2EC2">
        <w:rPr>
          <w:spacing w:val="-2"/>
        </w:rPr>
        <w:t>подвигам;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320"/>
          <w:tab w:val="left" w:pos="7239"/>
        </w:tabs>
        <w:ind w:left="1" w:right="424" w:firstLine="0"/>
        <w:jc w:val="both"/>
        <w:rPr>
          <w:sz w:val="24"/>
        </w:rPr>
      </w:pPr>
      <w:r>
        <w:rPr>
          <w:sz w:val="24"/>
        </w:rPr>
        <w:t xml:space="preserve">проведение военно-патриотических уроков, спортивных мероприятий, посвященных памяти погибших (умерших) уроженцев </w:t>
      </w:r>
      <w:proofErr w:type="spellStart"/>
      <w:r w:rsidR="00707D60" w:rsidRPr="00DB2EC2">
        <w:t>Муслюмкинского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специальной военной операции;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260"/>
        </w:tabs>
        <w:ind w:left="260" w:right="0" w:hanging="259"/>
        <w:jc w:val="both"/>
        <w:rPr>
          <w:sz w:val="24"/>
        </w:rPr>
      </w:pPr>
      <w:r>
        <w:rPr>
          <w:sz w:val="24"/>
        </w:rPr>
        <w:t>содействие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молодежных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организаций.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422" w:right="845"/>
        <w:jc w:val="center"/>
      </w:pPr>
      <w:r>
        <w:t>Глава 3. КРИТЕРИИ ДЛЯ ПРИНЯТИЯ РЕШЕНИЯ ОБ УСТАНОВКЕ МЕМОРИАЛЬНОЙ</w:t>
      </w:r>
      <w:r>
        <w:rPr>
          <w:spacing w:val="-8"/>
        </w:rPr>
        <w:t xml:space="preserve"> </w:t>
      </w:r>
      <w:r>
        <w:t>ДОСКИ,</w:t>
      </w:r>
      <w:r>
        <w:rPr>
          <w:spacing w:val="-7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ПАМЯТНОГО</w:t>
      </w:r>
      <w:r>
        <w:rPr>
          <w:spacing w:val="-8"/>
        </w:rPr>
        <w:t xml:space="preserve"> </w:t>
      </w:r>
      <w:r>
        <w:t>ЗНАКА,</w:t>
      </w:r>
      <w:r>
        <w:rPr>
          <w:spacing w:val="-7"/>
        </w:rPr>
        <w:t xml:space="preserve"> </w:t>
      </w:r>
      <w:r>
        <w:t>АРТ-ОБЪЕКТА (В ТОМ ЧИСЛЕ МУРАЛА)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9"/>
        </w:numPr>
        <w:tabs>
          <w:tab w:val="left" w:pos="853"/>
        </w:tabs>
        <w:ind w:firstLine="360"/>
        <w:jc w:val="both"/>
        <w:rPr>
          <w:sz w:val="24"/>
        </w:rPr>
      </w:pPr>
      <w:r>
        <w:rPr>
          <w:sz w:val="24"/>
        </w:rPr>
        <w:t xml:space="preserve">Критерием для принятия решения об установке мемориальной доски, других памятных знаков,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DB2EC2" w:rsidRDefault="00DB2EC2" w:rsidP="00DB2EC2">
      <w:pPr>
        <w:pStyle w:val="a5"/>
        <w:numPr>
          <w:ilvl w:val="1"/>
          <w:numId w:val="9"/>
        </w:numPr>
        <w:tabs>
          <w:tab w:val="left" w:pos="777"/>
        </w:tabs>
        <w:ind w:firstLine="360"/>
        <w:jc w:val="both"/>
        <w:rPr>
          <w:sz w:val="24"/>
        </w:rPr>
      </w:pPr>
      <w:r>
        <w:rPr>
          <w:sz w:val="24"/>
        </w:rPr>
        <w:t>Рассмотрение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8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DB2EC2" w:rsidRDefault="00DB2EC2" w:rsidP="00DB2EC2">
      <w:pPr>
        <w:pStyle w:val="a5"/>
        <w:numPr>
          <w:ilvl w:val="1"/>
          <w:numId w:val="9"/>
        </w:numPr>
        <w:tabs>
          <w:tab w:val="left" w:pos="781"/>
        </w:tabs>
        <w:ind w:firstLine="360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лиц,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Героя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награжденных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распространяются.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422" w:right="845"/>
        <w:jc w:val="center"/>
      </w:pPr>
      <w:r>
        <w:t>Глава 4. ПОРЯДОК НАПРАВЛЕНИЯ ХОДАТАЙСТВ ОБ УСТАНОВКЕ МЕМОРИАЛЬНОЙ</w:t>
      </w:r>
      <w:r>
        <w:rPr>
          <w:spacing w:val="-8"/>
        </w:rPr>
        <w:t xml:space="preserve"> </w:t>
      </w:r>
      <w:r>
        <w:t>ДОСКИ,</w:t>
      </w:r>
      <w:r>
        <w:rPr>
          <w:spacing w:val="-7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ПАМЯТНОГО</w:t>
      </w:r>
      <w:r>
        <w:rPr>
          <w:spacing w:val="-8"/>
        </w:rPr>
        <w:t xml:space="preserve"> </w:t>
      </w:r>
      <w:r>
        <w:t>ЗНАКА,</w:t>
      </w:r>
      <w:r>
        <w:rPr>
          <w:spacing w:val="-7"/>
        </w:rPr>
        <w:t xml:space="preserve"> </w:t>
      </w:r>
      <w:r>
        <w:t>АРТ-ОБЪЕКТА (В ТОМ ЧИСЛЕ МУРАЛА)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03"/>
        </w:tabs>
        <w:ind w:firstLine="360"/>
        <w:jc w:val="both"/>
        <w:rPr>
          <w:sz w:val="24"/>
        </w:rPr>
      </w:pPr>
      <w:r>
        <w:rPr>
          <w:sz w:val="24"/>
        </w:rPr>
        <w:t xml:space="preserve">С инициативой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предприятий,</w:t>
      </w:r>
      <w:r>
        <w:rPr>
          <w:spacing w:val="-7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лица</w:t>
      </w:r>
      <w:r>
        <w:rPr>
          <w:spacing w:val="-7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инициатор).</w:t>
      </w: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78"/>
          <w:tab w:val="left" w:pos="6579"/>
          <w:tab w:val="left" w:pos="6941"/>
        </w:tabs>
        <w:ind w:firstLine="420"/>
        <w:jc w:val="both"/>
        <w:rPr>
          <w:sz w:val="24"/>
        </w:rPr>
      </w:pPr>
      <w:r>
        <w:rPr>
          <w:sz w:val="24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), содержащее просьбу об увековечении памяти погибшего</w:t>
      </w:r>
      <w:r>
        <w:rPr>
          <w:spacing w:val="80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80"/>
          <w:sz w:val="24"/>
        </w:rPr>
        <w:t xml:space="preserve"> </w:t>
      </w:r>
      <w:r>
        <w:rPr>
          <w:sz w:val="24"/>
        </w:rPr>
        <w:t>уроженца</w:t>
      </w:r>
      <w:r>
        <w:rPr>
          <w:spacing w:val="144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5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15"/>
          <w:sz w:val="24"/>
        </w:rPr>
        <w:t xml:space="preserve"> </w:t>
      </w:r>
      <w:r>
        <w:rPr>
          <w:sz w:val="24"/>
        </w:rPr>
        <w:t>Татарстан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воинского долга в ходе специальной военной операции лица (далее - ходатайство), и документы, указанные в </w:t>
      </w:r>
      <w:r>
        <w:rPr>
          <w:color w:val="0000FF"/>
          <w:sz w:val="24"/>
        </w:rPr>
        <w:t xml:space="preserve">пункте 4.3 </w:t>
      </w:r>
      <w:r>
        <w:rPr>
          <w:sz w:val="24"/>
        </w:rPr>
        <w:t>настоящего Положения направляются в адрес руководителя Исполнительного</w:t>
      </w:r>
      <w:r>
        <w:rPr>
          <w:spacing w:val="80"/>
          <w:sz w:val="24"/>
        </w:rPr>
        <w:t xml:space="preserve">  </w:t>
      </w:r>
      <w:r>
        <w:rPr>
          <w:sz w:val="24"/>
        </w:rPr>
        <w:t>комитета</w:t>
      </w:r>
      <w:r>
        <w:rPr>
          <w:spacing w:val="325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района.</w:t>
      </w: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41"/>
        </w:tabs>
        <w:ind w:left="841" w:right="0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увековечения,</w:t>
      </w:r>
      <w:r>
        <w:rPr>
          <w:spacing w:val="-2"/>
          <w:sz w:val="24"/>
        </w:rPr>
        <w:t xml:space="preserve"> входят: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708" w:right="0" w:hanging="707"/>
        <w:jc w:val="both"/>
        <w:rPr>
          <w:sz w:val="24"/>
        </w:rPr>
      </w:pPr>
      <w:r>
        <w:rPr>
          <w:sz w:val="24"/>
        </w:rPr>
        <w:t>ходатайство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(организации);</w:t>
      </w:r>
    </w:p>
    <w:p w:rsidR="00DB2EC2" w:rsidRDefault="00DB2EC2" w:rsidP="00DB2EC2">
      <w:pPr>
        <w:pStyle w:val="a5"/>
        <w:rPr>
          <w:sz w:val="24"/>
        </w:rPr>
        <w:sectPr w:rsidR="00DB2EC2"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right="422" w:firstLine="0"/>
        <w:jc w:val="both"/>
        <w:rPr>
          <w:sz w:val="24"/>
        </w:rPr>
      </w:pPr>
      <w:r>
        <w:rPr>
          <w:sz w:val="24"/>
        </w:rPr>
        <w:t>историческая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историко-биографическая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справка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увековечиваемом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firstLine="0"/>
        <w:jc w:val="both"/>
        <w:rPr>
          <w:sz w:val="24"/>
        </w:rPr>
      </w:pPr>
      <w:r>
        <w:rPr>
          <w:sz w:val="24"/>
        </w:rPr>
        <w:t>выписка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домовой</w:t>
      </w:r>
      <w:r>
        <w:rPr>
          <w:spacing w:val="-9"/>
          <w:sz w:val="24"/>
        </w:rPr>
        <w:t xml:space="preserve"> </w:t>
      </w:r>
      <w:r>
        <w:rPr>
          <w:sz w:val="24"/>
        </w:rPr>
        <w:t>книги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9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9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увековечиваемого</w:t>
      </w:r>
      <w:r>
        <w:rPr>
          <w:spacing w:val="-9"/>
          <w:sz w:val="24"/>
        </w:rPr>
        <w:t xml:space="preserve"> </w:t>
      </w:r>
      <w:r>
        <w:rPr>
          <w:sz w:val="24"/>
        </w:rPr>
        <w:t>лица по месту увековечения;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right="422" w:firstLine="0"/>
        <w:jc w:val="both"/>
        <w:rPr>
          <w:sz w:val="24"/>
        </w:rPr>
      </w:pPr>
      <w:r>
        <w:rPr>
          <w:sz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с обоснованием его выбора;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708" w:right="0" w:hanging="707"/>
        <w:jc w:val="both"/>
        <w:rPr>
          <w:sz w:val="24"/>
        </w:rPr>
      </w:pPr>
      <w:r>
        <w:rPr>
          <w:sz w:val="24"/>
        </w:rPr>
        <w:t>предложение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тексту </w:t>
      </w:r>
      <w:r>
        <w:rPr>
          <w:spacing w:val="-2"/>
          <w:sz w:val="24"/>
        </w:rPr>
        <w:t>надписи;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firstLine="0"/>
        <w:jc w:val="both"/>
        <w:rPr>
          <w:sz w:val="24"/>
        </w:rPr>
      </w:pPr>
      <w:r>
        <w:rPr>
          <w:sz w:val="24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производятся за счет инициатора;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right="424" w:firstLine="0"/>
        <w:jc w:val="both"/>
        <w:rPr>
          <w:sz w:val="24"/>
        </w:rPr>
      </w:pPr>
      <w:r>
        <w:rPr>
          <w:sz w:val="24"/>
        </w:rPr>
        <w:t>письменное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обязательство</w:t>
      </w:r>
      <w:r>
        <w:rPr>
          <w:spacing w:val="-6"/>
          <w:sz w:val="24"/>
        </w:rPr>
        <w:t xml:space="preserve"> </w:t>
      </w:r>
      <w:r>
        <w:rPr>
          <w:sz w:val="24"/>
        </w:rPr>
        <w:t>ходатайствующего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финансировании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работ, либо уведомление о невозможности осуществления финансирования.</w:t>
      </w: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28"/>
        </w:tabs>
        <w:ind w:right="424" w:firstLine="420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15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знака,</w:t>
      </w:r>
      <w:r>
        <w:rPr>
          <w:spacing w:val="-15"/>
          <w:sz w:val="24"/>
        </w:rPr>
        <w:t xml:space="preserve"> </w:t>
      </w:r>
      <w:r>
        <w:rPr>
          <w:sz w:val="24"/>
        </w:rPr>
        <w:t>арт-объекта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том </w:t>
      </w:r>
      <w:proofErr w:type="gramStart"/>
      <w:r>
        <w:rPr>
          <w:sz w:val="24"/>
        </w:rPr>
        <w:t>числе</w:t>
      </w:r>
      <w:r>
        <w:rPr>
          <w:spacing w:val="53"/>
          <w:sz w:val="24"/>
        </w:rPr>
        <w:t xml:space="preserve">  </w:t>
      </w:r>
      <w:proofErr w:type="spellStart"/>
      <w:r>
        <w:rPr>
          <w:sz w:val="24"/>
        </w:rPr>
        <w:t>мурала</w:t>
      </w:r>
      <w:proofErr w:type="spellEnd"/>
      <w:proofErr w:type="gramEnd"/>
      <w:r>
        <w:rPr>
          <w:sz w:val="24"/>
        </w:rPr>
        <w:t>)</w:t>
      </w:r>
      <w:r>
        <w:rPr>
          <w:spacing w:val="53"/>
          <w:sz w:val="24"/>
        </w:rPr>
        <w:t xml:space="preserve">  </w:t>
      </w:r>
      <w:r>
        <w:rPr>
          <w:sz w:val="24"/>
        </w:rPr>
        <w:t>должно</w:t>
      </w:r>
      <w:r>
        <w:rPr>
          <w:spacing w:val="53"/>
          <w:sz w:val="24"/>
        </w:rPr>
        <w:t xml:space="preserve">  </w:t>
      </w:r>
      <w:r>
        <w:rPr>
          <w:sz w:val="24"/>
        </w:rPr>
        <w:t>быть</w:t>
      </w:r>
      <w:r>
        <w:rPr>
          <w:spacing w:val="53"/>
          <w:sz w:val="24"/>
        </w:rPr>
        <w:t xml:space="preserve">  </w:t>
      </w:r>
      <w:r>
        <w:rPr>
          <w:sz w:val="24"/>
        </w:rPr>
        <w:t>одобрено</w:t>
      </w:r>
      <w:r>
        <w:rPr>
          <w:spacing w:val="53"/>
          <w:sz w:val="24"/>
        </w:rPr>
        <w:t xml:space="preserve">  </w:t>
      </w:r>
      <w:r>
        <w:rPr>
          <w:sz w:val="24"/>
        </w:rPr>
        <w:t>Комиссией</w:t>
      </w:r>
      <w:r>
        <w:rPr>
          <w:spacing w:val="80"/>
          <w:sz w:val="24"/>
        </w:rPr>
        <w:t xml:space="preserve">   </w:t>
      </w:r>
      <w:r>
        <w:rPr>
          <w:sz w:val="24"/>
        </w:rPr>
        <w:t>Исполнительного</w:t>
      </w:r>
      <w:r>
        <w:rPr>
          <w:spacing w:val="53"/>
          <w:sz w:val="24"/>
        </w:rPr>
        <w:t xml:space="preserve">  </w:t>
      </w:r>
      <w:r>
        <w:rPr>
          <w:sz w:val="24"/>
        </w:rPr>
        <w:t>комитета</w:t>
      </w:r>
    </w:p>
    <w:p w:rsidR="00DB2EC2" w:rsidRDefault="00707D60" w:rsidP="00DB2EC2">
      <w:pPr>
        <w:pStyle w:val="a3"/>
        <w:tabs>
          <w:tab w:val="left" w:pos="3055"/>
        </w:tabs>
        <w:ind w:right="424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</w:t>
      </w:r>
      <w:proofErr w:type="gramStart"/>
      <w:r w:rsidR="00DB2EC2">
        <w:t>района</w:t>
      </w:r>
      <w:r w:rsidR="00DB2EC2">
        <w:rPr>
          <w:spacing w:val="35"/>
        </w:rPr>
        <w:t xml:space="preserve">  </w:t>
      </w:r>
      <w:r w:rsidR="00DB2EC2">
        <w:t>Республики</w:t>
      </w:r>
      <w:proofErr w:type="gramEnd"/>
      <w:r w:rsidR="00DB2EC2">
        <w:rPr>
          <w:spacing w:val="36"/>
        </w:rPr>
        <w:t xml:space="preserve">  </w:t>
      </w:r>
      <w:r w:rsidR="00DB2EC2">
        <w:t>Татарстан</w:t>
      </w:r>
      <w:r w:rsidR="00DB2EC2">
        <w:rPr>
          <w:spacing w:val="36"/>
        </w:rPr>
        <w:t xml:space="preserve">  </w:t>
      </w:r>
      <w:r w:rsidR="00DB2EC2">
        <w:t>и</w:t>
      </w:r>
      <w:r w:rsidR="00DB2EC2">
        <w:rPr>
          <w:spacing w:val="36"/>
        </w:rPr>
        <w:t xml:space="preserve">  </w:t>
      </w:r>
      <w:r w:rsidR="00DB2EC2">
        <w:t>собственником</w:t>
      </w:r>
      <w:r w:rsidR="00DB2EC2">
        <w:rPr>
          <w:spacing w:val="35"/>
        </w:rPr>
        <w:t xml:space="preserve">  </w:t>
      </w:r>
      <w:r w:rsidR="00DB2EC2">
        <w:t>здания.</w:t>
      </w:r>
      <w:r w:rsidR="00DB2EC2">
        <w:rPr>
          <w:spacing w:val="36"/>
        </w:rPr>
        <w:t xml:space="preserve">  </w:t>
      </w:r>
      <w:proofErr w:type="gramStart"/>
      <w:r w:rsidR="00DB2EC2">
        <w:t>Исполнительный</w:t>
      </w:r>
      <w:r w:rsidR="00DB2EC2">
        <w:rPr>
          <w:spacing w:val="36"/>
        </w:rPr>
        <w:t xml:space="preserve">  </w:t>
      </w:r>
      <w:r w:rsidR="00DB2EC2">
        <w:rPr>
          <w:spacing w:val="-2"/>
        </w:rPr>
        <w:t>комитет</w:t>
      </w:r>
      <w:proofErr w:type="gramEnd"/>
    </w:p>
    <w:p w:rsidR="00DB2EC2" w:rsidRDefault="00707D60" w:rsidP="00DB2EC2">
      <w:pPr>
        <w:pStyle w:val="a3"/>
        <w:tabs>
          <w:tab w:val="left" w:pos="3055"/>
          <w:tab w:val="left" w:pos="6501"/>
        </w:tabs>
        <w:ind w:right="423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="00DB2EC2">
        <w:t>мурала</w:t>
      </w:r>
      <w:proofErr w:type="spellEnd"/>
      <w:r w:rsidR="00DB2EC2">
        <w:t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</w:t>
      </w:r>
      <w:r w:rsidR="00DB2EC2">
        <w:rPr>
          <w:spacing w:val="-12"/>
        </w:rPr>
        <w:t xml:space="preserve"> </w:t>
      </w:r>
      <w:r w:rsidR="00DB2EC2">
        <w:t>мемориальной</w:t>
      </w:r>
      <w:r w:rsidR="00DB2EC2">
        <w:rPr>
          <w:spacing w:val="-12"/>
        </w:rPr>
        <w:t xml:space="preserve"> </w:t>
      </w:r>
      <w:r w:rsidR="00DB2EC2">
        <w:t>доски,</w:t>
      </w:r>
      <w:r w:rsidR="00DB2EC2">
        <w:rPr>
          <w:spacing w:val="-12"/>
        </w:rPr>
        <w:t xml:space="preserve"> </w:t>
      </w:r>
      <w:r w:rsidR="00DB2EC2">
        <w:t>другого</w:t>
      </w:r>
      <w:r w:rsidR="00DB2EC2">
        <w:rPr>
          <w:spacing w:val="-12"/>
        </w:rPr>
        <w:t xml:space="preserve"> </w:t>
      </w:r>
      <w:r w:rsidR="00DB2EC2">
        <w:t>памятного</w:t>
      </w:r>
      <w:r w:rsidR="00DB2EC2">
        <w:rPr>
          <w:spacing w:val="-12"/>
        </w:rPr>
        <w:t xml:space="preserve"> </w:t>
      </w:r>
      <w:r w:rsidR="00DB2EC2">
        <w:t>знака,</w:t>
      </w:r>
      <w:r w:rsidR="00DB2EC2">
        <w:rPr>
          <w:spacing w:val="-12"/>
        </w:rPr>
        <w:t xml:space="preserve"> </w:t>
      </w:r>
      <w:r w:rsidR="00DB2EC2">
        <w:t>арт-объекта</w:t>
      </w:r>
      <w:r w:rsidR="00DB2EC2">
        <w:rPr>
          <w:spacing w:val="-12"/>
        </w:rPr>
        <w:t xml:space="preserve"> </w:t>
      </w:r>
      <w:r w:rsidR="00DB2EC2">
        <w:t>(в</w:t>
      </w:r>
      <w:r w:rsidR="00DB2EC2">
        <w:rPr>
          <w:spacing w:val="-12"/>
        </w:rPr>
        <w:t xml:space="preserve"> </w:t>
      </w:r>
      <w:r w:rsidR="00DB2EC2">
        <w:t>том</w:t>
      </w:r>
      <w:r w:rsidR="00DB2EC2">
        <w:rPr>
          <w:spacing w:val="-12"/>
        </w:rPr>
        <w:t xml:space="preserve"> </w:t>
      </w:r>
      <w:r w:rsidR="00DB2EC2">
        <w:t>числе</w:t>
      </w:r>
      <w:r w:rsidR="00DB2EC2">
        <w:rPr>
          <w:spacing w:val="-12"/>
        </w:rPr>
        <w:t xml:space="preserve"> </w:t>
      </w:r>
      <w:proofErr w:type="spellStart"/>
      <w:r w:rsidR="00DB2EC2">
        <w:t>мурала</w:t>
      </w:r>
      <w:proofErr w:type="spellEnd"/>
      <w:r w:rsidR="00DB2EC2">
        <w:t xml:space="preserve">) </w:t>
      </w:r>
      <w:proofErr w:type="gramStart"/>
      <w:r w:rsidR="00DB2EC2">
        <w:t>Исполнительный</w:t>
      </w:r>
      <w:r w:rsidR="00DB2EC2">
        <w:rPr>
          <w:spacing w:val="80"/>
        </w:rPr>
        <w:t xml:space="preserve">  </w:t>
      </w:r>
      <w:r w:rsidR="00DB2EC2">
        <w:t>комитет</w:t>
      </w:r>
      <w:proofErr w:type="gramEnd"/>
      <w:r w:rsidR="00DB2EC2">
        <w:rPr>
          <w:spacing w:val="364"/>
        </w:rPr>
        <w:t xml:space="preserve"> </w:t>
      </w:r>
      <w:proofErr w:type="spellStart"/>
      <w:r w:rsidRPr="00DB2EC2">
        <w:t>Муслюмкинского</w:t>
      </w:r>
      <w:proofErr w:type="spellEnd"/>
      <w:r w:rsidR="00DB2EC2">
        <w:t xml:space="preserve"> сельского поселения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направляет свое мотивированное</w:t>
      </w:r>
      <w:r w:rsidR="00DB2EC2">
        <w:rPr>
          <w:spacing w:val="75"/>
          <w:w w:val="150"/>
        </w:rPr>
        <w:t xml:space="preserve">   </w:t>
      </w:r>
      <w:r w:rsidR="00DB2EC2">
        <w:t>заключение</w:t>
      </w:r>
      <w:r w:rsidR="00DB2EC2">
        <w:rPr>
          <w:spacing w:val="75"/>
          <w:w w:val="150"/>
        </w:rPr>
        <w:t xml:space="preserve">   </w:t>
      </w:r>
      <w:r w:rsidR="00DB2EC2">
        <w:t>в</w:t>
      </w:r>
      <w:r w:rsidR="00DB2EC2">
        <w:rPr>
          <w:spacing w:val="76"/>
          <w:w w:val="150"/>
        </w:rPr>
        <w:t xml:space="preserve">   </w:t>
      </w:r>
      <w:r w:rsidR="00DB2EC2">
        <w:t>Комиссию</w:t>
      </w:r>
      <w:r w:rsidR="00DB2EC2">
        <w:rPr>
          <w:spacing w:val="75"/>
          <w:w w:val="150"/>
        </w:rPr>
        <w:t xml:space="preserve">   </w:t>
      </w:r>
      <w:r w:rsidR="00DB2EC2">
        <w:t>Исполнительного</w:t>
      </w:r>
      <w:r w:rsidR="00DB2EC2">
        <w:rPr>
          <w:spacing w:val="76"/>
          <w:w w:val="150"/>
        </w:rPr>
        <w:t xml:space="preserve">   </w:t>
      </w:r>
      <w:r w:rsidR="00DB2EC2">
        <w:rPr>
          <w:spacing w:val="-2"/>
        </w:rPr>
        <w:t>комитета</w:t>
      </w:r>
    </w:p>
    <w:p w:rsidR="00DB2EC2" w:rsidRDefault="00707D60" w:rsidP="00DB2EC2">
      <w:pPr>
        <w:pStyle w:val="a3"/>
        <w:tabs>
          <w:tab w:val="left" w:pos="3055"/>
        </w:tabs>
        <w:ind w:right="423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3570" w:right="817" w:hanging="2553"/>
      </w:pPr>
      <w:r>
        <w:t>Глава</w:t>
      </w:r>
      <w:r>
        <w:rPr>
          <w:spacing w:val="-6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РАССМОТРЕНИЯ</w:t>
      </w:r>
      <w:r>
        <w:rPr>
          <w:spacing w:val="-6"/>
        </w:rPr>
        <w:t xml:space="preserve"> </w:t>
      </w:r>
      <w:r>
        <w:t>ХОДАТАЙСТВ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ПРИНЯТИЯ РЕШЕНИЙ ПО НИМ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1131"/>
        </w:tabs>
        <w:ind w:right="0" w:hanging="770"/>
        <w:jc w:val="both"/>
        <w:rPr>
          <w:sz w:val="24"/>
        </w:rPr>
      </w:pPr>
      <w:r>
        <w:rPr>
          <w:sz w:val="24"/>
        </w:rPr>
        <w:t>Поступившее</w:t>
      </w:r>
      <w:r>
        <w:rPr>
          <w:spacing w:val="75"/>
          <w:sz w:val="24"/>
        </w:rPr>
        <w:t xml:space="preserve">   </w:t>
      </w:r>
      <w:r>
        <w:rPr>
          <w:sz w:val="24"/>
        </w:rPr>
        <w:t>на</w:t>
      </w:r>
      <w:r>
        <w:rPr>
          <w:spacing w:val="76"/>
          <w:sz w:val="24"/>
        </w:rPr>
        <w:t xml:space="preserve">   </w:t>
      </w:r>
      <w:r>
        <w:rPr>
          <w:sz w:val="24"/>
        </w:rPr>
        <w:t>имя</w:t>
      </w:r>
      <w:r>
        <w:rPr>
          <w:spacing w:val="76"/>
          <w:sz w:val="24"/>
        </w:rPr>
        <w:t xml:space="preserve">   </w:t>
      </w:r>
      <w:r>
        <w:rPr>
          <w:sz w:val="24"/>
        </w:rPr>
        <w:t>руководителя</w:t>
      </w:r>
      <w:r>
        <w:rPr>
          <w:spacing w:val="76"/>
          <w:sz w:val="24"/>
        </w:rPr>
        <w:t xml:space="preserve">   </w:t>
      </w:r>
      <w:r>
        <w:rPr>
          <w:sz w:val="24"/>
        </w:rPr>
        <w:t>Исполнительного</w:t>
      </w:r>
      <w:r>
        <w:rPr>
          <w:spacing w:val="76"/>
          <w:sz w:val="24"/>
        </w:rPr>
        <w:t xml:space="preserve">   </w:t>
      </w:r>
      <w:r>
        <w:rPr>
          <w:spacing w:val="-2"/>
          <w:sz w:val="24"/>
        </w:rPr>
        <w:t>комитета</w:t>
      </w:r>
    </w:p>
    <w:p w:rsidR="00DB2EC2" w:rsidRDefault="00707D60" w:rsidP="00DB2EC2">
      <w:pPr>
        <w:pStyle w:val="a3"/>
        <w:tabs>
          <w:tab w:val="left" w:pos="3055"/>
        </w:tabs>
        <w:ind w:right="424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ходатайство и документы в течение 2 рабочих дней передаются на рассмотрение Комиссии.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791"/>
        </w:tabs>
        <w:ind w:left="1" w:firstLine="360"/>
        <w:jc w:val="left"/>
        <w:rPr>
          <w:sz w:val="24"/>
        </w:rPr>
      </w:pPr>
      <w:r>
        <w:rPr>
          <w:sz w:val="24"/>
        </w:rPr>
        <w:t>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46"/>
        </w:tabs>
        <w:ind w:left="1" w:firstLine="360"/>
        <w:jc w:val="left"/>
        <w:rPr>
          <w:sz w:val="24"/>
        </w:rPr>
      </w:pPr>
      <w:r>
        <w:rPr>
          <w:sz w:val="24"/>
        </w:rPr>
        <w:t>Комиссия</w:t>
      </w:r>
      <w:r>
        <w:rPr>
          <w:spacing w:val="40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опрос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рассматриваемым </w:t>
      </w:r>
      <w:r>
        <w:rPr>
          <w:spacing w:val="-2"/>
          <w:sz w:val="24"/>
        </w:rPr>
        <w:t>ходатайствам.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06"/>
        </w:tabs>
        <w:ind w:left="806" w:right="0" w:hanging="445"/>
        <w:jc w:val="left"/>
        <w:rPr>
          <w:sz w:val="24"/>
        </w:rPr>
      </w:pP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25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25"/>
          <w:sz w:val="24"/>
        </w:rPr>
        <w:t xml:space="preserve"> </w:t>
      </w:r>
      <w:r>
        <w:rPr>
          <w:sz w:val="24"/>
        </w:rPr>
        <w:t>ходатайства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25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color w:val="0000FF"/>
          <w:sz w:val="24"/>
        </w:rPr>
        <w:t>пункте</w:t>
      </w:r>
      <w:r>
        <w:rPr>
          <w:color w:val="0000FF"/>
          <w:spacing w:val="25"/>
          <w:sz w:val="24"/>
        </w:rPr>
        <w:t xml:space="preserve"> </w:t>
      </w:r>
      <w:r>
        <w:rPr>
          <w:color w:val="0000FF"/>
          <w:spacing w:val="-5"/>
          <w:sz w:val="24"/>
        </w:rPr>
        <w:t>4.3</w:t>
      </w:r>
    </w:p>
    <w:p w:rsidR="00DB2EC2" w:rsidRDefault="00DB2EC2" w:rsidP="00DB2EC2">
      <w:pPr>
        <w:pStyle w:val="a3"/>
      </w:pPr>
      <w:r>
        <w:t xml:space="preserve">настоящего Положения, Комиссия принимает одно из следующих </w:t>
      </w:r>
      <w:r>
        <w:rPr>
          <w:spacing w:val="-2"/>
        </w:rPr>
        <w:t>решений:</w:t>
      </w:r>
    </w:p>
    <w:p w:rsidR="00DB2EC2" w:rsidRDefault="00DB2EC2" w:rsidP="00DB2EC2">
      <w:pPr>
        <w:pStyle w:val="a5"/>
        <w:numPr>
          <w:ilvl w:val="0"/>
          <w:numId w:val="5"/>
        </w:numPr>
        <w:tabs>
          <w:tab w:val="left" w:pos="276"/>
          <w:tab w:val="left" w:pos="3550"/>
          <w:tab w:val="left" w:pos="6428"/>
          <w:tab w:val="left" w:pos="8860"/>
        </w:tabs>
        <w:ind w:firstLine="0"/>
        <w:jc w:val="both"/>
        <w:rPr>
          <w:sz w:val="24"/>
        </w:rPr>
      </w:pPr>
      <w:r>
        <w:rPr>
          <w:sz w:val="24"/>
        </w:rPr>
        <w:t xml:space="preserve">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</w:t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работ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т.д.);</w:t>
      </w:r>
    </w:p>
    <w:p w:rsidR="00DB2EC2" w:rsidRDefault="00DB2EC2" w:rsidP="00DB2EC2">
      <w:pPr>
        <w:pStyle w:val="a5"/>
        <w:numPr>
          <w:ilvl w:val="0"/>
          <w:numId w:val="5"/>
        </w:numPr>
        <w:tabs>
          <w:tab w:val="left" w:pos="333"/>
        </w:tabs>
        <w:ind w:right="424" w:firstLine="0"/>
        <w:jc w:val="both"/>
        <w:rPr>
          <w:sz w:val="24"/>
        </w:rPr>
      </w:pPr>
      <w:r>
        <w:rPr>
          <w:sz w:val="24"/>
        </w:rPr>
        <w:t xml:space="preserve">рекомендовать ходатайствующей стороне увековечить память погибшего в других </w:t>
      </w:r>
      <w:r>
        <w:rPr>
          <w:spacing w:val="-2"/>
          <w:sz w:val="24"/>
        </w:rPr>
        <w:t>формах;</w:t>
      </w:r>
    </w:p>
    <w:p w:rsidR="00DB2EC2" w:rsidRDefault="00DB2EC2" w:rsidP="00DB2EC2">
      <w:pPr>
        <w:pStyle w:val="a5"/>
        <w:rPr>
          <w:sz w:val="24"/>
        </w:rPr>
        <w:sectPr w:rsidR="00DB2EC2"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5"/>
        </w:numPr>
        <w:tabs>
          <w:tab w:val="left" w:pos="248"/>
          <w:tab w:val="left" w:pos="4335"/>
          <w:tab w:val="left" w:pos="7188"/>
          <w:tab w:val="left" w:pos="7700"/>
        </w:tabs>
        <w:ind w:firstLine="0"/>
        <w:jc w:val="both"/>
        <w:rPr>
          <w:sz w:val="24"/>
        </w:rPr>
      </w:pPr>
      <w:r>
        <w:rPr>
          <w:sz w:val="24"/>
        </w:rPr>
        <w:t>перенести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ходатайств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срок,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определяемый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Исполнительного комитета</w:t>
      </w:r>
      <w:r>
        <w:rPr>
          <w:spacing w:val="279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сельского</w:t>
      </w:r>
      <w:r>
        <w:rPr>
          <w:spacing w:val="80"/>
          <w:sz w:val="24"/>
        </w:rPr>
        <w:t xml:space="preserve">  </w:t>
      </w:r>
      <w:r>
        <w:rPr>
          <w:sz w:val="24"/>
        </w:rPr>
        <w:t>поселения</w:t>
      </w:r>
      <w:proofErr w:type="gramEnd"/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Чистопольского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муниципального района Республики Татарстан, в связи с необходимостью получения дополнительных сведений и документов или по другим причинам, установленным Комиссией Исполнительного комитета </w:t>
      </w:r>
      <w:proofErr w:type="spellStart"/>
      <w:r w:rsidR="00707D60" w:rsidRPr="00DB2EC2">
        <w:t>Муслюмкинского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Татарстан;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41"/>
        </w:tabs>
        <w:ind w:left="841" w:right="0" w:hanging="420"/>
        <w:jc w:val="both"/>
        <w:rPr>
          <w:sz w:val="24"/>
        </w:rPr>
      </w:pPr>
      <w:r>
        <w:rPr>
          <w:sz w:val="24"/>
        </w:rPr>
        <w:t>Решения,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Комиссией,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протоколом.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67"/>
        </w:tabs>
        <w:ind w:left="1" w:firstLine="420"/>
        <w:jc w:val="both"/>
        <w:rPr>
          <w:sz w:val="24"/>
        </w:rPr>
      </w:pPr>
      <w:r>
        <w:rPr>
          <w:sz w:val="24"/>
        </w:rPr>
        <w:t xml:space="preserve">При принятии решения, предусмотренного </w:t>
      </w:r>
      <w:r>
        <w:rPr>
          <w:color w:val="0000FF"/>
          <w:sz w:val="24"/>
        </w:rPr>
        <w:t xml:space="preserve">подпунктом 1 пункта 5.4 </w:t>
      </w:r>
      <w:r>
        <w:rPr>
          <w:sz w:val="24"/>
        </w:rPr>
        <w:t xml:space="preserve">настоящего </w:t>
      </w:r>
      <w:proofErr w:type="gramStart"/>
      <w:r>
        <w:rPr>
          <w:sz w:val="24"/>
        </w:rPr>
        <w:t>Положения,</w:t>
      </w:r>
      <w:r>
        <w:rPr>
          <w:spacing w:val="51"/>
          <w:sz w:val="24"/>
        </w:rPr>
        <w:t xml:space="preserve">  </w:t>
      </w:r>
      <w:r>
        <w:rPr>
          <w:sz w:val="24"/>
        </w:rPr>
        <w:t>Комиссия</w:t>
      </w:r>
      <w:proofErr w:type="gramEnd"/>
      <w:r>
        <w:rPr>
          <w:spacing w:val="52"/>
          <w:sz w:val="24"/>
        </w:rPr>
        <w:t xml:space="preserve">  </w:t>
      </w:r>
      <w:r>
        <w:rPr>
          <w:sz w:val="24"/>
        </w:rPr>
        <w:t>готовит</w:t>
      </w:r>
      <w:r>
        <w:rPr>
          <w:spacing w:val="52"/>
          <w:sz w:val="24"/>
        </w:rPr>
        <w:t xml:space="preserve">  </w:t>
      </w:r>
      <w:r>
        <w:rPr>
          <w:sz w:val="24"/>
        </w:rPr>
        <w:t>проект</w:t>
      </w:r>
      <w:r>
        <w:rPr>
          <w:spacing w:val="51"/>
          <w:sz w:val="24"/>
        </w:rPr>
        <w:t xml:space="preserve">  </w:t>
      </w:r>
      <w:r>
        <w:rPr>
          <w:sz w:val="24"/>
        </w:rPr>
        <w:t>постановления</w:t>
      </w:r>
      <w:r>
        <w:rPr>
          <w:spacing w:val="52"/>
          <w:sz w:val="24"/>
        </w:rPr>
        <w:t xml:space="preserve">  </w:t>
      </w:r>
      <w:r>
        <w:rPr>
          <w:sz w:val="24"/>
        </w:rPr>
        <w:t>Исполнительного</w:t>
      </w:r>
      <w:r>
        <w:rPr>
          <w:spacing w:val="52"/>
          <w:sz w:val="24"/>
        </w:rPr>
        <w:t xml:space="preserve">  </w:t>
      </w:r>
      <w:r>
        <w:rPr>
          <w:spacing w:val="-2"/>
          <w:sz w:val="24"/>
        </w:rPr>
        <w:t>комитета</w:t>
      </w:r>
    </w:p>
    <w:p w:rsidR="00DB2EC2" w:rsidRDefault="00707D60" w:rsidP="00DB2EC2">
      <w:pPr>
        <w:pStyle w:val="a3"/>
        <w:tabs>
          <w:tab w:val="left" w:pos="3055"/>
        </w:tabs>
        <w:ind w:right="423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</w:t>
      </w:r>
      <w:r w:rsidR="00DB2EC2">
        <w:rPr>
          <w:spacing w:val="-1"/>
        </w:rPr>
        <w:t xml:space="preserve"> </w:t>
      </w:r>
      <w:r w:rsidR="00DB2EC2">
        <w:t>Республики</w:t>
      </w:r>
      <w:r w:rsidR="00DB2EC2">
        <w:rPr>
          <w:spacing w:val="-1"/>
        </w:rPr>
        <w:t xml:space="preserve"> </w:t>
      </w:r>
      <w:r w:rsidR="00DB2EC2">
        <w:t>Татарстан</w:t>
      </w:r>
      <w:r w:rsidR="00DB2EC2">
        <w:rPr>
          <w:spacing w:val="-1"/>
        </w:rPr>
        <w:t xml:space="preserve"> </w:t>
      </w:r>
      <w:r w:rsidR="00DB2EC2">
        <w:t>об</w:t>
      </w:r>
      <w:r w:rsidR="00DB2EC2">
        <w:rPr>
          <w:spacing w:val="-1"/>
        </w:rPr>
        <w:t xml:space="preserve"> </w:t>
      </w:r>
      <w:r w:rsidR="00DB2EC2">
        <w:t>установке</w:t>
      </w:r>
      <w:r w:rsidR="00DB2EC2">
        <w:rPr>
          <w:spacing w:val="-1"/>
        </w:rPr>
        <w:t xml:space="preserve"> </w:t>
      </w:r>
      <w:r w:rsidR="00DB2EC2">
        <w:t>мемориальной</w:t>
      </w:r>
      <w:r w:rsidR="00DB2EC2">
        <w:rPr>
          <w:spacing w:val="-1"/>
        </w:rPr>
        <w:t xml:space="preserve"> </w:t>
      </w:r>
      <w:r w:rsidR="00DB2EC2">
        <w:t>доски,</w:t>
      </w:r>
      <w:r w:rsidR="00DB2EC2">
        <w:rPr>
          <w:spacing w:val="-1"/>
        </w:rPr>
        <w:t xml:space="preserve"> </w:t>
      </w:r>
      <w:r w:rsidR="00DB2EC2">
        <w:t>другого</w:t>
      </w:r>
      <w:r w:rsidR="00DB2EC2">
        <w:rPr>
          <w:spacing w:val="-1"/>
        </w:rPr>
        <w:t xml:space="preserve"> </w:t>
      </w:r>
      <w:r w:rsidR="00DB2EC2">
        <w:t>памятного</w:t>
      </w:r>
      <w:r w:rsidR="00DB2EC2">
        <w:rPr>
          <w:spacing w:val="-1"/>
        </w:rPr>
        <w:t xml:space="preserve"> </w:t>
      </w:r>
      <w:r w:rsidR="00DB2EC2">
        <w:t xml:space="preserve">знака </w:t>
      </w:r>
      <w:proofErr w:type="gramStart"/>
      <w:r w:rsidR="00DB2EC2">
        <w:t>и</w:t>
      </w:r>
      <w:r w:rsidR="00DB2EC2">
        <w:rPr>
          <w:spacing w:val="58"/>
          <w:w w:val="150"/>
        </w:rPr>
        <w:t xml:space="preserve">  </w:t>
      </w:r>
      <w:r w:rsidR="00DB2EC2">
        <w:t>направляет</w:t>
      </w:r>
      <w:proofErr w:type="gramEnd"/>
      <w:r w:rsidR="00DB2EC2">
        <w:rPr>
          <w:spacing w:val="58"/>
          <w:w w:val="150"/>
        </w:rPr>
        <w:t xml:space="preserve">  </w:t>
      </w:r>
      <w:r w:rsidR="00DB2EC2">
        <w:t>его</w:t>
      </w:r>
      <w:r w:rsidR="00DB2EC2">
        <w:rPr>
          <w:spacing w:val="58"/>
          <w:w w:val="150"/>
        </w:rPr>
        <w:t xml:space="preserve">  </w:t>
      </w:r>
      <w:r w:rsidR="00DB2EC2">
        <w:t>на</w:t>
      </w:r>
      <w:r w:rsidR="00DB2EC2">
        <w:rPr>
          <w:spacing w:val="58"/>
          <w:w w:val="150"/>
        </w:rPr>
        <w:t xml:space="preserve">  </w:t>
      </w:r>
      <w:r w:rsidR="00DB2EC2">
        <w:t>подписание</w:t>
      </w:r>
      <w:r w:rsidR="00DB2EC2">
        <w:rPr>
          <w:spacing w:val="59"/>
          <w:w w:val="150"/>
        </w:rPr>
        <w:t xml:space="preserve">  </w:t>
      </w:r>
      <w:r w:rsidR="00DB2EC2">
        <w:t>руководителю</w:t>
      </w:r>
      <w:r w:rsidR="00DB2EC2">
        <w:rPr>
          <w:spacing w:val="58"/>
          <w:w w:val="150"/>
        </w:rPr>
        <w:t xml:space="preserve">  </w:t>
      </w:r>
      <w:r w:rsidR="00DB2EC2">
        <w:t>Исполнительного</w:t>
      </w:r>
      <w:r w:rsidR="00DB2EC2">
        <w:rPr>
          <w:spacing w:val="58"/>
          <w:w w:val="150"/>
        </w:rPr>
        <w:t xml:space="preserve">  </w:t>
      </w:r>
      <w:r w:rsidR="00DB2EC2">
        <w:rPr>
          <w:spacing w:val="-2"/>
        </w:rPr>
        <w:t>комитета</w:t>
      </w:r>
    </w:p>
    <w:p w:rsidR="00DB2EC2" w:rsidRDefault="00707D60" w:rsidP="00DB2EC2">
      <w:pPr>
        <w:pStyle w:val="a3"/>
        <w:tabs>
          <w:tab w:val="left" w:pos="3055"/>
        </w:tabs>
        <w:ind w:right="424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88"/>
        </w:tabs>
        <w:ind w:left="1" w:right="422" w:firstLine="48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отклонении</w:t>
      </w:r>
      <w:r>
        <w:rPr>
          <w:spacing w:val="-15"/>
          <w:sz w:val="24"/>
        </w:rPr>
        <w:t xml:space="preserve"> </w:t>
      </w:r>
      <w:r>
        <w:rPr>
          <w:sz w:val="24"/>
        </w:rPr>
        <w:t>ходатайства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произведения монументального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инициатору</w:t>
      </w:r>
      <w:r>
        <w:rPr>
          <w:spacing w:val="-15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заключением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не позднее 5 дней со дня принятия такого решения.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1101"/>
          <w:tab w:val="left" w:pos="9409"/>
        </w:tabs>
        <w:ind w:left="1" w:right="370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постановлении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140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z w:val="24"/>
        </w:rPr>
        <w:t xml:space="preserve"> сельского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об установке мемориальной доски, другого памятного знака указываются: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2"/>
          <w:sz w:val="24"/>
        </w:rPr>
        <w:t xml:space="preserve"> знака;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надписи;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2"/>
          <w:sz w:val="24"/>
        </w:rPr>
        <w:t xml:space="preserve"> знака;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377"/>
        </w:tabs>
        <w:ind w:left="1" w:right="424" w:firstLine="0"/>
        <w:rPr>
          <w:sz w:val="24"/>
        </w:rPr>
      </w:pPr>
      <w:r>
        <w:rPr>
          <w:sz w:val="24"/>
        </w:rPr>
        <w:t>источник</w:t>
      </w:r>
      <w:r>
        <w:rPr>
          <w:spacing w:val="80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проектированию,</w:t>
      </w:r>
      <w:r>
        <w:rPr>
          <w:spacing w:val="80"/>
          <w:sz w:val="24"/>
        </w:rPr>
        <w:t xml:space="preserve"> </w:t>
      </w:r>
      <w:r>
        <w:rPr>
          <w:sz w:val="24"/>
        </w:rPr>
        <w:t>изготовлению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установке мемориальной доски, другого памятного знака;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 xml:space="preserve">ответственное </w:t>
      </w:r>
      <w:r>
        <w:rPr>
          <w:spacing w:val="-2"/>
          <w:sz w:val="24"/>
        </w:rPr>
        <w:t>лицо.</w:t>
      </w:r>
    </w:p>
    <w:p w:rsidR="00DB2EC2" w:rsidRDefault="00DB2EC2" w:rsidP="00DB2EC2">
      <w:pPr>
        <w:pStyle w:val="a3"/>
      </w:pPr>
      <w:r>
        <w:t>Предельный</w:t>
      </w:r>
      <w:r>
        <w:rPr>
          <w:spacing w:val="-6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>
        <w:rPr>
          <w:spacing w:val="-2"/>
        </w:rPr>
        <w:t>баннера:</w:t>
      </w:r>
    </w:p>
    <w:p w:rsidR="00DB2EC2" w:rsidRDefault="00DB2EC2" w:rsidP="00DB2EC2">
      <w:pPr>
        <w:pStyle w:val="a3"/>
        <w:ind w:right="5350"/>
      </w:pPr>
      <w:r>
        <w:t>Вертикального - 2 месяца; Горизонтального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месяца.</w:t>
      </w:r>
    </w:p>
    <w:p w:rsidR="00DB2EC2" w:rsidRDefault="00DB2EC2" w:rsidP="00DB2EC2">
      <w:pPr>
        <w:pStyle w:val="a3"/>
        <w:tabs>
          <w:tab w:val="left" w:pos="1220"/>
          <w:tab w:val="left" w:pos="3359"/>
          <w:tab w:val="left" w:pos="4398"/>
          <w:tab w:val="left" w:pos="6241"/>
          <w:tab w:val="left" w:pos="8250"/>
        </w:tabs>
      </w:pPr>
      <w:r>
        <w:rPr>
          <w:spacing w:val="-2"/>
        </w:rPr>
        <w:t>Хранение</w:t>
      </w:r>
      <w:r>
        <w:tab/>
      </w:r>
      <w:r>
        <w:rPr>
          <w:spacing w:val="-2"/>
        </w:rPr>
        <w:t>демонтированного</w:t>
      </w:r>
      <w:r>
        <w:tab/>
      </w:r>
      <w:r>
        <w:rPr>
          <w:spacing w:val="-2"/>
        </w:rPr>
        <w:t>баннера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>Исполнительным</w:t>
      </w:r>
      <w:r>
        <w:tab/>
      </w:r>
      <w:r>
        <w:rPr>
          <w:spacing w:val="-2"/>
        </w:rPr>
        <w:t>комитетом</w:t>
      </w:r>
    </w:p>
    <w:p w:rsidR="00DB2EC2" w:rsidRDefault="00707D60" w:rsidP="00DB2EC2">
      <w:pPr>
        <w:pStyle w:val="a3"/>
        <w:tabs>
          <w:tab w:val="left" w:pos="3055"/>
        </w:tabs>
        <w:ind w:right="423"/>
        <w:jc w:val="both"/>
      </w:pPr>
      <w:proofErr w:type="spellStart"/>
      <w:r w:rsidRPr="00DB2EC2">
        <w:t>Муслюмкинского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</w:t>
      </w:r>
      <w:proofErr w:type="spellStart"/>
      <w:r w:rsidR="00DB2EC2">
        <w:t>Татарстанв</w:t>
      </w:r>
      <w:proofErr w:type="spellEnd"/>
      <w:r w:rsidR="00DB2EC2">
        <w:t xml:space="preserve">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905"/>
          <w:tab w:val="left" w:pos="7046"/>
        </w:tabs>
        <w:ind w:left="1" w:firstLine="480"/>
        <w:jc w:val="both"/>
        <w:rPr>
          <w:sz w:val="24"/>
        </w:rPr>
      </w:pPr>
      <w:r>
        <w:rPr>
          <w:sz w:val="24"/>
        </w:rPr>
        <w:t>Мемориальная доска, другой памятный знак устанавливаются за счет бюджетных средств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92"/>
          <w:sz w:val="24"/>
        </w:rPr>
        <w:t xml:space="preserve"> </w:t>
      </w:r>
      <w:proofErr w:type="spellStart"/>
      <w:r w:rsidR="00707D60" w:rsidRPr="00DB2EC2">
        <w:t>Муслюмкинского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Татарстан. Допускается также установка мемориальной доски, другого памятного знака за счет внебюджетных средств.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81" w:firstLine="1134"/>
      </w:pPr>
      <w:r>
        <w:t>Глава 6. АРХИТЕКТУРНО-ХУДОЖЕСТВЕННЫЕ ТРЕБОВАНИЯ, ПРЕДЪЯВЛЯЕМЫЕ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МЕМОРИАЛЬНОЙ</w:t>
      </w:r>
      <w:r>
        <w:rPr>
          <w:spacing w:val="-7"/>
        </w:rPr>
        <w:t xml:space="preserve"> </w:t>
      </w:r>
      <w:r>
        <w:t>ДОСКЕ,</w:t>
      </w:r>
      <w:r>
        <w:rPr>
          <w:spacing w:val="-6"/>
        </w:rPr>
        <w:t xml:space="preserve"> </w:t>
      </w:r>
      <w:r>
        <w:t>ДРУГОМУ</w:t>
      </w:r>
      <w:r>
        <w:rPr>
          <w:spacing w:val="-6"/>
        </w:rPr>
        <w:t xml:space="preserve"> </w:t>
      </w:r>
      <w:r>
        <w:t>ПАМЯТНОМУ</w:t>
      </w:r>
      <w:r>
        <w:rPr>
          <w:spacing w:val="-6"/>
        </w:rPr>
        <w:t xml:space="preserve"> </w:t>
      </w:r>
      <w:r>
        <w:t>ЗНАКУ,</w:t>
      </w:r>
    </w:p>
    <w:p w:rsidR="00DB2EC2" w:rsidRDefault="00DB2EC2" w:rsidP="00DB2EC2">
      <w:pPr>
        <w:ind w:left="2398"/>
        <w:rPr>
          <w:sz w:val="24"/>
        </w:rPr>
      </w:pPr>
      <w:r>
        <w:rPr>
          <w:sz w:val="24"/>
        </w:rPr>
        <w:t>АРТ-ОБЪЕКТА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МУРАЛА)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3"/>
        </w:numPr>
        <w:tabs>
          <w:tab w:val="left" w:pos="859"/>
        </w:tabs>
        <w:ind w:firstLine="420"/>
        <w:jc w:val="both"/>
        <w:rPr>
          <w:sz w:val="24"/>
        </w:rPr>
      </w:pPr>
      <w:r>
        <w:rPr>
          <w:sz w:val="24"/>
        </w:rPr>
        <w:t xml:space="preserve">Архитектурно-художественное решение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DB2EC2" w:rsidRDefault="00DB2EC2" w:rsidP="00DB2EC2">
      <w:pPr>
        <w:pStyle w:val="a5"/>
        <w:numPr>
          <w:ilvl w:val="1"/>
          <w:numId w:val="3"/>
        </w:numPr>
        <w:tabs>
          <w:tab w:val="left" w:pos="922"/>
        </w:tabs>
        <w:ind w:right="425" w:firstLine="420"/>
        <w:jc w:val="both"/>
        <w:rPr>
          <w:sz w:val="24"/>
        </w:rPr>
      </w:pPr>
      <w:r>
        <w:rPr>
          <w:sz w:val="24"/>
        </w:rPr>
        <w:t xml:space="preserve">При согласовании проекта и места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учитываются следующие требования: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274"/>
        </w:tabs>
        <w:ind w:firstLine="0"/>
        <w:jc w:val="both"/>
        <w:rPr>
          <w:sz w:val="24"/>
        </w:rPr>
      </w:pPr>
      <w:r>
        <w:rPr>
          <w:sz w:val="24"/>
        </w:rPr>
        <w:t xml:space="preserve">текст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DB2EC2" w:rsidRDefault="00DB2EC2" w:rsidP="00DB2EC2">
      <w:pPr>
        <w:pStyle w:val="a5"/>
        <w:rPr>
          <w:sz w:val="24"/>
        </w:rPr>
        <w:sectPr w:rsidR="00DB2EC2"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249"/>
        </w:tabs>
        <w:ind w:firstLine="0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4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знака,</w:t>
      </w:r>
      <w:r>
        <w:rPr>
          <w:spacing w:val="-13"/>
          <w:sz w:val="24"/>
        </w:rPr>
        <w:t xml:space="preserve"> </w:t>
      </w:r>
      <w:r>
        <w:rPr>
          <w:sz w:val="24"/>
        </w:rPr>
        <w:t>арт-объекта</w:t>
      </w:r>
      <w:r>
        <w:rPr>
          <w:spacing w:val="-13"/>
          <w:sz w:val="24"/>
        </w:rPr>
        <w:t xml:space="preserve"> </w:t>
      </w:r>
      <w:r>
        <w:rPr>
          <w:sz w:val="24"/>
        </w:rPr>
        <w:t>(в</w:t>
      </w:r>
      <w:r>
        <w:rPr>
          <w:spacing w:val="-14"/>
          <w:sz w:val="24"/>
        </w:rPr>
        <w:t xml:space="preserve"> </w:t>
      </w:r>
      <w:r>
        <w:rPr>
          <w:sz w:val="24"/>
        </w:rPr>
        <w:t>том</w:t>
      </w:r>
      <w:r>
        <w:rPr>
          <w:spacing w:val="-1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обязательны сведения о заслугах увековечиваемого лица;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357"/>
        </w:tabs>
        <w:ind w:right="424" w:firstLine="0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композицию</w:t>
      </w:r>
      <w:r>
        <w:rPr>
          <w:spacing w:val="80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доски</w:t>
      </w:r>
      <w:r>
        <w:rPr>
          <w:spacing w:val="80"/>
          <w:sz w:val="24"/>
        </w:rPr>
        <w:t xml:space="preserve"> </w:t>
      </w:r>
      <w:r>
        <w:rPr>
          <w:sz w:val="24"/>
        </w:rPr>
        <w:t>кроме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80"/>
          <w:sz w:val="24"/>
        </w:rPr>
        <w:t xml:space="preserve"> </w:t>
      </w:r>
      <w:r>
        <w:rPr>
          <w:sz w:val="24"/>
        </w:rPr>
        <w:t>портретные изображения, декоративные элементы, подсветка;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342"/>
        </w:tabs>
        <w:ind w:right="424" w:firstLine="0"/>
        <w:rPr>
          <w:sz w:val="24"/>
        </w:rPr>
      </w:pPr>
      <w:r>
        <w:rPr>
          <w:sz w:val="24"/>
        </w:rPr>
        <w:t>мемориальная</w:t>
      </w:r>
      <w:r>
        <w:rPr>
          <w:spacing w:val="78"/>
          <w:sz w:val="24"/>
        </w:rPr>
        <w:t xml:space="preserve"> </w:t>
      </w:r>
      <w:r>
        <w:rPr>
          <w:sz w:val="24"/>
        </w:rPr>
        <w:t>доска,</w:t>
      </w:r>
      <w:r>
        <w:rPr>
          <w:spacing w:val="78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78"/>
          <w:sz w:val="24"/>
        </w:rPr>
        <w:t xml:space="preserve"> </w:t>
      </w:r>
      <w:r>
        <w:rPr>
          <w:sz w:val="24"/>
        </w:rPr>
        <w:t>памятный</w:t>
      </w:r>
      <w:r>
        <w:rPr>
          <w:spacing w:val="78"/>
          <w:sz w:val="24"/>
        </w:rPr>
        <w:t xml:space="preserve"> </w:t>
      </w:r>
      <w:r>
        <w:rPr>
          <w:sz w:val="24"/>
        </w:rPr>
        <w:t>знак</w:t>
      </w:r>
      <w:r>
        <w:rPr>
          <w:spacing w:val="78"/>
          <w:sz w:val="24"/>
        </w:rPr>
        <w:t xml:space="preserve"> </w:t>
      </w:r>
      <w:r>
        <w:rPr>
          <w:sz w:val="24"/>
        </w:rPr>
        <w:t>выполняются</w:t>
      </w:r>
      <w:r>
        <w:rPr>
          <w:spacing w:val="78"/>
          <w:sz w:val="24"/>
        </w:rPr>
        <w:t xml:space="preserve"> </w:t>
      </w:r>
      <w:r>
        <w:rPr>
          <w:sz w:val="24"/>
        </w:rPr>
        <w:t>из</w:t>
      </w:r>
      <w:r>
        <w:rPr>
          <w:spacing w:val="78"/>
          <w:sz w:val="24"/>
        </w:rPr>
        <w:t xml:space="preserve"> </w:t>
      </w:r>
      <w:r>
        <w:rPr>
          <w:sz w:val="24"/>
        </w:rPr>
        <w:t>долговечного</w:t>
      </w:r>
      <w:r>
        <w:rPr>
          <w:spacing w:val="78"/>
          <w:sz w:val="24"/>
        </w:rPr>
        <w:t xml:space="preserve"> </w:t>
      </w:r>
      <w:r>
        <w:rPr>
          <w:sz w:val="24"/>
        </w:rPr>
        <w:t>камня (мрамор, гранит) или металлического сплава (бронза, чугун);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479"/>
          <w:tab w:val="left" w:pos="2218"/>
          <w:tab w:val="left" w:pos="3130"/>
          <w:tab w:val="left" w:pos="4117"/>
          <w:tab w:val="left" w:pos="5417"/>
          <w:tab w:val="left" w:pos="6142"/>
          <w:tab w:val="left" w:pos="8177"/>
          <w:tab w:val="left" w:pos="8569"/>
        </w:tabs>
        <w:ind w:right="424" w:firstLine="0"/>
        <w:rPr>
          <w:sz w:val="24"/>
        </w:rPr>
      </w:pPr>
      <w:r>
        <w:rPr>
          <w:spacing w:val="-2"/>
          <w:sz w:val="24"/>
        </w:rPr>
        <w:t>мемориальная</w:t>
      </w:r>
      <w:r>
        <w:rPr>
          <w:sz w:val="24"/>
        </w:rPr>
        <w:tab/>
      </w:r>
      <w:r>
        <w:rPr>
          <w:spacing w:val="-2"/>
          <w:sz w:val="24"/>
        </w:rPr>
        <w:t>доска,</w:t>
      </w:r>
      <w:r>
        <w:rPr>
          <w:sz w:val="24"/>
        </w:rPr>
        <w:tab/>
      </w:r>
      <w:r>
        <w:rPr>
          <w:spacing w:val="-2"/>
          <w:sz w:val="24"/>
        </w:rPr>
        <w:t>другой</w:t>
      </w:r>
      <w:r>
        <w:rPr>
          <w:sz w:val="24"/>
        </w:rPr>
        <w:tab/>
      </w:r>
      <w:r>
        <w:rPr>
          <w:spacing w:val="-2"/>
          <w:sz w:val="24"/>
        </w:rPr>
        <w:t>памятный</w:t>
      </w:r>
      <w:r>
        <w:rPr>
          <w:sz w:val="24"/>
        </w:rPr>
        <w:tab/>
      </w:r>
      <w:r>
        <w:rPr>
          <w:spacing w:val="-4"/>
          <w:sz w:val="24"/>
        </w:rPr>
        <w:t>знак</w:t>
      </w:r>
      <w:r>
        <w:rPr>
          <w:sz w:val="24"/>
        </w:rPr>
        <w:tab/>
      </w:r>
      <w:r>
        <w:rPr>
          <w:spacing w:val="-2"/>
          <w:sz w:val="24"/>
        </w:rPr>
        <w:t>устанавливаются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хорошо </w:t>
      </w:r>
      <w:r>
        <w:rPr>
          <w:sz w:val="24"/>
        </w:rPr>
        <w:t>просматриваемых местах на высоте не ниже двух метров (на фасадах или внутри зданий).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61"/>
      </w:pPr>
      <w:r>
        <w:t>Глава</w:t>
      </w:r>
      <w:r>
        <w:rPr>
          <w:spacing w:val="-2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КОМИССИЯ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УВЕКОВЕЧЕНИЮ</w:t>
      </w:r>
      <w:r>
        <w:rPr>
          <w:spacing w:val="-1"/>
        </w:rPr>
        <w:t xml:space="preserve"> </w:t>
      </w:r>
      <w:r>
        <w:rPr>
          <w:spacing w:val="-2"/>
        </w:rPr>
        <w:t>ПАМЯТИ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721"/>
          <w:tab w:val="left" w:pos="4164"/>
        </w:tabs>
        <w:ind w:right="491" w:firstLine="30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увековечению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5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-4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уроженцев и жителей </w:t>
      </w:r>
      <w:proofErr w:type="spellStart"/>
      <w:r w:rsidR="00707D60" w:rsidRPr="00DB2EC2">
        <w:t>Муслюмкинского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>сельского поселения создается Комиссия по увековечению памяти (далее - Комиссия).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661"/>
          <w:tab w:val="left" w:pos="5861"/>
        </w:tabs>
        <w:ind w:right="1540" w:firstLine="240"/>
        <w:jc w:val="left"/>
        <w:rPr>
          <w:sz w:val="24"/>
        </w:rPr>
      </w:pPr>
      <w:r>
        <w:rPr>
          <w:sz w:val="24"/>
        </w:rPr>
        <w:t>Комиссия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при Исполнительном комитете </w:t>
      </w:r>
      <w:proofErr w:type="spellStart"/>
      <w:r w:rsidR="00707D60" w:rsidRPr="00DB2EC2">
        <w:t>Муслюмкинского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>сельского поселения.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661"/>
        </w:tabs>
        <w:ind w:left="661" w:right="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входят:</w:t>
      </w:r>
    </w:p>
    <w:p w:rsidR="00DB2EC2" w:rsidRDefault="00DB2EC2" w:rsidP="00DB2EC2">
      <w:pPr>
        <w:pStyle w:val="a3"/>
        <w:ind w:right="1463"/>
      </w:pPr>
      <w:r>
        <w:t>1.Председатель</w:t>
      </w:r>
      <w:r>
        <w:rPr>
          <w:spacing w:val="-8"/>
        </w:rPr>
        <w:t xml:space="preserve"> </w:t>
      </w:r>
      <w:r>
        <w:t>Комиссии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руководитель</w:t>
      </w:r>
      <w:r>
        <w:rPr>
          <w:spacing w:val="-8"/>
        </w:rPr>
        <w:t xml:space="preserve"> </w:t>
      </w:r>
      <w:r>
        <w:t>Исполнительного</w:t>
      </w:r>
      <w:r>
        <w:rPr>
          <w:spacing w:val="-7"/>
        </w:rPr>
        <w:t xml:space="preserve"> </w:t>
      </w:r>
      <w:r>
        <w:t xml:space="preserve">комитета </w:t>
      </w:r>
      <w:proofErr w:type="gramStart"/>
      <w:r>
        <w:t>2.Секретарь</w:t>
      </w:r>
      <w:proofErr w:type="gramEnd"/>
      <w:r>
        <w:t xml:space="preserve"> Комиссии – секретарь сельского поселения</w:t>
      </w:r>
    </w:p>
    <w:p w:rsidR="00DB2EC2" w:rsidRDefault="00DB2EC2" w:rsidP="00DB2EC2">
      <w:pPr>
        <w:pStyle w:val="a3"/>
        <w:ind w:left="361"/>
      </w:pPr>
      <w:r>
        <w:t xml:space="preserve">Члены </w:t>
      </w:r>
      <w:r>
        <w:rPr>
          <w:spacing w:val="-2"/>
        </w:rPr>
        <w:t>Комиссии:</w:t>
      </w:r>
    </w:p>
    <w:p w:rsidR="00DB2EC2" w:rsidRDefault="00DB2EC2" w:rsidP="00DB2EC2">
      <w:pPr>
        <w:pStyle w:val="a3"/>
        <w:ind w:right="4859"/>
      </w:pPr>
      <w:r>
        <w:t>1.представители</w:t>
      </w:r>
      <w:r>
        <w:rPr>
          <w:spacing w:val="-15"/>
        </w:rPr>
        <w:t xml:space="preserve"> </w:t>
      </w:r>
      <w:r>
        <w:t>общественных</w:t>
      </w:r>
      <w:r>
        <w:rPr>
          <w:spacing w:val="-15"/>
        </w:rPr>
        <w:t xml:space="preserve"> </w:t>
      </w:r>
      <w:r>
        <w:t xml:space="preserve">организаций </w:t>
      </w:r>
      <w:proofErr w:type="gramStart"/>
      <w:r>
        <w:rPr>
          <w:spacing w:val="-2"/>
        </w:rPr>
        <w:t>2.ветераны</w:t>
      </w:r>
      <w:proofErr w:type="gramEnd"/>
    </w:p>
    <w:p w:rsidR="00DB2EC2" w:rsidRDefault="00DB2EC2" w:rsidP="00DB2EC2">
      <w:pPr>
        <w:pStyle w:val="a3"/>
        <w:ind w:right="4859"/>
      </w:pPr>
      <w:r>
        <w:t xml:space="preserve">3.деятели культуры и искусства </w:t>
      </w:r>
      <w:proofErr w:type="gramStart"/>
      <w:r>
        <w:t>4.представители</w:t>
      </w:r>
      <w:proofErr w:type="gramEnd"/>
      <w:r>
        <w:rPr>
          <w:spacing w:val="-15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учреждений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841"/>
        </w:tabs>
        <w:ind w:right="4373" w:firstLine="420"/>
        <w:jc w:val="left"/>
        <w:rPr>
          <w:sz w:val="24"/>
        </w:rPr>
      </w:pPr>
      <w:r>
        <w:rPr>
          <w:sz w:val="24"/>
        </w:rPr>
        <w:t>Основные задачи Комиссии: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1.рассмотрение</w:t>
      </w:r>
      <w:proofErr w:type="gramEnd"/>
      <w:r>
        <w:rPr>
          <w:sz w:val="24"/>
        </w:rPr>
        <w:t xml:space="preserve"> ходатайств об увековечении памяти 2.подготовка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9"/>
          <w:sz w:val="24"/>
        </w:rPr>
        <w:t xml:space="preserve"> </w:t>
      </w:r>
      <w:r>
        <w:rPr>
          <w:sz w:val="24"/>
        </w:rPr>
        <w:t>увековечения</w:t>
      </w:r>
    </w:p>
    <w:p w:rsidR="00DB2EC2" w:rsidRDefault="00DB2EC2" w:rsidP="00DB2EC2">
      <w:pPr>
        <w:pStyle w:val="a5"/>
        <w:numPr>
          <w:ilvl w:val="0"/>
          <w:numId w:val="1"/>
        </w:numPr>
        <w:tabs>
          <w:tab w:val="left" w:pos="181"/>
        </w:tabs>
        <w:ind w:left="181" w:right="0" w:hanging="180"/>
        <w:rPr>
          <w:sz w:val="24"/>
        </w:rPr>
      </w:pPr>
      <w:r>
        <w:rPr>
          <w:sz w:val="24"/>
        </w:rPr>
        <w:t>координация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увековечении</w:t>
      </w:r>
    </w:p>
    <w:p w:rsidR="00DB2EC2" w:rsidRDefault="00DB2EC2" w:rsidP="00DB2EC2">
      <w:pPr>
        <w:pStyle w:val="a5"/>
        <w:numPr>
          <w:ilvl w:val="0"/>
          <w:numId w:val="1"/>
        </w:numPr>
        <w:tabs>
          <w:tab w:val="left" w:pos="179"/>
        </w:tabs>
        <w:ind w:left="179" w:right="0" w:hanging="178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увековечения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841"/>
        </w:tabs>
        <w:ind w:left="841" w:right="0"/>
        <w:jc w:val="left"/>
        <w:rPr>
          <w:sz w:val="24"/>
        </w:rPr>
      </w:pPr>
      <w:r>
        <w:rPr>
          <w:sz w:val="24"/>
        </w:rPr>
        <w:t xml:space="preserve">Полномочия </w:t>
      </w:r>
      <w:r>
        <w:rPr>
          <w:spacing w:val="-2"/>
          <w:sz w:val="24"/>
        </w:rPr>
        <w:t>Комиссии:</w:t>
      </w:r>
    </w:p>
    <w:p w:rsidR="00DB2EC2" w:rsidRDefault="00DB2EC2" w:rsidP="00DB2EC2">
      <w:pPr>
        <w:pStyle w:val="a3"/>
        <w:ind w:right="817"/>
      </w:pPr>
      <w:r>
        <w:t>1.запрашивать</w:t>
      </w:r>
      <w:r>
        <w:rPr>
          <w:spacing w:val="-6"/>
        </w:rPr>
        <w:t xml:space="preserve"> </w:t>
      </w:r>
      <w:r>
        <w:t>необходимую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организаций </w:t>
      </w:r>
      <w:proofErr w:type="gramStart"/>
      <w:r>
        <w:t>2.привлекать</w:t>
      </w:r>
      <w:proofErr w:type="gramEnd"/>
      <w:r>
        <w:t xml:space="preserve"> специалистов для консультаций</w:t>
      </w:r>
    </w:p>
    <w:p w:rsidR="00DB2EC2" w:rsidRDefault="00DB2EC2" w:rsidP="00DB2EC2">
      <w:pPr>
        <w:pStyle w:val="a3"/>
      </w:pPr>
      <w:r>
        <w:t>3.организовывать</w:t>
      </w:r>
      <w:r>
        <w:rPr>
          <w:spacing w:val="-8"/>
        </w:rPr>
        <w:t xml:space="preserve"> </w:t>
      </w:r>
      <w:r>
        <w:t>общественные</w:t>
      </w:r>
      <w:r>
        <w:rPr>
          <w:spacing w:val="-6"/>
        </w:rPr>
        <w:t xml:space="preserve"> </w:t>
      </w:r>
      <w:r>
        <w:rPr>
          <w:spacing w:val="-2"/>
        </w:rPr>
        <w:t>обсуждения</w:t>
      </w:r>
    </w:p>
    <w:p w:rsidR="00DB2EC2" w:rsidRDefault="00DB2EC2" w:rsidP="00DB2EC2">
      <w:pPr>
        <w:pStyle w:val="a3"/>
      </w:pPr>
      <w:r>
        <w:t>4.давать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rPr>
          <w:spacing w:val="-2"/>
        </w:rPr>
        <w:t>увековечения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781"/>
        </w:tabs>
        <w:ind w:right="510" w:firstLine="360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мере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реже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квартал.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781"/>
        </w:tabs>
        <w:ind w:right="534" w:firstLine="360"/>
        <w:jc w:val="left"/>
        <w:rPr>
          <w:sz w:val="24"/>
        </w:rPr>
      </w:pP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7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членов и оформляются протоколом.</w:t>
      </w:r>
    </w:p>
    <w:p w:rsidR="008E644A" w:rsidRDefault="00DB2EC2" w:rsidP="00DB2EC2">
      <w:r>
        <w:rPr>
          <w:sz w:val="24"/>
        </w:rPr>
        <w:t>Организационно-техническое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осуществляет Исполнительный комитет </w:t>
      </w:r>
      <w:proofErr w:type="spellStart"/>
      <w:r w:rsidR="00707D60" w:rsidRPr="00DB2EC2">
        <w:t>Муслюмкинского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>сельского поселе</w:t>
      </w:r>
      <w:r w:rsidR="00707D60">
        <w:rPr>
          <w:sz w:val="24"/>
        </w:rPr>
        <w:t>ния.</w:t>
      </w:r>
    </w:p>
    <w:sectPr w:rsidR="008E6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7B8" w:rsidRDefault="00FA441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8AEAF4E" wp14:editId="40882E55">
              <wp:simplePos x="0" y="0"/>
              <wp:positionH relativeFrom="page">
                <wp:posOffset>3967479</wp:posOffset>
              </wp:positionH>
              <wp:positionV relativeFrom="page">
                <wp:posOffset>426661</wp:posOffset>
              </wp:positionV>
              <wp:extent cx="177800" cy="22288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07B8" w:rsidRDefault="00FA4412">
                          <w:pPr>
                            <w:spacing w:before="8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28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EAF4E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12.4pt;margin-top:33.6pt;width:14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" filled="f" stroked="f">
              <v:path arrowok="t"/>
              <v:textbox inset="0,0,0,0">
                <w:txbxContent>
                  <w:p w:rsidR="00D607B8" w:rsidRDefault="00FA4412">
                    <w:pPr>
                      <w:spacing w:before="8"/>
                      <w:ind w:left="60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28"/>
                      </w:rPr>
                      <w:t>6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6B1D"/>
    <w:multiLevelType w:val="hybridMultilevel"/>
    <w:tmpl w:val="0AE698F0"/>
    <w:lvl w:ilvl="0" w:tplc="BB24F164">
      <w:start w:val="3"/>
      <w:numFmt w:val="decimal"/>
      <w:lvlText w:val="%1."/>
      <w:lvlJc w:val="left"/>
      <w:pPr>
        <w:ind w:left="1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2EF0F4F4">
      <w:numFmt w:val="bullet"/>
      <w:lvlText w:val="•"/>
      <w:lvlJc w:val="left"/>
      <w:pPr>
        <w:ind w:left="1140" w:hanging="181"/>
      </w:pPr>
      <w:rPr>
        <w:rFonts w:hint="default"/>
        <w:lang w:val="ru-RU" w:eastAsia="en-US" w:bidi="ar-SA"/>
      </w:rPr>
    </w:lvl>
    <w:lvl w:ilvl="2" w:tplc="B454A24E">
      <w:numFmt w:val="bullet"/>
      <w:lvlText w:val="•"/>
      <w:lvlJc w:val="left"/>
      <w:pPr>
        <w:ind w:left="2100" w:hanging="181"/>
      </w:pPr>
      <w:rPr>
        <w:rFonts w:hint="default"/>
        <w:lang w:val="ru-RU" w:eastAsia="en-US" w:bidi="ar-SA"/>
      </w:rPr>
    </w:lvl>
    <w:lvl w:ilvl="3" w:tplc="35E4DE48">
      <w:numFmt w:val="bullet"/>
      <w:lvlText w:val="•"/>
      <w:lvlJc w:val="left"/>
      <w:pPr>
        <w:ind w:left="3060" w:hanging="181"/>
      </w:pPr>
      <w:rPr>
        <w:rFonts w:hint="default"/>
        <w:lang w:val="ru-RU" w:eastAsia="en-US" w:bidi="ar-SA"/>
      </w:rPr>
    </w:lvl>
    <w:lvl w:ilvl="4" w:tplc="2DC8AE24">
      <w:numFmt w:val="bullet"/>
      <w:lvlText w:val="•"/>
      <w:lvlJc w:val="left"/>
      <w:pPr>
        <w:ind w:left="4020" w:hanging="181"/>
      </w:pPr>
      <w:rPr>
        <w:rFonts w:hint="default"/>
        <w:lang w:val="ru-RU" w:eastAsia="en-US" w:bidi="ar-SA"/>
      </w:rPr>
    </w:lvl>
    <w:lvl w:ilvl="5" w:tplc="0D4C74E2">
      <w:numFmt w:val="bullet"/>
      <w:lvlText w:val="•"/>
      <w:lvlJc w:val="left"/>
      <w:pPr>
        <w:ind w:left="4980" w:hanging="181"/>
      </w:pPr>
      <w:rPr>
        <w:rFonts w:hint="default"/>
        <w:lang w:val="ru-RU" w:eastAsia="en-US" w:bidi="ar-SA"/>
      </w:rPr>
    </w:lvl>
    <w:lvl w:ilvl="6" w:tplc="7FF0AFD8">
      <w:numFmt w:val="bullet"/>
      <w:lvlText w:val="•"/>
      <w:lvlJc w:val="left"/>
      <w:pPr>
        <w:ind w:left="5940" w:hanging="181"/>
      </w:pPr>
      <w:rPr>
        <w:rFonts w:hint="default"/>
        <w:lang w:val="ru-RU" w:eastAsia="en-US" w:bidi="ar-SA"/>
      </w:rPr>
    </w:lvl>
    <w:lvl w:ilvl="7" w:tplc="610C994C">
      <w:numFmt w:val="bullet"/>
      <w:lvlText w:val="•"/>
      <w:lvlJc w:val="left"/>
      <w:pPr>
        <w:ind w:left="6900" w:hanging="181"/>
      </w:pPr>
      <w:rPr>
        <w:rFonts w:hint="default"/>
        <w:lang w:val="ru-RU" w:eastAsia="en-US" w:bidi="ar-SA"/>
      </w:rPr>
    </w:lvl>
    <w:lvl w:ilvl="8" w:tplc="A71A0E3C">
      <w:numFmt w:val="bullet"/>
      <w:lvlText w:val="•"/>
      <w:lvlJc w:val="left"/>
      <w:pPr>
        <w:ind w:left="7860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32A0619"/>
    <w:multiLevelType w:val="multilevel"/>
    <w:tmpl w:val="4858CBA4"/>
    <w:lvl w:ilvl="0">
      <w:start w:val="5"/>
      <w:numFmt w:val="decimal"/>
      <w:lvlText w:val="%1"/>
      <w:lvlJc w:val="left"/>
      <w:pPr>
        <w:ind w:left="1131" w:hanging="7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1" w:hanging="7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68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2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6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771"/>
      </w:pPr>
      <w:rPr>
        <w:rFonts w:hint="default"/>
        <w:lang w:val="ru-RU" w:eastAsia="en-US" w:bidi="ar-SA"/>
      </w:rPr>
    </w:lvl>
  </w:abstractNum>
  <w:abstractNum w:abstractNumId="2" w15:restartNumberingAfterBreak="0">
    <w:nsid w:val="0C1946F8"/>
    <w:multiLevelType w:val="multilevel"/>
    <w:tmpl w:val="02780306"/>
    <w:lvl w:ilvl="0">
      <w:start w:val="1"/>
      <w:numFmt w:val="decimal"/>
      <w:lvlText w:val="%1"/>
      <w:lvlJc w:val="left"/>
      <w:pPr>
        <w:ind w:left="1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1D737BC2"/>
    <w:multiLevelType w:val="multilevel"/>
    <w:tmpl w:val="407A1DDA"/>
    <w:lvl w:ilvl="0">
      <w:start w:val="3"/>
      <w:numFmt w:val="decimal"/>
      <w:lvlText w:val="%1"/>
      <w:lvlJc w:val="left"/>
      <w:pPr>
        <w:ind w:left="1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2FF90D3B"/>
    <w:multiLevelType w:val="hybridMultilevel"/>
    <w:tmpl w:val="959E3872"/>
    <w:lvl w:ilvl="0" w:tplc="F50C5A98">
      <w:start w:val="1"/>
      <w:numFmt w:val="decimal"/>
      <w:lvlText w:val="%1)"/>
      <w:lvlJc w:val="left"/>
      <w:pPr>
        <w:ind w:left="1" w:hanging="2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54856C">
      <w:numFmt w:val="bullet"/>
      <w:lvlText w:val="•"/>
      <w:lvlJc w:val="left"/>
      <w:pPr>
        <w:ind w:left="978" w:hanging="275"/>
      </w:pPr>
      <w:rPr>
        <w:rFonts w:hint="default"/>
        <w:lang w:val="ru-RU" w:eastAsia="en-US" w:bidi="ar-SA"/>
      </w:rPr>
    </w:lvl>
    <w:lvl w:ilvl="2" w:tplc="F1804F1C">
      <w:numFmt w:val="bullet"/>
      <w:lvlText w:val="•"/>
      <w:lvlJc w:val="left"/>
      <w:pPr>
        <w:ind w:left="1956" w:hanging="275"/>
      </w:pPr>
      <w:rPr>
        <w:rFonts w:hint="default"/>
        <w:lang w:val="ru-RU" w:eastAsia="en-US" w:bidi="ar-SA"/>
      </w:rPr>
    </w:lvl>
    <w:lvl w:ilvl="3" w:tplc="6B9468C2">
      <w:numFmt w:val="bullet"/>
      <w:lvlText w:val="•"/>
      <w:lvlJc w:val="left"/>
      <w:pPr>
        <w:ind w:left="2934" w:hanging="275"/>
      </w:pPr>
      <w:rPr>
        <w:rFonts w:hint="default"/>
        <w:lang w:val="ru-RU" w:eastAsia="en-US" w:bidi="ar-SA"/>
      </w:rPr>
    </w:lvl>
    <w:lvl w:ilvl="4" w:tplc="70D2AAC2">
      <w:numFmt w:val="bullet"/>
      <w:lvlText w:val="•"/>
      <w:lvlJc w:val="left"/>
      <w:pPr>
        <w:ind w:left="3912" w:hanging="275"/>
      </w:pPr>
      <w:rPr>
        <w:rFonts w:hint="default"/>
        <w:lang w:val="ru-RU" w:eastAsia="en-US" w:bidi="ar-SA"/>
      </w:rPr>
    </w:lvl>
    <w:lvl w:ilvl="5" w:tplc="5FA0D750">
      <w:numFmt w:val="bullet"/>
      <w:lvlText w:val="•"/>
      <w:lvlJc w:val="left"/>
      <w:pPr>
        <w:ind w:left="4890" w:hanging="275"/>
      </w:pPr>
      <w:rPr>
        <w:rFonts w:hint="default"/>
        <w:lang w:val="ru-RU" w:eastAsia="en-US" w:bidi="ar-SA"/>
      </w:rPr>
    </w:lvl>
    <w:lvl w:ilvl="6" w:tplc="A3C68778">
      <w:numFmt w:val="bullet"/>
      <w:lvlText w:val="•"/>
      <w:lvlJc w:val="left"/>
      <w:pPr>
        <w:ind w:left="5868" w:hanging="275"/>
      </w:pPr>
      <w:rPr>
        <w:rFonts w:hint="default"/>
        <w:lang w:val="ru-RU" w:eastAsia="en-US" w:bidi="ar-SA"/>
      </w:rPr>
    </w:lvl>
    <w:lvl w:ilvl="7" w:tplc="836E9D96">
      <w:numFmt w:val="bullet"/>
      <w:lvlText w:val="•"/>
      <w:lvlJc w:val="left"/>
      <w:pPr>
        <w:ind w:left="6846" w:hanging="275"/>
      </w:pPr>
      <w:rPr>
        <w:rFonts w:hint="default"/>
        <w:lang w:val="ru-RU" w:eastAsia="en-US" w:bidi="ar-SA"/>
      </w:rPr>
    </w:lvl>
    <w:lvl w:ilvl="8" w:tplc="008A2EEC">
      <w:numFmt w:val="bullet"/>
      <w:lvlText w:val="•"/>
      <w:lvlJc w:val="left"/>
      <w:pPr>
        <w:ind w:left="7824" w:hanging="275"/>
      </w:pPr>
      <w:rPr>
        <w:rFonts w:hint="default"/>
        <w:lang w:val="ru-RU" w:eastAsia="en-US" w:bidi="ar-SA"/>
      </w:rPr>
    </w:lvl>
  </w:abstractNum>
  <w:abstractNum w:abstractNumId="5" w15:restartNumberingAfterBreak="0">
    <w:nsid w:val="30347627"/>
    <w:multiLevelType w:val="multilevel"/>
    <w:tmpl w:val="9E7454E2"/>
    <w:lvl w:ilvl="0">
      <w:start w:val="6"/>
      <w:numFmt w:val="decimal"/>
      <w:lvlText w:val="%1"/>
      <w:lvlJc w:val="left"/>
      <w:pPr>
        <w:ind w:left="1" w:hanging="4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38"/>
      </w:pPr>
      <w:rPr>
        <w:rFonts w:hint="default"/>
        <w:lang w:val="ru-RU" w:eastAsia="en-US" w:bidi="ar-SA"/>
      </w:rPr>
    </w:lvl>
  </w:abstractNum>
  <w:abstractNum w:abstractNumId="6" w15:restartNumberingAfterBreak="0">
    <w:nsid w:val="3710157E"/>
    <w:multiLevelType w:val="multilevel"/>
    <w:tmpl w:val="BD24B1F8"/>
    <w:lvl w:ilvl="0">
      <w:start w:val="1"/>
      <w:numFmt w:val="decimal"/>
      <w:lvlText w:val="%1)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1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432235AD"/>
    <w:multiLevelType w:val="multilevel"/>
    <w:tmpl w:val="FAD6AFBE"/>
    <w:lvl w:ilvl="0">
      <w:start w:val="2"/>
      <w:numFmt w:val="decimal"/>
      <w:lvlText w:val="%1"/>
      <w:lvlJc w:val="left"/>
      <w:pPr>
        <w:ind w:left="831" w:hanging="5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1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8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6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4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8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2" w:hanging="531"/>
      </w:pPr>
      <w:rPr>
        <w:rFonts w:hint="default"/>
        <w:lang w:val="ru-RU" w:eastAsia="en-US" w:bidi="ar-SA"/>
      </w:rPr>
    </w:lvl>
  </w:abstractNum>
  <w:abstractNum w:abstractNumId="8" w15:restartNumberingAfterBreak="0">
    <w:nsid w:val="4C523D5C"/>
    <w:multiLevelType w:val="hybridMultilevel"/>
    <w:tmpl w:val="4CE081B6"/>
    <w:lvl w:ilvl="0" w:tplc="CA1C14CC">
      <w:start w:val="1"/>
      <w:numFmt w:val="decimal"/>
      <w:lvlText w:val="%1)"/>
      <w:lvlJc w:val="left"/>
      <w:pPr>
        <w:ind w:left="1" w:hanging="2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209C2A">
      <w:numFmt w:val="bullet"/>
      <w:lvlText w:val="•"/>
      <w:lvlJc w:val="left"/>
      <w:pPr>
        <w:ind w:left="978" w:hanging="277"/>
      </w:pPr>
      <w:rPr>
        <w:rFonts w:hint="default"/>
        <w:lang w:val="ru-RU" w:eastAsia="en-US" w:bidi="ar-SA"/>
      </w:rPr>
    </w:lvl>
    <w:lvl w:ilvl="2" w:tplc="9890636A">
      <w:numFmt w:val="bullet"/>
      <w:lvlText w:val="•"/>
      <w:lvlJc w:val="left"/>
      <w:pPr>
        <w:ind w:left="1956" w:hanging="277"/>
      </w:pPr>
      <w:rPr>
        <w:rFonts w:hint="default"/>
        <w:lang w:val="ru-RU" w:eastAsia="en-US" w:bidi="ar-SA"/>
      </w:rPr>
    </w:lvl>
    <w:lvl w:ilvl="3" w:tplc="58564C56">
      <w:numFmt w:val="bullet"/>
      <w:lvlText w:val="•"/>
      <w:lvlJc w:val="left"/>
      <w:pPr>
        <w:ind w:left="2934" w:hanging="277"/>
      </w:pPr>
      <w:rPr>
        <w:rFonts w:hint="default"/>
        <w:lang w:val="ru-RU" w:eastAsia="en-US" w:bidi="ar-SA"/>
      </w:rPr>
    </w:lvl>
    <w:lvl w:ilvl="4" w:tplc="D1C05AA2">
      <w:numFmt w:val="bullet"/>
      <w:lvlText w:val="•"/>
      <w:lvlJc w:val="left"/>
      <w:pPr>
        <w:ind w:left="3912" w:hanging="277"/>
      </w:pPr>
      <w:rPr>
        <w:rFonts w:hint="default"/>
        <w:lang w:val="ru-RU" w:eastAsia="en-US" w:bidi="ar-SA"/>
      </w:rPr>
    </w:lvl>
    <w:lvl w:ilvl="5" w:tplc="52306546">
      <w:numFmt w:val="bullet"/>
      <w:lvlText w:val="•"/>
      <w:lvlJc w:val="left"/>
      <w:pPr>
        <w:ind w:left="4890" w:hanging="277"/>
      </w:pPr>
      <w:rPr>
        <w:rFonts w:hint="default"/>
        <w:lang w:val="ru-RU" w:eastAsia="en-US" w:bidi="ar-SA"/>
      </w:rPr>
    </w:lvl>
    <w:lvl w:ilvl="6" w:tplc="B7C6B906">
      <w:numFmt w:val="bullet"/>
      <w:lvlText w:val="•"/>
      <w:lvlJc w:val="left"/>
      <w:pPr>
        <w:ind w:left="5868" w:hanging="277"/>
      </w:pPr>
      <w:rPr>
        <w:rFonts w:hint="default"/>
        <w:lang w:val="ru-RU" w:eastAsia="en-US" w:bidi="ar-SA"/>
      </w:rPr>
    </w:lvl>
    <w:lvl w:ilvl="7" w:tplc="D2CC53C2">
      <w:numFmt w:val="bullet"/>
      <w:lvlText w:val="•"/>
      <w:lvlJc w:val="left"/>
      <w:pPr>
        <w:ind w:left="6846" w:hanging="277"/>
      </w:pPr>
      <w:rPr>
        <w:rFonts w:hint="default"/>
        <w:lang w:val="ru-RU" w:eastAsia="en-US" w:bidi="ar-SA"/>
      </w:rPr>
    </w:lvl>
    <w:lvl w:ilvl="8" w:tplc="B972E81C">
      <w:numFmt w:val="bullet"/>
      <w:lvlText w:val="•"/>
      <w:lvlJc w:val="left"/>
      <w:pPr>
        <w:ind w:left="7824" w:hanging="277"/>
      </w:pPr>
      <w:rPr>
        <w:rFonts w:hint="default"/>
        <w:lang w:val="ru-RU" w:eastAsia="en-US" w:bidi="ar-SA"/>
      </w:rPr>
    </w:lvl>
  </w:abstractNum>
  <w:abstractNum w:abstractNumId="9" w15:restartNumberingAfterBreak="0">
    <w:nsid w:val="6E493689"/>
    <w:multiLevelType w:val="hybridMultilevel"/>
    <w:tmpl w:val="D4A0757A"/>
    <w:lvl w:ilvl="0" w:tplc="2F32F924">
      <w:start w:val="1"/>
      <w:numFmt w:val="decimal"/>
      <w:lvlText w:val="%1)"/>
      <w:lvlJc w:val="left"/>
      <w:pPr>
        <w:ind w:left="26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02740">
      <w:numFmt w:val="bullet"/>
      <w:lvlText w:val="•"/>
      <w:lvlJc w:val="left"/>
      <w:pPr>
        <w:ind w:left="1212" w:hanging="260"/>
      </w:pPr>
      <w:rPr>
        <w:rFonts w:hint="default"/>
        <w:lang w:val="ru-RU" w:eastAsia="en-US" w:bidi="ar-SA"/>
      </w:rPr>
    </w:lvl>
    <w:lvl w:ilvl="2" w:tplc="34F64C88">
      <w:numFmt w:val="bullet"/>
      <w:lvlText w:val="•"/>
      <w:lvlJc w:val="left"/>
      <w:pPr>
        <w:ind w:left="2164" w:hanging="260"/>
      </w:pPr>
      <w:rPr>
        <w:rFonts w:hint="default"/>
        <w:lang w:val="ru-RU" w:eastAsia="en-US" w:bidi="ar-SA"/>
      </w:rPr>
    </w:lvl>
    <w:lvl w:ilvl="3" w:tplc="844253D6">
      <w:numFmt w:val="bullet"/>
      <w:lvlText w:val="•"/>
      <w:lvlJc w:val="left"/>
      <w:pPr>
        <w:ind w:left="3116" w:hanging="260"/>
      </w:pPr>
      <w:rPr>
        <w:rFonts w:hint="default"/>
        <w:lang w:val="ru-RU" w:eastAsia="en-US" w:bidi="ar-SA"/>
      </w:rPr>
    </w:lvl>
    <w:lvl w:ilvl="4" w:tplc="97947B08">
      <w:numFmt w:val="bullet"/>
      <w:lvlText w:val="•"/>
      <w:lvlJc w:val="left"/>
      <w:pPr>
        <w:ind w:left="4068" w:hanging="260"/>
      </w:pPr>
      <w:rPr>
        <w:rFonts w:hint="default"/>
        <w:lang w:val="ru-RU" w:eastAsia="en-US" w:bidi="ar-SA"/>
      </w:rPr>
    </w:lvl>
    <w:lvl w:ilvl="5" w:tplc="68285662">
      <w:numFmt w:val="bullet"/>
      <w:lvlText w:val="•"/>
      <w:lvlJc w:val="left"/>
      <w:pPr>
        <w:ind w:left="5020" w:hanging="260"/>
      </w:pPr>
      <w:rPr>
        <w:rFonts w:hint="default"/>
        <w:lang w:val="ru-RU" w:eastAsia="en-US" w:bidi="ar-SA"/>
      </w:rPr>
    </w:lvl>
    <w:lvl w:ilvl="6" w:tplc="48C04DAE">
      <w:numFmt w:val="bullet"/>
      <w:lvlText w:val="•"/>
      <w:lvlJc w:val="left"/>
      <w:pPr>
        <w:ind w:left="5972" w:hanging="260"/>
      </w:pPr>
      <w:rPr>
        <w:rFonts w:hint="default"/>
        <w:lang w:val="ru-RU" w:eastAsia="en-US" w:bidi="ar-SA"/>
      </w:rPr>
    </w:lvl>
    <w:lvl w:ilvl="7" w:tplc="726AE678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48E25768">
      <w:numFmt w:val="bullet"/>
      <w:lvlText w:val="•"/>
      <w:lvlJc w:val="left"/>
      <w:pPr>
        <w:ind w:left="7876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71B75514"/>
    <w:multiLevelType w:val="hybridMultilevel"/>
    <w:tmpl w:val="5AB065FE"/>
    <w:lvl w:ilvl="0" w:tplc="26B65A18">
      <w:start w:val="1"/>
      <w:numFmt w:val="decimal"/>
      <w:lvlText w:val="%1)"/>
      <w:lvlJc w:val="left"/>
      <w:pPr>
        <w:ind w:left="495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86B9E2">
      <w:numFmt w:val="bullet"/>
      <w:lvlText w:val="•"/>
      <w:lvlJc w:val="left"/>
      <w:pPr>
        <w:ind w:left="1428" w:hanging="495"/>
      </w:pPr>
      <w:rPr>
        <w:rFonts w:hint="default"/>
        <w:lang w:val="ru-RU" w:eastAsia="en-US" w:bidi="ar-SA"/>
      </w:rPr>
    </w:lvl>
    <w:lvl w:ilvl="2" w:tplc="ACAA9A8E">
      <w:numFmt w:val="bullet"/>
      <w:lvlText w:val="•"/>
      <w:lvlJc w:val="left"/>
      <w:pPr>
        <w:ind w:left="2356" w:hanging="495"/>
      </w:pPr>
      <w:rPr>
        <w:rFonts w:hint="default"/>
        <w:lang w:val="ru-RU" w:eastAsia="en-US" w:bidi="ar-SA"/>
      </w:rPr>
    </w:lvl>
    <w:lvl w:ilvl="3" w:tplc="CDC22104">
      <w:numFmt w:val="bullet"/>
      <w:lvlText w:val="•"/>
      <w:lvlJc w:val="left"/>
      <w:pPr>
        <w:ind w:left="3284" w:hanging="495"/>
      </w:pPr>
      <w:rPr>
        <w:rFonts w:hint="default"/>
        <w:lang w:val="ru-RU" w:eastAsia="en-US" w:bidi="ar-SA"/>
      </w:rPr>
    </w:lvl>
    <w:lvl w:ilvl="4" w:tplc="E036239E">
      <w:numFmt w:val="bullet"/>
      <w:lvlText w:val="•"/>
      <w:lvlJc w:val="left"/>
      <w:pPr>
        <w:ind w:left="4212" w:hanging="495"/>
      </w:pPr>
      <w:rPr>
        <w:rFonts w:hint="default"/>
        <w:lang w:val="ru-RU" w:eastAsia="en-US" w:bidi="ar-SA"/>
      </w:rPr>
    </w:lvl>
    <w:lvl w:ilvl="5" w:tplc="C904437E">
      <w:numFmt w:val="bullet"/>
      <w:lvlText w:val="•"/>
      <w:lvlJc w:val="left"/>
      <w:pPr>
        <w:ind w:left="5140" w:hanging="495"/>
      </w:pPr>
      <w:rPr>
        <w:rFonts w:hint="default"/>
        <w:lang w:val="ru-RU" w:eastAsia="en-US" w:bidi="ar-SA"/>
      </w:rPr>
    </w:lvl>
    <w:lvl w:ilvl="6" w:tplc="98627780">
      <w:numFmt w:val="bullet"/>
      <w:lvlText w:val="•"/>
      <w:lvlJc w:val="left"/>
      <w:pPr>
        <w:ind w:left="6068" w:hanging="495"/>
      </w:pPr>
      <w:rPr>
        <w:rFonts w:hint="default"/>
        <w:lang w:val="ru-RU" w:eastAsia="en-US" w:bidi="ar-SA"/>
      </w:rPr>
    </w:lvl>
    <w:lvl w:ilvl="7" w:tplc="F642E72C">
      <w:numFmt w:val="bullet"/>
      <w:lvlText w:val="•"/>
      <w:lvlJc w:val="left"/>
      <w:pPr>
        <w:ind w:left="6996" w:hanging="495"/>
      </w:pPr>
      <w:rPr>
        <w:rFonts w:hint="default"/>
        <w:lang w:val="ru-RU" w:eastAsia="en-US" w:bidi="ar-SA"/>
      </w:rPr>
    </w:lvl>
    <w:lvl w:ilvl="8" w:tplc="48D217BA">
      <w:numFmt w:val="bullet"/>
      <w:lvlText w:val="•"/>
      <w:lvlJc w:val="left"/>
      <w:pPr>
        <w:ind w:left="7924" w:hanging="495"/>
      </w:pPr>
      <w:rPr>
        <w:rFonts w:hint="default"/>
        <w:lang w:val="ru-RU" w:eastAsia="en-US" w:bidi="ar-SA"/>
      </w:rPr>
    </w:lvl>
  </w:abstractNum>
  <w:abstractNum w:abstractNumId="11" w15:restartNumberingAfterBreak="0">
    <w:nsid w:val="74B935E9"/>
    <w:multiLevelType w:val="multilevel"/>
    <w:tmpl w:val="AF64FDA8"/>
    <w:lvl w:ilvl="0">
      <w:start w:val="4"/>
      <w:numFmt w:val="decimal"/>
      <w:lvlText w:val="%1"/>
      <w:lvlJc w:val="left"/>
      <w:pPr>
        <w:ind w:left="1" w:hanging="4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43"/>
      </w:pPr>
      <w:rPr>
        <w:rFonts w:hint="default"/>
        <w:lang w:val="ru-RU" w:eastAsia="en-US" w:bidi="ar-SA"/>
      </w:rPr>
    </w:lvl>
  </w:abstractNum>
  <w:abstractNum w:abstractNumId="12" w15:restartNumberingAfterBreak="0">
    <w:nsid w:val="78B45871"/>
    <w:multiLevelType w:val="hybridMultilevel"/>
    <w:tmpl w:val="54CEC428"/>
    <w:lvl w:ilvl="0" w:tplc="B8F289A2">
      <w:start w:val="1"/>
      <w:numFmt w:val="decimal"/>
      <w:lvlText w:val="%1."/>
      <w:lvlJc w:val="left"/>
      <w:pPr>
        <w:ind w:left="1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CE6D2A">
      <w:numFmt w:val="bullet"/>
      <w:lvlText w:val="•"/>
      <w:lvlJc w:val="left"/>
      <w:pPr>
        <w:ind w:left="978" w:hanging="254"/>
      </w:pPr>
      <w:rPr>
        <w:rFonts w:hint="default"/>
        <w:lang w:val="ru-RU" w:eastAsia="en-US" w:bidi="ar-SA"/>
      </w:rPr>
    </w:lvl>
    <w:lvl w:ilvl="2" w:tplc="58E005BC">
      <w:numFmt w:val="bullet"/>
      <w:lvlText w:val="•"/>
      <w:lvlJc w:val="left"/>
      <w:pPr>
        <w:ind w:left="1956" w:hanging="254"/>
      </w:pPr>
      <w:rPr>
        <w:rFonts w:hint="default"/>
        <w:lang w:val="ru-RU" w:eastAsia="en-US" w:bidi="ar-SA"/>
      </w:rPr>
    </w:lvl>
    <w:lvl w:ilvl="3" w:tplc="4F9EBB1A">
      <w:numFmt w:val="bullet"/>
      <w:lvlText w:val="•"/>
      <w:lvlJc w:val="left"/>
      <w:pPr>
        <w:ind w:left="2934" w:hanging="254"/>
      </w:pPr>
      <w:rPr>
        <w:rFonts w:hint="default"/>
        <w:lang w:val="ru-RU" w:eastAsia="en-US" w:bidi="ar-SA"/>
      </w:rPr>
    </w:lvl>
    <w:lvl w:ilvl="4" w:tplc="56D4784C">
      <w:numFmt w:val="bullet"/>
      <w:lvlText w:val="•"/>
      <w:lvlJc w:val="left"/>
      <w:pPr>
        <w:ind w:left="3912" w:hanging="254"/>
      </w:pPr>
      <w:rPr>
        <w:rFonts w:hint="default"/>
        <w:lang w:val="ru-RU" w:eastAsia="en-US" w:bidi="ar-SA"/>
      </w:rPr>
    </w:lvl>
    <w:lvl w:ilvl="5" w:tplc="A0D0CD90">
      <w:numFmt w:val="bullet"/>
      <w:lvlText w:val="•"/>
      <w:lvlJc w:val="left"/>
      <w:pPr>
        <w:ind w:left="4890" w:hanging="254"/>
      </w:pPr>
      <w:rPr>
        <w:rFonts w:hint="default"/>
        <w:lang w:val="ru-RU" w:eastAsia="en-US" w:bidi="ar-SA"/>
      </w:rPr>
    </w:lvl>
    <w:lvl w:ilvl="6" w:tplc="9BB63168">
      <w:numFmt w:val="bullet"/>
      <w:lvlText w:val="•"/>
      <w:lvlJc w:val="left"/>
      <w:pPr>
        <w:ind w:left="5868" w:hanging="254"/>
      </w:pPr>
      <w:rPr>
        <w:rFonts w:hint="default"/>
        <w:lang w:val="ru-RU" w:eastAsia="en-US" w:bidi="ar-SA"/>
      </w:rPr>
    </w:lvl>
    <w:lvl w:ilvl="7" w:tplc="BE78977A">
      <w:numFmt w:val="bullet"/>
      <w:lvlText w:val="•"/>
      <w:lvlJc w:val="left"/>
      <w:pPr>
        <w:ind w:left="6846" w:hanging="254"/>
      </w:pPr>
      <w:rPr>
        <w:rFonts w:hint="default"/>
        <w:lang w:val="ru-RU" w:eastAsia="en-US" w:bidi="ar-SA"/>
      </w:rPr>
    </w:lvl>
    <w:lvl w:ilvl="8" w:tplc="984E57A4">
      <w:numFmt w:val="bullet"/>
      <w:lvlText w:val="•"/>
      <w:lvlJc w:val="left"/>
      <w:pPr>
        <w:ind w:left="7824" w:hanging="2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1"/>
  </w:num>
  <w:num w:numId="7">
    <w:abstractNumId w:val="6"/>
  </w:num>
  <w:num w:numId="8">
    <w:abstractNumId w:val="11"/>
  </w:num>
  <w:num w:numId="9">
    <w:abstractNumId w:val="3"/>
  </w:num>
  <w:num w:numId="10">
    <w:abstractNumId w:val="10"/>
  </w:num>
  <w:num w:numId="11">
    <w:abstractNumId w:val="7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530"/>
    <w:rsid w:val="00707D60"/>
    <w:rsid w:val="008E644A"/>
    <w:rsid w:val="00DB2EC2"/>
    <w:rsid w:val="00FA4412"/>
    <w:rsid w:val="00FB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045D"/>
  <w15:chartTrackingRefBased/>
  <w15:docId w15:val="{3870A1D2-C234-4169-AFBE-6E50688F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B2E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B2EC2"/>
    <w:pPr>
      <w:ind w:left="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B2E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B2EC2"/>
    <w:pPr>
      <w:ind w:left="1" w:right="423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2026-07-22T11:10:00Z</dcterms:created>
  <dcterms:modified xsi:type="dcterms:W3CDTF">2026-07-22T11:39:00Z</dcterms:modified>
</cp:coreProperties>
</file>