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5DBC" w:rsidRPr="00A35DBC" w:rsidRDefault="00A35DBC" w:rsidP="00A35DBC">
      <w:pPr>
        <w:spacing w:after="0" w:line="240" w:lineRule="auto"/>
        <w:ind w:left="5670"/>
        <w:jc w:val="right"/>
        <w:rPr>
          <w:rFonts w:ascii="Arial" w:eastAsia="Calibri" w:hAnsi="Arial" w:cs="Arial"/>
          <w:i/>
          <w:sz w:val="24"/>
          <w:szCs w:val="24"/>
          <w14:ligatures w14:val="none"/>
        </w:rPr>
      </w:pPr>
      <w:r w:rsidRPr="00A35DBC">
        <w:rPr>
          <w:rFonts w:ascii="Arial" w:eastAsia="Calibri" w:hAnsi="Arial" w:cs="Arial"/>
          <w:i/>
          <w:sz w:val="24"/>
          <w:szCs w:val="24"/>
          <w14:ligatures w14:val="none"/>
        </w:rPr>
        <w:t>ПРОЕКТ ПОСТАНОВЛЕНИЯ</w:t>
      </w:r>
    </w:p>
    <w:p w:rsidR="00A35DBC" w:rsidRPr="00A35DBC" w:rsidRDefault="00A35DBC" w:rsidP="00A35DBC">
      <w:pPr>
        <w:spacing w:after="0" w:line="240" w:lineRule="auto"/>
        <w:jc w:val="right"/>
        <w:rPr>
          <w:rFonts w:ascii="Arial" w:eastAsia="Calibri" w:hAnsi="Arial" w:cs="Arial"/>
          <w:i/>
          <w:sz w:val="24"/>
          <w:szCs w:val="24"/>
          <w14:ligatures w14:val="none"/>
        </w:rPr>
      </w:pPr>
      <w:r w:rsidRPr="00A35DBC">
        <w:rPr>
          <w:rFonts w:ascii="Arial" w:eastAsia="Calibri" w:hAnsi="Arial" w:cs="Arial"/>
          <w:i/>
          <w:sz w:val="24"/>
          <w:szCs w:val="24"/>
          <w14:ligatures w14:val="none"/>
        </w:rPr>
        <w:t xml:space="preserve">Исполнительного комитета  </w:t>
      </w:r>
      <w:proofErr w:type="spellStart"/>
      <w:r w:rsidRPr="00A35DBC">
        <w:rPr>
          <w:rFonts w:ascii="Arial" w:eastAsia="Calibri" w:hAnsi="Arial" w:cs="Arial"/>
          <w:i/>
          <w:sz w:val="24"/>
          <w:szCs w:val="24"/>
          <w14:ligatures w14:val="none"/>
        </w:rPr>
        <w:t>Кубасского</w:t>
      </w:r>
      <w:proofErr w:type="spellEnd"/>
      <w:r w:rsidRPr="00A35DBC">
        <w:rPr>
          <w:rFonts w:ascii="Arial" w:eastAsia="Calibri" w:hAnsi="Arial" w:cs="Arial"/>
          <w:i/>
          <w:sz w:val="24"/>
          <w:szCs w:val="24"/>
          <w14:ligatures w14:val="none"/>
        </w:rPr>
        <w:t xml:space="preserve"> сельского поселения</w:t>
      </w:r>
    </w:p>
    <w:p w:rsidR="00A35DBC" w:rsidRPr="00A35DBC" w:rsidRDefault="00A35DBC" w:rsidP="00A35DBC">
      <w:pPr>
        <w:spacing w:after="0" w:line="240" w:lineRule="auto"/>
        <w:jc w:val="center"/>
        <w:rPr>
          <w:rFonts w:ascii="Arial" w:eastAsia="Calibri" w:hAnsi="Arial" w:cs="Arial"/>
          <w:sz w:val="24"/>
          <w:szCs w:val="24"/>
          <w14:ligatures w14:val="none"/>
        </w:rPr>
      </w:pPr>
    </w:p>
    <w:tbl>
      <w:tblPr>
        <w:tblStyle w:val="160"/>
        <w:tblW w:w="10065" w:type="dxa"/>
        <w:tblInd w:w="-459" w:type="dxa"/>
        <w:tblLook w:val="04A0" w:firstRow="1" w:lastRow="0" w:firstColumn="1" w:lastColumn="0" w:noHBand="0" w:noVBand="1"/>
      </w:tblPr>
      <w:tblGrid>
        <w:gridCol w:w="4785"/>
        <w:gridCol w:w="5280"/>
      </w:tblGrid>
      <w:tr w:rsidR="00A35DBC" w:rsidRPr="00A35DBC" w:rsidTr="00811325">
        <w:tc>
          <w:tcPr>
            <w:tcW w:w="4785" w:type="dxa"/>
            <w:tcBorders>
              <w:top w:val="nil"/>
              <w:left w:val="nil"/>
              <w:bottom w:val="nil"/>
              <w:right w:val="nil"/>
            </w:tcBorders>
          </w:tcPr>
          <w:p w:rsidR="00A35DBC" w:rsidRPr="00A35DBC" w:rsidRDefault="00A35DBC" w:rsidP="00A35DBC">
            <w:pPr>
              <w:spacing w:line="276" w:lineRule="auto"/>
              <w:jc w:val="center"/>
              <w:rPr>
                <w:rFonts w:ascii="Times New Roman" w:eastAsia="Times New Roman" w:hAnsi="Times New Roman"/>
                <w:b/>
                <w:szCs w:val="24"/>
                <w14:ligatures w14:val="none"/>
              </w:rPr>
            </w:pPr>
            <w:r w:rsidRPr="00A35DBC">
              <w:rPr>
                <w:rFonts w:ascii="Times New Roman" w:eastAsia="Times New Roman" w:hAnsi="Times New Roman"/>
                <w:b/>
                <w:szCs w:val="24"/>
                <w14:ligatures w14:val="none"/>
              </w:rPr>
              <w:t>ИСПОЛНИТЕЛЬНЫЙ КОМИТЕТ</w:t>
            </w:r>
          </w:p>
          <w:p w:rsidR="00A35DBC" w:rsidRPr="00A35DBC" w:rsidRDefault="00A35DBC" w:rsidP="00A35DBC">
            <w:pPr>
              <w:spacing w:line="276" w:lineRule="auto"/>
              <w:jc w:val="center"/>
              <w:rPr>
                <w:rFonts w:ascii="Times New Roman" w:eastAsia="Times New Roman" w:hAnsi="Times New Roman"/>
                <w:b/>
                <w:szCs w:val="24"/>
                <w14:ligatures w14:val="none"/>
              </w:rPr>
            </w:pPr>
            <w:r w:rsidRPr="00A35DBC">
              <w:rPr>
                <w:rFonts w:ascii="Times New Roman" w:eastAsia="Times New Roman" w:hAnsi="Times New Roman"/>
                <w:b/>
                <w:szCs w:val="24"/>
                <w14:ligatures w14:val="none"/>
              </w:rPr>
              <w:t>КУБАССКОГО СЕЛЬСКОГО</w:t>
            </w:r>
          </w:p>
          <w:p w:rsidR="00A35DBC" w:rsidRPr="00A35DBC" w:rsidRDefault="00A35DBC" w:rsidP="00A35DBC">
            <w:pPr>
              <w:spacing w:line="276" w:lineRule="auto"/>
              <w:jc w:val="center"/>
              <w:rPr>
                <w:rFonts w:ascii="Times New Roman" w:eastAsia="Times New Roman" w:hAnsi="Times New Roman"/>
                <w:b/>
                <w:szCs w:val="24"/>
                <w14:ligatures w14:val="none"/>
              </w:rPr>
            </w:pPr>
            <w:r w:rsidRPr="00A35DBC">
              <w:rPr>
                <w:rFonts w:ascii="Times New Roman" w:eastAsia="Times New Roman" w:hAnsi="Times New Roman"/>
                <w:b/>
                <w:szCs w:val="24"/>
                <w14:ligatures w14:val="none"/>
              </w:rPr>
              <w:t>ПОСЕЛЕНИЯ ЧИСТОПОЛЬСКОГО МУНИЦИПАЛЬНОГО РАЙОНА РЕСПУБЛИКА ТАТАРСТАН</w:t>
            </w:r>
          </w:p>
          <w:p w:rsidR="00A35DBC" w:rsidRPr="00A35DBC" w:rsidRDefault="00A35DBC" w:rsidP="00A35DBC">
            <w:pPr>
              <w:spacing w:line="276" w:lineRule="auto"/>
              <w:jc w:val="center"/>
              <w:rPr>
                <w:rFonts w:ascii="Times New Roman" w:eastAsia="Times New Roman" w:hAnsi="Times New Roman"/>
                <w:b/>
                <w:szCs w:val="24"/>
                <w14:ligatures w14:val="none"/>
              </w:rPr>
            </w:pPr>
          </w:p>
        </w:tc>
        <w:tc>
          <w:tcPr>
            <w:tcW w:w="5280" w:type="dxa"/>
            <w:tcBorders>
              <w:top w:val="nil"/>
              <w:left w:val="nil"/>
              <w:bottom w:val="nil"/>
              <w:right w:val="nil"/>
            </w:tcBorders>
          </w:tcPr>
          <w:p w:rsidR="00A35DBC" w:rsidRPr="00A35DBC" w:rsidRDefault="00A35DBC" w:rsidP="00A35DBC">
            <w:pPr>
              <w:spacing w:line="276" w:lineRule="auto"/>
              <w:jc w:val="center"/>
              <w:rPr>
                <w:rFonts w:ascii="Times New Roman" w:eastAsia="Times New Roman" w:hAnsi="Times New Roman"/>
                <w:b/>
                <w:szCs w:val="24"/>
                <w14:ligatures w14:val="none"/>
              </w:rPr>
            </w:pPr>
            <w:r w:rsidRPr="00A35DBC">
              <w:rPr>
                <w:rFonts w:ascii="Times New Roman" w:eastAsia="Times New Roman" w:hAnsi="Times New Roman"/>
                <w:b/>
                <w:szCs w:val="24"/>
                <w14:ligatures w14:val="none"/>
              </w:rPr>
              <w:t>ТАТАРСТАН РЕСПУБЛИКАСЫ</w:t>
            </w:r>
          </w:p>
          <w:p w:rsidR="00A35DBC" w:rsidRPr="00A35DBC" w:rsidRDefault="00A35DBC" w:rsidP="00A35DBC">
            <w:pPr>
              <w:tabs>
                <w:tab w:val="left" w:pos="3150"/>
              </w:tabs>
              <w:spacing w:line="276" w:lineRule="auto"/>
              <w:jc w:val="center"/>
              <w:rPr>
                <w:rFonts w:ascii="Times New Roman" w:eastAsia="Times New Roman" w:hAnsi="Times New Roman"/>
                <w:b/>
                <w:szCs w:val="24"/>
                <w14:ligatures w14:val="none"/>
              </w:rPr>
            </w:pPr>
            <w:r w:rsidRPr="00A35DBC">
              <w:rPr>
                <w:rFonts w:ascii="Times New Roman" w:eastAsia="Times New Roman" w:hAnsi="Times New Roman"/>
                <w:b/>
                <w:szCs w:val="24"/>
                <w14:ligatures w14:val="none"/>
              </w:rPr>
              <w:t>ЧИСТАЙ  МУНИЦИПАЛЬ РАЙОНЫ</w:t>
            </w:r>
          </w:p>
          <w:p w:rsidR="00A35DBC" w:rsidRPr="00A35DBC" w:rsidRDefault="00A35DBC" w:rsidP="00A35DBC">
            <w:pPr>
              <w:tabs>
                <w:tab w:val="left" w:pos="3150"/>
              </w:tabs>
              <w:spacing w:line="276" w:lineRule="auto"/>
              <w:jc w:val="center"/>
              <w:rPr>
                <w:rFonts w:ascii="Times New Roman" w:eastAsia="Times New Roman" w:hAnsi="Times New Roman"/>
                <w:b/>
                <w:szCs w:val="24"/>
                <w14:ligatures w14:val="none"/>
              </w:rPr>
            </w:pPr>
            <w:r w:rsidRPr="00A35DBC">
              <w:rPr>
                <w:rFonts w:ascii="Times New Roman" w:eastAsia="Times New Roman" w:hAnsi="Times New Roman"/>
                <w:b/>
                <w:szCs w:val="24"/>
                <w14:ligatures w14:val="none"/>
              </w:rPr>
              <w:t>КУБАС АВЫЛ ЖИРЛЕГЕ</w:t>
            </w:r>
          </w:p>
          <w:p w:rsidR="00A35DBC" w:rsidRPr="00A35DBC" w:rsidRDefault="00A35DBC" w:rsidP="00A35DBC">
            <w:pPr>
              <w:spacing w:line="276" w:lineRule="auto"/>
              <w:jc w:val="center"/>
              <w:rPr>
                <w:rFonts w:ascii="Times New Roman" w:eastAsia="Times New Roman" w:hAnsi="Times New Roman"/>
                <w:b/>
                <w:szCs w:val="24"/>
                <w14:ligatures w14:val="none"/>
              </w:rPr>
            </w:pPr>
            <w:r w:rsidRPr="00A35DBC">
              <w:rPr>
                <w:rFonts w:ascii="Times New Roman" w:eastAsia="Times New Roman" w:hAnsi="Times New Roman"/>
                <w:b/>
                <w:szCs w:val="24"/>
                <w14:ligatures w14:val="none"/>
              </w:rPr>
              <w:t>БАШКАРМА КОМИТЕТЫ</w:t>
            </w:r>
          </w:p>
        </w:tc>
      </w:tr>
      <w:tr w:rsidR="00A35DBC" w:rsidRPr="00A35DBC" w:rsidTr="00811325">
        <w:trPr>
          <w:trHeight w:val="775"/>
        </w:trPr>
        <w:tc>
          <w:tcPr>
            <w:tcW w:w="4785" w:type="dxa"/>
            <w:tcBorders>
              <w:top w:val="nil"/>
              <w:left w:val="nil"/>
              <w:bottom w:val="nil"/>
              <w:right w:val="nil"/>
            </w:tcBorders>
          </w:tcPr>
          <w:p w:rsidR="00A35DBC" w:rsidRPr="00A35DBC" w:rsidRDefault="00A35DBC" w:rsidP="00A35DBC">
            <w:pPr>
              <w:spacing w:line="276" w:lineRule="auto"/>
              <w:jc w:val="center"/>
              <w:rPr>
                <w:rFonts w:ascii="Times New Roman" w:eastAsia="Times New Roman" w:hAnsi="Times New Roman"/>
                <w:b/>
                <w:sz w:val="20"/>
                <w:szCs w:val="24"/>
                <w14:ligatures w14:val="none"/>
              </w:rPr>
            </w:pPr>
            <w:r w:rsidRPr="00A35DBC">
              <w:rPr>
                <w:rFonts w:ascii="Times New Roman" w:eastAsia="Times New Roman" w:hAnsi="Times New Roman"/>
                <w:b/>
                <w:sz w:val="20"/>
                <w:szCs w:val="24"/>
                <w14:ligatures w14:val="none"/>
              </w:rPr>
              <w:t xml:space="preserve">422954, Республика Татарстан, </w:t>
            </w:r>
          </w:p>
          <w:p w:rsidR="00A35DBC" w:rsidRPr="00A35DBC" w:rsidRDefault="00A35DBC" w:rsidP="00A35DBC">
            <w:pPr>
              <w:spacing w:line="276" w:lineRule="auto"/>
              <w:jc w:val="center"/>
              <w:rPr>
                <w:rFonts w:ascii="Times New Roman" w:eastAsia="Times New Roman" w:hAnsi="Times New Roman"/>
                <w:b/>
                <w:sz w:val="20"/>
                <w:szCs w:val="24"/>
                <w14:ligatures w14:val="none"/>
              </w:rPr>
            </w:pPr>
            <w:proofErr w:type="spellStart"/>
            <w:r w:rsidRPr="00A35DBC">
              <w:rPr>
                <w:rFonts w:ascii="Times New Roman" w:eastAsia="Times New Roman" w:hAnsi="Times New Roman"/>
                <w:b/>
                <w:sz w:val="20"/>
                <w:szCs w:val="24"/>
                <w14:ligatures w14:val="none"/>
              </w:rPr>
              <w:t>Чистопольский</w:t>
            </w:r>
            <w:proofErr w:type="spellEnd"/>
            <w:r w:rsidRPr="00A35DBC">
              <w:rPr>
                <w:rFonts w:ascii="Times New Roman" w:eastAsia="Times New Roman" w:hAnsi="Times New Roman"/>
                <w:b/>
                <w:sz w:val="20"/>
                <w:szCs w:val="24"/>
                <w14:ligatures w14:val="none"/>
              </w:rPr>
              <w:t xml:space="preserve"> район, </w:t>
            </w:r>
          </w:p>
          <w:p w:rsidR="00A35DBC" w:rsidRPr="00A35DBC" w:rsidRDefault="00A35DBC" w:rsidP="00A35DBC">
            <w:pPr>
              <w:spacing w:line="276" w:lineRule="auto"/>
              <w:jc w:val="center"/>
              <w:rPr>
                <w:rFonts w:ascii="Times New Roman" w:eastAsia="Times New Roman" w:hAnsi="Times New Roman"/>
                <w:b/>
                <w:sz w:val="20"/>
                <w:szCs w:val="24"/>
                <w14:ligatures w14:val="none"/>
              </w:rPr>
            </w:pPr>
            <w:r w:rsidRPr="00A35DBC">
              <w:rPr>
                <w:rFonts w:ascii="Times New Roman" w:eastAsia="Times New Roman" w:hAnsi="Times New Roman"/>
                <w:b/>
                <w:sz w:val="20"/>
                <w:szCs w:val="24"/>
                <w14:ligatures w14:val="none"/>
              </w:rPr>
              <w:t xml:space="preserve">с. </w:t>
            </w:r>
            <w:proofErr w:type="spellStart"/>
            <w:r w:rsidRPr="00A35DBC">
              <w:rPr>
                <w:rFonts w:ascii="Times New Roman" w:eastAsia="Times New Roman" w:hAnsi="Times New Roman"/>
                <w:b/>
                <w:sz w:val="20"/>
                <w:szCs w:val="24"/>
                <w14:ligatures w14:val="none"/>
              </w:rPr>
              <w:t>Кубассы</w:t>
            </w:r>
            <w:proofErr w:type="spellEnd"/>
            <w:r w:rsidRPr="00A35DBC">
              <w:rPr>
                <w:rFonts w:ascii="Times New Roman" w:eastAsia="Times New Roman" w:hAnsi="Times New Roman"/>
                <w:b/>
                <w:sz w:val="20"/>
                <w:szCs w:val="24"/>
                <w14:ligatures w14:val="none"/>
              </w:rPr>
              <w:t>, ул. Центральная, 5</w:t>
            </w:r>
          </w:p>
        </w:tc>
        <w:tc>
          <w:tcPr>
            <w:tcW w:w="5280" w:type="dxa"/>
            <w:tcBorders>
              <w:top w:val="nil"/>
              <w:left w:val="nil"/>
              <w:bottom w:val="nil"/>
              <w:right w:val="nil"/>
            </w:tcBorders>
          </w:tcPr>
          <w:p w:rsidR="00A35DBC" w:rsidRPr="00A35DBC" w:rsidRDefault="00A35DBC" w:rsidP="00A35DBC">
            <w:pPr>
              <w:spacing w:line="276" w:lineRule="auto"/>
              <w:jc w:val="center"/>
              <w:rPr>
                <w:rFonts w:ascii="Times New Roman" w:eastAsia="Times New Roman" w:hAnsi="Times New Roman"/>
                <w:b/>
                <w:sz w:val="20"/>
                <w:szCs w:val="24"/>
                <w14:ligatures w14:val="none"/>
              </w:rPr>
            </w:pPr>
            <w:r w:rsidRPr="00A35DBC">
              <w:rPr>
                <w:rFonts w:ascii="Times New Roman" w:eastAsia="Times New Roman" w:hAnsi="Times New Roman"/>
                <w:b/>
                <w:sz w:val="20"/>
                <w:szCs w:val="24"/>
                <w14:ligatures w14:val="none"/>
              </w:rPr>
              <w:t xml:space="preserve">422954, Татарстан </w:t>
            </w:r>
            <w:proofErr w:type="spellStart"/>
            <w:r w:rsidRPr="00A35DBC">
              <w:rPr>
                <w:rFonts w:ascii="Times New Roman" w:eastAsia="Times New Roman" w:hAnsi="Times New Roman"/>
                <w:b/>
                <w:sz w:val="20"/>
                <w:szCs w:val="24"/>
                <w14:ligatures w14:val="none"/>
              </w:rPr>
              <w:t>Республикасы</w:t>
            </w:r>
            <w:proofErr w:type="spellEnd"/>
            <w:r w:rsidRPr="00A35DBC">
              <w:rPr>
                <w:rFonts w:ascii="Times New Roman" w:eastAsia="Times New Roman" w:hAnsi="Times New Roman"/>
                <w:b/>
                <w:sz w:val="20"/>
                <w:szCs w:val="24"/>
                <w14:ligatures w14:val="none"/>
              </w:rPr>
              <w:t>,</w:t>
            </w:r>
          </w:p>
          <w:p w:rsidR="00A35DBC" w:rsidRPr="00A35DBC" w:rsidRDefault="00A35DBC" w:rsidP="00A35DBC">
            <w:pPr>
              <w:spacing w:line="276" w:lineRule="auto"/>
              <w:jc w:val="center"/>
              <w:rPr>
                <w:rFonts w:ascii="Times New Roman" w:eastAsia="Times New Roman" w:hAnsi="Times New Roman"/>
                <w:b/>
                <w:sz w:val="20"/>
                <w:szCs w:val="24"/>
                <w14:ligatures w14:val="none"/>
              </w:rPr>
            </w:pPr>
            <w:proofErr w:type="spellStart"/>
            <w:r w:rsidRPr="00A35DBC">
              <w:rPr>
                <w:rFonts w:ascii="Times New Roman" w:eastAsia="Times New Roman" w:hAnsi="Times New Roman"/>
                <w:b/>
                <w:sz w:val="20"/>
                <w:szCs w:val="24"/>
                <w14:ligatures w14:val="none"/>
              </w:rPr>
              <w:t>Чистай</w:t>
            </w:r>
            <w:proofErr w:type="spellEnd"/>
            <w:r w:rsidRPr="00A35DBC">
              <w:rPr>
                <w:rFonts w:ascii="Times New Roman" w:eastAsia="Times New Roman" w:hAnsi="Times New Roman"/>
                <w:b/>
                <w:sz w:val="20"/>
                <w:szCs w:val="24"/>
                <w14:ligatures w14:val="none"/>
              </w:rPr>
              <w:t xml:space="preserve"> районы, </w:t>
            </w:r>
            <w:proofErr w:type="spellStart"/>
            <w:r w:rsidRPr="00A35DBC">
              <w:rPr>
                <w:rFonts w:ascii="Times New Roman" w:eastAsia="Times New Roman" w:hAnsi="Times New Roman"/>
                <w:b/>
                <w:sz w:val="20"/>
                <w:szCs w:val="24"/>
                <w14:ligatures w14:val="none"/>
              </w:rPr>
              <w:t>Кубас</w:t>
            </w:r>
            <w:proofErr w:type="spellEnd"/>
            <w:r w:rsidRPr="00A35DBC">
              <w:rPr>
                <w:rFonts w:ascii="Times New Roman" w:eastAsia="Times New Roman" w:hAnsi="Times New Roman"/>
                <w:b/>
                <w:sz w:val="20"/>
                <w:szCs w:val="24"/>
                <w14:ligatures w14:val="none"/>
              </w:rPr>
              <w:t xml:space="preserve"> </w:t>
            </w:r>
            <w:proofErr w:type="spellStart"/>
            <w:r w:rsidRPr="00A35DBC">
              <w:rPr>
                <w:rFonts w:ascii="Times New Roman" w:eastAsia="Times New Roman" w:hAnsi="Times New Roman"/>
                <w:b/>
                <w:sz w:val="20"/>
                <w:szCs w:val="24"/>
                <w14:ligatures w14:val="none"/>
              </w:rPr>
              <w:t>авылы</w:t>
            </w:r>
            <w:proofErr w:type="spellEnd"/>
            <w:r w:rsidRPr="00A35DBC">
              <w:rPr>
                <w:rFonts w:ascii="Times New Roman" w:eastAsia="Times New Roman" w:hAnsi="Times New Roman"/>
                <w:b/>
                <w:sz w:val="20"/>
                <w:szCs w:val="24"/>
                <w14:ligatures w14:val="none"/>
              </w:rPr>
              <w:t xml:space="preserve">, </w:t>
            </w:r>
          </w:p>
          <w:p w:rsidR="00A35DBC" w:rsidRPr="00A35DBC" w:rsidRDefault="00A35DBC" w:rsidP="00A35DBC">
            <w:pPr>
              <w:spacing w:line="276" w:lineRule="auto"/>
              <w:jc w:val="center"/>
              <w:rPr>
                <w:rFonts w:ascii="Times New Roman" w:eastAsia="Times New Roman" w:hAnsi="Times New Roman"/>
                <w:b/>
                <w:sz w:val="20"/>
                <w:szCs w:val="24"/>
                <w14:ligatures w14:val="none"/>
              </w:rPr>
            </w:pPr>
            <w:r w:rsidRPr="00A35DBC">
              <w:rPr>
                <w:rFonts w:ascii="Times New Roman" w:eastAsia="Times New Roman" w:hAnsi="Times New Roman"/>
                <w:b/>
                <w:sz w:val="20"/>
                <w:szCs w:val="24"/>
                <w14:ligatures w14:val="none"/>
              </w:rPr>
              <w:t xml:space="preserve">Центральная </w:t>
            </w:r>
            <w:proofErr w:type="spellStart"/>
            <w:r w:rsidRPr="00A35DBC">
              <w:rPr>
                <w:rFonts w:ascii="Times New Roman" w:eastAsia="Times New Roman" w:hAnsi="Times New Roman"/>
                <w:b/>
                <w:sz w:val="20"/>
                <w:szCs w:val="24"/>
                <w14:ligatures w14:val="none"/>
              </w:rPr>
              <w:t>ур</w:t>
            </w:r>
            <w:proofErr w:type="spellEnd"/>
            <w:r w:rsidRPr="00A35DBC">
              <w:rPr>
                <w:rFonts w:ascii="Times New Roman" w:eastAsia="Times New Roman" w:hAnsi="Times New Roman"/>
                <w:b/>
                <w:sz w:val="20"/>
                <w:szCs w:val="24"/>
                <w14:ligatures w14:val="none"/>
              </w:rPr>
              <w:t>., 5</w:t>
            </w:r>
          </w:p>
          <w:p w:rsidR="00A35DBC" w:rsidRPr="00A35DBC" w:rsidRDefault="00A35DBC" w:rsidP="00A35DBC">
            <w:pPr>
              <w:spacing w:line="276" w:lineRule="auto"/>
              <w:jc w:val="center"/>
              <w:rPr>
                <w:rFonts w:ascii="Times New Roman" w:eastAsia="Times New Roman" w:hAnsi="Times New Roman"/>
                <w:b/>
                <w:sz w:val="20"/>
                <w:szCs w:val="24"/>
                <w14:ligatures w14:val="none"/>
              </w:rPr>
            </w:pPr>
          </w:p>
        </w:tc>
      </w:tr>
      <w:tr w:rsidR="00A35DBC" w:rsidRPr="00A35DBC" w:rsidTr="00811325">
        <w:tc>
          <w:tcPr>
            <w:tcW w:w="10065" w:type="dxa"/>
            <w:gridSpan w:val="2"/>
            <w:tcBorders>
              <w:top w:val="nil"/>
              <w:left w:val="nil"/>
              <w:bottom w:val="single" w:sz="4" w:space="0" w:color="auto"/>
              <w:right w:val="nil"/>
            </w:tcBorders>
          </w:tcPr>
          <w:p w:rsidR="00A35DBC" w:rsidRPr="00A35DBC" w:rsidRDefault="00A35DBC" w:rsidP="00A35DBC">
            <w:pPr>
              <w:spacing w:line="276" w:lineRule="auto"/>
              <w:jc w:val="center"/>
              <w:rPr>
                <w:rFonts w:ascii="Times New Roman" w:eastAsia="Times New Roman" w:hAnsi="Times New Roman"/>
                <w:b/>
                <w:sz w:val="24"/>
                <w:szCs w:val="24"/>
                <w:lang w:val="en-US"/>
                <w14:ligatures w14:val="none"/>
              </w:rPr>
            </w:pPr>
            <w:r w:rsidRPr="00A35DBC">
              <w:rPr>
                <w:rFonts w:ascii="Times New Roman" w:eastAsia="Times New Roman" w:hAnsi="Times New Roman"/>
                <w:b/>
                <w:sz w:val="24"/>
                <w:szCs w:val="24"/>
                <w14:ligatures w14:val="none"/>
              </w:rPr>
              <w:t>тел</w:t>
            </w:r>
            <w:r w:rsidRPr="00A35DBC">
              <w:rPr>
                <w:rFonts w:ascii="Times New Roman" w:eastAsia="Times New Roman" w:hAnsi="Times New Roman"/>
                <w:b/>
                <w:sz w:val="24"/>
                <w:szCs w:val="24"/>
                <w:lang w:val="en-US"/>
                <w14:ligatures w14:val="none"/>
              </w:rPr>
              <w:t>. 884342 3-15-78, e-mail: Kubass</w:t>
            </w:r>
            <w:r w:rsidRPr="00A35DBC">
              <w:rPr>
                <w:rFonts w:eastAsia="Times New Roman"/>
                <w:b/>
                <w:lang w:val="en-US"/>
                <w14:ligatures w14:val="none"/>
              </w:rPr>
              <w:t>.</w:t>
            </w:r>
            <w:r w:rsidRPr="00A35DBC">
              <w:rPr>
                <w:rFonts w:ascii="Times New Roman" w:eastAsia="Times New Roman" w:hAnsi="Times New Roman"/>
                <w:b/>
                <w:sz w:val="24"/>
                <w:szCs w:val="24"/>
                <w:shd w:val="clear" w:color="auto" w:fill="FFFFFF"/>
                <w:lang w:val="en-US"/>
                <w14:ligatures w14:val="none"/>
              </w:rPr>
              <w:t>Ctp@tatar.ru</w:t>
            </w:r>
          </w:p>
        </w:tc>
      </w:tr>
    </w:tbl>
    <w:p w:rsidR="00A35DBC" w:rsidRPr="00A35DBC" w:rsidRDefault="00A35DBC" w:rsidP="00A35DBC">
      <w:pPr>
        <w:spacing w:after="0" w:line="240" w:lineRule="auto"/>
        <w:rPr>
          <w:rFonts w:ascii="Times New Roman" w:eastAsia="Calibri" w:hAnsi="Times New Roman" w:cs="Times New Roman"/>
          <w:sz w:val="28"/>
          <w:szCs w:val="28"/>
          <w14:ligatures w14:val="none"/>
        </w:rPr>
      </w:pPr>
      <w:r w:rsidRPr="00A35DBC">
        <w:rPr>
          <w:rFonts w:ascii="Times New Roman" w:eastAsia="Calibri" w:hAnsi="Times New Roman" w:cs="Times New Roman"/>
          <w:sz w:val="28"/>
          <w:szCs w:val="28"/>
          <w14:ligatures w14:val="none"/>
        </w:rPr>
        <w:t>ПОСТАНОВЛЕНИЕ                                                                                           КАРАР</w:t>
      </w:r>
    </w:p>
    <w:p w:rsidR="00A35DBC" w:rsidRPr="00A35DBC" w:rsidRDefault="00A35DBC" w:rsidP="00A35DBC">
      <w:pPr>
        <w:spacing w:after="0" w:line="240" w:lineRule="auto"/>
        <w:rPr>
          <w:rFonts w:ascii="Times New Roman" w:eastAsia="Calibri" w:hAnsi="Times New Roman" w:cs="Times New Roman"/>
          <w:sz w:val="28"/>
          <w:szCs w:val="28"/>
          <w14:ligatures w14:val="none"/>
        </w:rPr>
      </w:pPr>
    </w:p>
    <w:p w:rsidR="00A35DBC" w:rsidRPr="00A35DBC" w:rsidRDefault="00A35DBC" w:rsidP="00A35DBC">
      <w:pPr>
        <w:spacing w:after="0" w:line="240" w:lineRule="auto"/>
        <w:rPr>
          <w:rFonts w:ascii="Times New Roman" w:eastAsia="Calibri" w:hAnsi="Times New Roman" w:cs="Times New Roman"/>
          <w:sz w:val="28"/>
          <w:szCs w:val="28"/>
          <w14:ligatures w14:val="none"/>
        </w:rPr>
      </w:pPr>
      <w:r w:rsidRPr="00A35DBC">
        <w:rPr>
          <w:rFonts w:ascii="Times New Roman" w:eastAsia="Calibri" w:hAnsi="Times New Roman" w:cs="Times New Roman"/>
          <w:sz w:val="28"/>
          <w:szCs w:val="28"/>
          <w14:ligatures w14:val="none"/>
        </w:rPr>
        <w:t>от _____________</w:t>
      </w:r>
      <w:r w:rsidRPr="00A35DBC">
        <w:rPr>
          <w:rFonts w:ascii="Times New Roman" w:eastAsia="Calibri" w:hAnsi="Times New Roman" w:cs="Times New Roman"/>
          <w:sz w:val="28"/>
          <w:szCs w:val="28"/>
          <w:lang w:val="tt-RU"/>
          <w14:ligatures w14:val="none"/>
        </w:rPr>
        <w:t xml:space="preserve"> </w:t>
      </w:r>
      <w:r w:rsidRPr="00A35DBC">
        <w:rPr>
          <w:rFonts w:ascii="Times New Roman" w:eastAsia="Calibri" w:hAnsi="Times New Roman" w:cs="Times New Roman"/>
          <w:sz w:val="28"/>
          <w:szCs w:val="28"/>
          <w14:ligatures w14:val="none"/>
        </w:rPr>
        <w:t xml:space="preserve">2025 года                                                                                №____      </w:t>
      </w:r>
    </w:p>
    <w:p w:rsidR="00A35DBC" w:rsidRPr="00A35DBC" w:rsidRDefault="00A35DBC" w:rsidP="00A35DBC">
      <w:pPr>
        <w:tabs>
          <w:tab w:val="left" w:pos="4536"/>
        </w:tabs>
        <w:autoSpaceDE w:val="0"/>
        <w:autoSpaceDN w:val="0"/>
        <w:adjustRightInd w:val="0"/>
        <w:spacing w:after="0" w:line="240" w:lineRule="auto"/>
        <w:ind w:right="3572"/>
        <w:jc w:val="both"/>
        <w:rPr>
          <w:rFonts w:ascii="Arial" w:eastAsia="Times New Roman" w:hAnsi="Arial" w:cs="Arial"/>
          <w:bCs/>
          <w:kern w:val="28"/>
          <w:sz w:val="24"/>
          <w:szCs w:val="24"/>
          <w:lang w:eastAsia="ru-RU"/>
          <w14:ligatures w14:val="none"/>
        </w:rPr>
      </w:pPr>
    </w:p>
    <w:p w:rsidR="00900F9E" w:rsidRPr="00106715" w:rsidRDefault="00900F9E" w:rsidP="001E3F2B">
      <w:pPr>
        <w:pStyle w:val="a3"/>
        <w:ind w:right="5669"/>
        <w:jc w:val="both"/>
        <w:rPr>
          <w:rFonts w:ascii="Times New Roman" w:hAnsi="Times New Roman" w:cs="Times New Roman"/>
          <w:sz w:val="28"/>
          <w:szCs w:val="28"/>
        </w:rPr>
      </w:pPr>
    </w:p>
    <w:p w:rsidR="00900F9E" w:rsidRPr="00106715" w:rsidRDefault="00900F9E" w:rsidP="001E3F2B">
      <w:pPr>
        <w:pStyle w:val="ConsPlusTitle"/>
        <w:ind w:right="4960"/>
        <w:jc w:val="both"/>
        <w:rPr>
          <w:rFonts w:ascii="Times New Roman" w:hAnsi="Times New Roman" w:cs="Times New Roman"/>
          <w:b w:val="0"/>
          <w:sz w:val="28"/>
          <w:szCs w:val="28"/>
        </w:rPr>
      </w:pPr>
      <w:bookmarkStart w:id="0" w:name="_GoBack"/>
      <w:r w:rsidRPr="00106715">
        <w:rPr>
          <w:rFonts w:ascii="Times New Roman" w:hAnsi="Times New Roman" w:cs="Times New Roman"/>
          <w:b w:val="0"/>
          <w:sz w:val="28"/>
          <w:szCs w:val="28"/>
        </w:rPr>
        <w:t xml:space="preserve">Об утверждении </w:t>
      </w:r>
      <w:r w:rsidR="001E3F2B" w:rsidRPr="00106715">
        <w:rPr>
          <w:rFonts w:ascii="Times New Roman" w:hAnsi="Times New Roman" w:cs="Times New Roman"/>
          <w:b w:val="0"/>
          <w:sz w:val="28"/>
          <w:szCs w:val="28"/>
        </w:rPr>
        <w:t>а</w:t>
      </w:r>
      <w:r w:rsidRPr="00106715">
        <w:rPr>
          <w:rFonts w:ascii="Times New Roman" w:hAnsi="Times New Roman" w:cs="Times New Roman"/>
          <w:b w:val="0"/>
          <w:sz w:val="28"/>
          <w:szCs w:val="28"/>
        </w:rPr>
        <w:t>дминистративн</w:t>
      </w:r>
      <w:r w:rsidR="001E3F2B" w:rsidRPr="00106715">
        <w:rPr>
          <w:rFonts w:ascii="Times New Roman" w:hAnsi="Times New Roman" w:cs="Times New Roman"/>
          <w:b w:val="0"/>
          <w:sz w:val="28"/>
          <w:szCs w:val="28"/>
        </w:rPr>
        <w:t xml:space="preserve">ых </w:t>
      </w:r>
      <w:r w:rsidRPr="00106715">
        <w:rPr>
          <w:rFonts w:ascii="Times New Roman" w:hAnsi="Times New Roman" w:cs="Times New Roman"/>
          <w:b w:val="0"/>
          <w:sz w:val="28"/>
          <w:szCs w:val="28"/>
        </w:rPr>
        <w:t>регламент</w:t>
      </w:r>
      <w:r w:rsidR="001E3F2B" w:rsidRPr="00106715">
        <w:rPr>
          <w:rFonts w:ascii="Times New Roman" w:hAnsi="Times New Roman" w:cs="Times New Roman"/>
          <w:b w:val="0"/>
          <w:sz w:val="28"/>
          <w:szCs w:val="28"/>
        </w:rPr>
        <w:t>ов</w:t>
      </w:r>
      <w:r w:rsidRPr="00106715">
        <w:rPr>
          <w:rFonts w:ascii="Times New Roman" w:hAnsi="Times New Roman" w:cs="Times New Roman"/>
          <w:b w:val="0"/>
          <w:sz w:val="28"/>
          <w:szCs w:val="28"/>
        </w:rPr>
        <w:t xml:space="preserve"> предоставления муниципальн</w:t>
      </w:r>
      <w:r w:rsidR="001E3F2B" w:rsidRPr="00106715">
        <w:rPr>
          <w:rFonts w:ascii="Times New Roman" w:hAnsi="Times New Roman" w:cs="Times New Roman"/>
          <w:b w:val="0"/>
          <w:sz w:val="28"/>
          <w:szCs w:val="28"/>
        </w:rPr>
        <w:t>ых</w:t>
      </w:r>
      <w:r w:rsidRPr="00106715">
        <w:rPr>
          <w:rFonts w:ascii="Times New Roman" w:hAnsi="Times New Roman" w:cs="Times New Roman"/>
          <w:b w:val="0"/>
          <w:sz w:val="28"/>
          <w:szCs w:val="28"/>
        </w:rPr>
        <w:t xml:space="preserve"> услуг </w:t>
      </w:r>
    </w:p>
    <w:bookmarkEnd w:id="0"/>
    <w:p w:rsidR="00900F9E" w:rsidRPr="00106715" w:rsidRDefault="00900F9E" w:rsidP="001E3F2B">
      <w:pPr>
        <w:spacing w:after="0" w:line="240" w:lineRule="auto"/>
        <w:jc w:val="center"/>
        <w:rPr>
          <w:rFonts w:ascii="Times New Roman" w:hAnsi="Times New Roman" w:cs="Times New Roman"/>
          <w:bCs/>
          <w:sz w:val="28"/>
          <w:szCs w:val="28"/>
        </w:rPr>
      </w:pPr>
    </w:p>
    <w:p w:rsidR="00900F9E" w:rsidRPr="00106715" w:rsidRDefault="001E3F2B" w:rsidP="001E3F2B">
      <w:pPr>
        <w:pStyle w:val="1"/>
        <w:spacing w:before="0" w:after="0" w:line="240" w:lineRule="auto"/>
        <w:jc w:val="both"/>
        <w:rPr>
          <w:rFonts w:ascii="Times New Roman" w:hAnsi="Times New Roman" w:cs="Times New Roman"/>
          <w:iCs/>
          <w:color w:val="auto"/>
          <w:sz w:val="28"/>
          <w:szCs w:val="28"/>
        </w:rPr>
      </w:pPr>
      <w:proofErr w:type="gramStart"/>
      <w:r w:rsidRPr="00106715">
        <w:rPr>
          <w:rFonts w:ascii="Times New Roman" w:hAnsi="Times New Roman" w:cs="Times New Roman"/>
          <w:color w:val="auto"/>
          <w:sz w:val="28"/>
          <w:szCs w:val="28"/>
        </w:rPr>
        <w:t xml:space="preserve">В соответствии с постановлением Правительства Российской Федерации от 24.10.2011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и во исполнение письма Министерства строительства, архитектуры и ЖКХ Республики Татарстан от 17.11.2025 № 01-09-26764 «Об утверждении административных регламентов» </w:t>
      </w:r>
      <w:r w:rsidR="00900F9E" w:rsidRPr="00106715">
        <w:rPr>
          <w:rFonts w:ascii="Times New Roman" w:hAnsi="Times New Roman" w:cs="Times New Roman"/>
          <w:iCs/>
          <w:color w:val="auto"/>
          <w:sz w:val="28"/>
          <w:szCs w:val="28"/>
        </w:rPr>
        <w:t xml:space="preserve">Исполнительный комитет </w:t>
      </w:r>
      <w:proofErr w:type="spellStart"/>
      <w:r w:rsidR="00A35DBC">
        <w:rPr>
          <w:rFonts w:ascii="Times New Roman" w:hAnsi="Times New Roman" w:cs="Times New Roman"/>
          <w:iCs/>
          <w:color w:val="auto"/>
          <w:sz w:val="28"/>
          <w:szCs w:val="28"/>
        </w:rPr>
        <w:t>Кубасского</w:t>
      </w:r>
      <w:proofErr w:type="spellEnd"/>
      <w:r w:rsidR="00900F9E" w:rsidRPr="00106715">
        <w:rPr>
          <w:rFonts w:ascii="Times New Roman" w:hAnsi="Times New Roman" w:cs="Times New Roman"/>
          <w:iCs/>
          <w:color w:val="auto"/>
          <w:sz w:val="28"/>
          <w:szCs w:val="28"/>
        </w:rPr>
        <w:t xml:space="preserve"> сельского поселения </w:t>
      </w:r>
      <w:proofErr w:type="spellStart"/>
      <w:r w:rsidR="00900F9E" w:rsidRPr="00106715">
        <w:rPr>
          <w:rFonts w:ascii="Times New Roman" w:hAnsi="Times New Roman" w:cs="Times New Roman"/>
          <w:iCs/>
          <w:color w:val="auto"/>
          <w:sz w:val="28"/>
          <w:szCs w:val="28"/>
        </w:rPr>
        <w:t>Чистопольскогго</w:t>
      </w:r>
      <w:proofErr w:type="spellEnd"/>
      <w:r w:rsidR="00900F9E" w:rsidRPr="00106715">
        <w:rPr>
          <w:rFonts w:ascii="Times New Roman" w:hAnsi="Times New Roman" w:cs="Times New Roman"/>
          <w:iCs/>
          <w:color w:val="auto"/>
          <w:sz w:val="28"/>
          <w:szCs w:val="28"/>
        </w:rPr>
        <w:t xml:space="preserve"> муниципального района </w:t>
      </w:r>
      <w:r w:rsidR="00900F9E" w:rsidRPr="00106715">
        <w:rPr>
          <w:rFonts w:ascii="Times New Roman" w:hAnsi="Times New Roman" w:cs="Times New Roman"/>
          <w:color w:val="auto"/>
          <w:sz w:val="28"/>
          <w:szCs w:val="28"/>
        </w:rPr>
        <w:t>Республики Татарстан</w:t>
      </w:r>
      <w:proofErr w:type="gramEnd"/>
    </w:p>
    <w:p w:rsidR="00900F9E" w:rsidRPr="00106715" w:rsidRDefault="00900F9E" w:rsidP="001E3F2B">
      <w:pPr>
        <w:pStyle w:val="1"/>
        <w:spacing w:before="0" w:after="0" w:line="240" w:lineRule="auto"/>
        <w:jc w:val="both"/>
        <w:rPr>
          <w:rFonts w:ascii="Times New Roman" w:hAnsi="Times New Roman" w:cs="Times New Roman"/>
          <w:iCs/>
          <w:color w:val="auto"/>
          <w:sz w:val="28"/>
          <w:szCs w:val="28"/>
        </w:rPr>
      </w:pPr>
    </w:p>
    <w:p w:rsidR="00900F9E" w:rsidRPr="00106715" w:rsidRDefault="00900F9E" w:rsidP="001E3F2B">
      <w:pPr>
        <w:pStyle w:val="1"/>
        <w:spacing w:before="0" w:after="0" w:line="240" w:lineRule="auto"/>
        <w:jc w:val="center"/>
        <w:rPr>
          <w:rFonts w:ascii="Times New Roman" w:hAnsi="Times New Roman" w:cs="Times New Roman"/>
          <w:iCs/>
          <w:color w:val="auto"/>
          <w:sz w:val="28"/>
          <w:szCs w:val="28"/>
        </w:rPr>
      </w:pPr>
      <w:r w:rsidRPr="00106715">
        <w:rPr>
          <w:rFonts w:ascii="Times New Roman" w:hAnsi="Times New Roman" w:cs="Times New Roman"/>
          <w:iCs/>
          <w:color w:val="auto"/>
          <w:sz w:val="28"/>
          <w:szCs w:val="28"/>
        </w:rPr>
        <w:t>ПОСТАНОВЛЯЕТ:</w:t>
      </w:r>
    </w:p>
    <w:p w:rsidR="001E3F2B" w:rsidRPr="00106715" w:rsidRDefault="001E3F2B" w:rsidP="001E3F2B">
      <w:pPr>
        <w:pStyle w:val="1"/>
        <w:spacing w:before="0" w:after="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t xml:space="preserve">1.Утвердить: </w:t>
      </w:r>
    </w:p>
    <w:p w:rsidR="001E3F2B" w:rsidRPr="00106715" w:rsidRDefault="001E3F2B" w:rsidP="001E3F2B">
      <w:pPr>
        <w:pStyle w:val="1"/>
        <w:spacing w:before="0" w:after="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t xml:space="preserve">1.1. Административный регламент предоставления муниципальной услуги по предоставлению мест для захоронения и их учёт (Приложение № 1); </w:t>
      </w:r>
    </w:p>
    <w:p w:rsidR="001E3F2B" w:rsidRPr="00106715" w:rsidRDefault="001E3F2B" w:rsidP="001E3F2B">
      <w:pPr>
        <w:pStyle w:val="1"/>
        <w:spacing w:before="0" w:after="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t xml:space="preserve">1.2. Административный регламент предоставления муниципальной услуги по установке намогильных сооружений (Приложение № 2); </w:t>
      </w:r>
    </w:p>
    <w:p w:rsidR="001E3F2B" w:rsidRPr="00106715" w:rsidRDefault="001E3F2B" w:rsidP="001E3F2B">
      <w:pPr>
        <w:pStyle w:val="1"/>
        <w:spacing w:before="0" w:after="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t xml:space="preserve">1.3. Административный регламент предоставления муниципальной услуги по включению в реестр поставщиков похоронных товаров и услуг (Приложение № 3); </w:t>
      </w:r>
    </w:p>
    <w:p w:rsidR="001E3F2B" w:rsidRPr="00106715" w:rsidRDefault="001E3F2B" w:rsidP="00106715">
      <w:pPr>
        <w:pStyle w:val="ConsPlusTitle"/>
        <w:rPr>
          <w:rFonts w:ascii="Times New Roman" w:hAnsi="Times New Roman" w:cs="Times New Roman"/>
          <w:b w:val="0"/>
          <w:sz w:val="28"/>
          <w:szCs w:val="28"/>
        </w:rPr>
      </w:pPr>
      <w:r w:rsidRPr="00106715">
        <w:rPr>
          <w:rFonts w:ascii="Times New Roman" w:hAnsi="Times New Roman" w:cs="Times New Roman"/>
          <w:b w:val="0"/>
          <w:sz w:val="28"/>
          <w:szCs w:val="28"/>
        </w:rPr>
        <w:t xml:space="preserve">1.4. </w:t>
      </w:r>
      <w:r w:rsidR="00106715" w:rsidRPr="00106715">
        <w:rPr>
          <w:rFonts w:ascii="Times New Roman" w:hAnsi="Times New Roman" w:cs="Times New Roman"/>
          <w:b w:val="0"/>
          <w:sz w:val="28"/>
          <w:szCs w:val="28"/>
        </w:rPr>
        <w:t xml:space="preserve">Административный регламент предоставления муниципальной услуги по уходу за местом захоронения </w:t>
      </w:r>
      <w:r w:rsidRPr="00106715">
        <w:rPr>
          <w:rFonts w:ascii="Times New Roman" w:hAnsi="Times New Roman" w:cs="Times New Roman"/>
          <w:b w:val="0"/>
          <w:sz w:val="28"/>
          <w:szCs w:val="28"/>
        </w:rPr>
        <w:t xml:space="preserve">(Приложение № 4). </w:t>
      </w:r>
    </w:p>
    <w:p w:rsidR="00900F9E" w:rsidRPr="00106715" w:rsidRDefault="001E3F2B" w:rsidP="001E3F2B">
      <w:pPr>
        <w:pStyle w:val="1"/>
        <w:spacing w:before="0" w:after="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lastRenderedPageBreak/>
        <w:t xml:space="preserve">2. Опубликовать настоящее постановление на </w:t>
      </w:r>
      <w:r w:rsidR="009D24F8">
        <w:rPr>
          <w:rFonts w:ascii="Times New Roman" w:hAnsi="Times New Roman" w:cs="Times New Roman"/>
          <w:color w:val="auto"/>
          <w:sz w:val="28"/>
          <w:szCs w:val="28"/>
        </w:rPr>
        <w:t>О</w:t>
      </w:r>
      <w:r w:rsidRPr="00106715">
        <w:rPr>
          <w:rFonts w:ascii="Times New Roman" w:hAnsi="Times New Roman" w:cs="Times New Roman"/>
          <w:color w:val="auto"/>
          <w:sz w:val="28"/>
          <w:szCs w:val="28"/>
        </w:rPr>
        <w:t xml:space="preserve">фициальном портале правовой информации Республики Татарстан и разместить на официальном сайте </w:t>
      </w:r>
      <w:proofErr w:type="spellStart"/>
      <w:r w:rsidRPr="00106715">
        <w:rPr>
          <w:rFonts w:ascii="Times New Roman" w:hAnsi="Times New Roman" w:cs="Times New Roman"/>
          <w:color w:val="auto"/>
          <w:sz w:val="28"/>
          <w:szCs w:val="28"/>
        </w:rPr>
        <w:t>Чистопольского</w:t>
      </w:r>
      <w:proofErr w:type="spellEnd"/>
      <w:r w:rsidRPr="00106715">
        <w:rPr>
          <w:rFonts w:ascii="Times New Roman" w:hAnsi="Times New Roman" w:cs="Times New Roman"/>
          <w:color w:val="auto"/>
          <w:sz w:val="28"/>
          <w:szCs w:val="28"/>
        </w:rPr>
        <w:t xml:space="preserve"> муниципального района Республики Татарстан в информационно-телекоммуникационной сети «Интернет».</w:t>
      </w:r>
    </w:p>
    <w:p w:rsidR="00900F9E" w:rsidRPr="00106715" w:rsidRDefault="00900F9E" w:rsidP="001E3F2B">
      <w:pPr>
        <w:pStyle w:val="1"/>
        <w:spacing w:before="0" w:line="240" w:lineRule="auto"/>
        <w:jc w:val="both"/>
        <w:rPr>
          <w:rFonts w:ascii="Times New Roman" w:hAnsi="Times New Roman" w:cs="Times New Roman"/>
          <w:color w:val="auto"/>
          <w:sz w:val="28"/>
          <w:szCs w:val="28"/>
        </w:rPr>
      </w:pPr>
    </w:p>
    <w:p w:rsidR="00900F9E" w:rsidRPr="00106715" w:rsidRDefault="00900F9E" w:rsidP="001E3F2B">
      <w:pPr>
        <w:pStyle w:val="1"/>
        <w:spacing w:before="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t xml:space="preserve">Глава  </w:t>
      </w:r>
      <w:proofErr w:type="spellStart"/>
      <w:r w:rsidR="00A35DBC">
        <w:rPr>
          <w:rFonts w:ascii="Times New Roman" w:hAnsi="Times New Roman" w:cs="Times New Roman"/>
          <w:color w:val="auto"/>
          <w:sz w:val="28"/>
          <w:szCs w:val="28"/>
        </w:rPr>
        <w:t>Кубасского</w:t>
      </w:r>
      <w:proofErr w:type="spellEnd"/>
    </w:p>
    <w:p w:rsidR="00900F9E" w:rsidRPr="00106715" w:rsidRDefault="00900F9E" w:rsidP="001E3F2B">
      <w:pPr>
        <w:pStyle w:val="1"/>
        <w:spacing w:before="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t xml:space="preserve">сельского поселения </w:t>
      </w:r>
      <w:r w:rsidRPr="00106715">
        <w:rPr>
          <w:rFonts w:ascii="Times New Roman" w:hAnsi="Times New Roman" w:cs="Times New Roman"/>
          <w:color w:val="auto"/>
          <w:sz w:val="28"/>
          <w:szCs w:val="28"/>
        </w:rPr>
        <w:tab/>
        <w:t xml:space="preserve">       </w:t>
      </w:r>
      <w:r w:rsidRPr="00106715">
        <w:rPr>
          <w:rFonts w:ascii="Times New Roman" w:hAnsi="Times New Roman" w:cs="Times New Roman"/>
          <w:color w:val="auto"/>
          <w:sz w:val="28"/>
          <w:szCs w:val="28"/>
        </w:rPr>
        <w:tab/>
      </w:r>
      <w:r w:rsidRPr="00106715">
        <w:rPr>
          <w:rFonts w:ascii="Times New Roman" w:hAnsi="Times New Roman" w:cs="Times New Roman"/>
          <w:color w:val="auto"/>
          <w:sz w:val="28"/>
          <w:szCs w:val="28"/>
        </w:rPr>
        <w:tab/>
        <w:t xml:space="preserve">                               </w:t>
      </w:r>
      <w:r w:rsidR="00A35DBC">
        <w:rPr>
          <w:rFonts w:ascii="Times New Roman" w:hAnsi="Times New Roman" w:cs="Times New Roman"/>
          <w:color w:val="auto"/>
          <w:sz w:val="28"/>
          <w:szCs w:val="28"/>
        </w:rPr>
        <w:t xml:space="preserve">                    </w:t>
      </w:r>
      <w:r w:rsidRPr="00106715">
        <w:rPr>
          <w:rFonts w:ascii="Times New Roman" w:hAnsi="Times New Roman" w:cs="Times New Roman"/>
          <w:color w:val="auto"/>
          <w:sz w:val="28"/>
          <w:szCs w:val="28"/>
        </w:rPr>
        <w:t xml:space="preserve"> </w:t>
      </w:r>
      <w:r w:rsidR="00A35DBC">
        <w:rPr>
          <w:rFonts w:ascii="Times New Roman" w:hAnsi="Times New Roman" w:cs="Times New Roman"/>
          <w:color w:val="auto"/>
          <w:sz w:val="28"/>
          <w:szCs w:val="28"/>
        </w:rPr>
        <w:t>Н.С. Логинова</w:t>
      </w:r>
    </w:p>
    <w:p w:rsidR="004F6F3A" w:rsidRPr="00106715" w:rsidRDefault="004F6F3A" w:rsidP="001E3F2B">
      <w:pPr>
        <w:spacing w:line="240" w:lineRule="auto"/>
        <w:rPr>
          <w:rFonts w:ascii="Times New Roman" w:hAnsi="Times New Roman" w:cs="Times New Roman"/>
          <w:sz w:val="28"/>
          <w:szCs w:val="28"/>
        </w:rPr>
      </w:pPr>
    </w:p>
    <w:p w:rsidR="00106715" w:rsidRDefault="00106715" w:rsidP="001E3F2B">
      <w:pPr>
        <w:spacing w:line="240" w:lineRule="auto"/>
        <w:rPr>
          <w:rFonts w:ascii="Times New Roman" w:hAnsi="Times New Roman" w:cs="Times New Roman"/>
          <w:sz w:val="28"/>
          <w:szCs w:val="28"/>
        </w:rPr>
      </w:pPr>
    </w:p>
    <w:p w:rsidR="00A35DBC" w:rsidRDefault="00A35DBC" w:rsidP="001E3F2B">
      <w:pPr>
        <w:spacing w:line="240" w:lineRule="auto"/>
        <w:rPr>
          <w:rFonts w:ascii="Times New Roman" w:hAnsi="Times New Roman" w:cs="Times New Roman"/>
          <w:sz w:val="28"/>
          <w:szCs w:val="28"/>
        </w:rPr>
      </w:pPr>
    </w:p>
    <w:p w:rsidR="00A35DBC" w:rsidRDefault="00A35DBC" w:rsidP="001E3F2B">
      <w:pPr>
        <w:spacing w:line="240" w:lineRule="auto"/>
        <w:rPr>
          <w:rFonts w:ascii="Times New Roman" w:hAnsi="Times New Roman" w:cs="Times New Roman"/>
          <w:sz w:val="28"/>
          <w:szCs w:val="28"/>
        </w:rPr>
      </w:pPr>
    </w:p>
    <w:p w:rsidR="00A35DBC" w:rsidRDefault="00A35DBC" w:rsidP="001E3F2B">
      <w:pPr>
        <w:spacing w:line="240" w:lineRule="auto"/>
        <w:rPr>
          <w:rFonts w:ascii="Times New Roman" w:hAnsi="Times New Roman" w:cs="Times New Roman"/>
          <w:sz w:val="28"/>
          <w:szCs w:val="28"/>
        </w:rPr>
      </w:pPr>
    </w:p>
    <w:p w:rsidR="00A35DBC" w:rsidRDefault="00A35DBC" w:rsidP="001E3F2B">
      <w:pPr>
        <w:spacing w:line="240" w:lineRule="auto"/>
        <w:rPr>
          <w:rFonts w:ascii="Times New Roman" w:hAnsi="Times New Roman" w:cs="Times New Roman"/>
          <w:sz w:val="28"/>
          <w:szCs w:val="28"/>
        </w:rPr>
      </w:pPr>
    </w:p>
    <w:p w:rsidR="00A35DBC" w:rsidRDefault="00A35DBC" w:rsidP="001E3F2B">
      <w:pPr>
        <w:spacing w:line="240" w:lineRule="auto"/>
        <w:rPr>
          <w:rFonts w:ascii="Times New Roman" w:hAnsi="Times New Roman" w:cs="Times New Roman"/>
          <w:sz w:val="28"/>
          <w:szCs w:val="28"/>
        </w:rPr>
      </w:pPr>
    </w:p>
    <w:p w:rsidR="00A35DBC" w:rsidRDefault="00A35DBC" w:rsidP="001E3F2B">
      <w:pPr>
        <w:spacing w:line="240" w:lineRule="auto"/>
        <w:rPr>
          <w:rFonts w:ascii="Times New Roman" w:hAnsi="Times New Roman" w:cs="Times New Roman"/>
          <w:sz w:val="28"/>
          <w:szCs w:val="28"/>
        </w:rPr>
      </w:pPr>
    </w:p>
    <w:p w:rsidR="00A35DBC" w:rsidRDefault="00A35DBC" w:rsidP="001E3F2B">
      <w:pPr>
        <w:spacing w:line="240" w:lineRule="auto"/>
        <w:rPr>
          <w:rFonts w:ascii="Times New Roman" w:hAnsi="Times New Roman" w:cs="Times New Roman"/>
          <w:sz w:val="28"/>
          <w:szCs w:val="28"/>
        </w:rPr>
      </w:pPr>
    </w:p>
    <w:p w:rsidR="00A35DBC" w:rsidRDefault="00A35DBC" w:rsidP="001E3F2B">
      <w:pPr>
        <w:spacing w:line="240" w:lineRule="auto"/>
        <w:rPr>
          <w:rFonts w:ascii="Times New Roman" w:hAnsi="Times New Roman" w:cs="Times New Roman"/>
          <w:sz w:val="28"/>
          <w:szCs w:val="28"/>
        </w:rPr>
      </w:pPr>
    </w:p>
    <w:p w:rsidR="00A35DBC" w:rsidRDefault="00A35DBC" w:rsidP="001E3F2B">
      <w:pPr>
        <w:spacing w:line="240" w:lineRule="auto"/>
        <w:rPr>
          <w:rFonts w:ascii="Times New Roman" w:hAnsi="Times New Roman" w:cs="Times New Roman"/>
          <w:sz w:val="28"/>
          <w:szCs w:val="28"/>
        </w:rPr>
      </w:pPr>
    </w:p>
    <w:p w:rsidR="00A35DBC" w:rsidRDefault="00A35DBC" w:rsidP="001E3F2B">
      <w:pPr>
        <w:spacing w:line="240" w:lineRule="auto"/>
        <w:rPr>
          <w:rFonts w:ascii="Times New Roman" w:hAnsi="Times New Roman" w:cs="Times New Roman"/>
          <w:sz w:val="28"/>
          <w:szCs w:val="28"/>
        </w:rPr>
      </w:pPr>
    </w:p>
    <w:p w:rsidR="00A35DBC" w:rsidRDefault="00A35DBC" w:rsidP="001E3F2B">
      <w:pPr>
        <w:spacing w:line="240" w:lineRule="auto"/>
        <w:rPr>
          <w:rFonts w:ascii="Times New Roman" w:hAnsi="Times New Roman" w:cs="Times New Roman"/>
          <w:sz w:val="28"/>
          <w:szCs w:val="28"/>
        </w:rPr>
      </w:pPr>
    </w:p>
    <w:p w:rsidR="00A35DBC" w:rsidRDefault="00A35DBC" w:rsidP="001E3F2B">
      <w:pPr>
        <w:spacing w:line="240" w:lineRule="auto"/>
        <w:rPr>
          <w:rFonts w:ascii="Times New Roman" w:hAnsi="Times New Roman" w:cs="Times New Roman"/>
          <w:sz w:val="28"/>
          <w:szCs w:val="28"/>
        </w:rPr>
      </w:pPr>
    </w:p>
    <w:p w:rsidR="00A35DBC" w:rsidRDefault="00A35DBC" w:rsidP="001E3F2B">
      <w:pPr>
        <w:spacing w:line="240" w:lineRule="auto"/>
        <w:rPr>
          <w:rFonts w:ascii="Times New Roman" w:hAnsi="Times New Roman" w:cs="Times New Roman"/>
          <w:sz w:val="28"/>
          <w:szCs w:val="28"/>
        </w:rPr>
      </w:pPr>
    </w:p>
    <w:p w:rsidR="00A35DBC" w:rsidRDefault="00A35DBC" w:rsidP="001E3F2B">
      <w:pPr>
        <w:spacing w:line="240" w:lineRule="auto"/>
        <w:rPr>
          <w:rFonts w:ascii="Times New Roman" w:hAnsi="Times New Roman" w:cs="Times New Roman"/>
          <w:sz w:val="28"/>
          <w:szCs w:val="28"/>
        </w:rPr>
      </w:pPr>
    </w:p>
    <w:p w:rsidR="00A35DBC" w:rsidRDefault="00A35DBC" w:rsidP="001E3F2B">
      <w:pPr>
        <w:spacing w:line="240" w:lineRule="auto"/>
        <w:rPr>
          <w:rFonts w:ascii="Times New Roman" w:hAnsi="Times New Roman" w:cs="Times New Roman"/>
          <w:sz w:val="28"/>
          <w:szCs w:val="28"/>
        </w:rPr>
      </w:pPr>
    </w:p>
    <w:p w:rsidR="00A35DBC" w:rsidRDefault="00A35DBC" w:rsidP="001E3F2B">
      <w:pPr>
        <w:spacing w:line="240" w:lineRule="auto"/>
        <w:rPr>
          <w:rFonts w:ascii="Times New Roman" w:hAnsi="Times New Roman" w:cs="Times New Roman"/>
          <w:sz w:val="28"/>
          <w:szCs w:val="28"/>
        </w:rPr>
      </w:pPr>
    </w:p>
    <w:p w:rsidR="00A35DBC" w:rsidRDefault="00A35DBC" w:rsidP="001E3F2B">
      <w:pPr>
        <w:spacing w:line="240" w:lineRule="auto"/>
        <w:rPr>
          <w:rFonts w:ascii="Times New Roman" w:hAnsi="Times New Roman" w:cs="Times New Roman"/>
          <w:sz w:val="28"/>
          <w:szCs w:val="28"/>
        </w:rPr>
      </w:pPr>
    </w:p>
    <w:p w:rsidR="00A35DBC" w:rsidRDefault="00A35DBC" w:rsidP="001E3F2B">
      <w:pPr>
        <w:spacing w:line="240" w:lineRule="auto"/>
        <w:rPr>
          <w:rFonts w:ascii="Times New Roman" w:hAnsi="Times New Roman" w:cs="Times New Roman"/>
          <w:sz w:val="28"/>
          <w:szCs w:val="28"/>
        </w:rPr>
      </w:pPr>
    </w:p>
    <w:p w:rsidR="00A35DBC" w:rsidRDefault="00A35DBC" w:rsidP="001E3F2B">
      <w:pPr>
        <w:spacing w:line="240" w:lineRule="auto"/>
        <w:rPr>
          <w:rFonts w:ascii="Times New Roman" w:hAnsi="Times New Roman" w:cs="Times New Roman"/>
          <w:sz w:val="28"/>
          <w:szCs w:val="28"/>
        </w:rPr>
      </w:pPr>
    </w:p>
    <w:p w:rsidR="00A35DBC" w:rsidRDefault="00A35DBC" w:rsidP="001E3F2B">
      <w:pPr>
        <w:spacing w:line="240" w:lineRule="auto"/>
        <w:rPr>
          <w:rFonts w:ascii="Times New Roman" w:hAnsi="Times New Roman" w:cs="Times New Roman"/>
          <w:sz w:val="28"/>
          <w:szCs w:val="28"/>
        </w:rPr>
      </w:pPr>
    </w:p>
    <w:p w:rsidR="00A35DBC" w:rsidRPr="00106715" w:rsidRDefault="00A35DBC" w:rsidP="001E3F2B">
      <w:pPr>
        <w:spacing w:line="240" w:lineRule="auto"/>
        <w:rPr>
          <w:rFonts w:ascii="Times New Roman" w:hAnsi="Times New Roman" w:cs="Times New Roman"/>
          <w:sz w:val="28"/>
          <w:szCs w:val="28"/>
        </w:rPr>
      </w:pPr>
    </w:p>
    <w:p w:rsidR="00106715" w:rsidRPr="00106715" w:rsidRDefault="00106715" w:rsidP="001E3F2B">
      <w:pPr>
        <w:spacing w:line="240" w:lineRule="auto"/>
        <w:rPr>
          <w:rFonts w:ascii="Times New Roman" w:hAnsi="Times New Roman" w:cs="Times New Roman"/>
          <w:sz w:val="28"/>
          <w:szCs w:val="28"/>
        </w:rPr>
      </w:pPr>
    </w:p>
    <w:p w:rsidR="00106715" w:rsidRPr="00106715" w:rsidRDefault="00106715" w:rsidP="001E3F2B">
      <w:pPr>
        <w:spacing w:line="240" w:lineRule="auto"/>
        <w:rPr>
          <w:rFonts w:ascii="Times New Roman" w:hAnsi="Times New Roman" w:cs="Times New Roman"/>
          <w:sz w:val="28"/>
          <w:szCs w:val="28"/>
        </w:rPr>
      </w:pP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lastRenderedPageBreak/>
        <w:t xml:space="preserve">                                                                                     Приложение  №1</w:t>
      </w:r>
    </w:p>
    <w:p w:rsidR="00106715" w:rsidRDefault="00106715" w:rsidP="00106715">
      <w:pPr>
        <w:spacing w:after="0" w:line="240" w:lineRule="auto"/>
        <w:ind w:left="5102" w:right="-1"/>
        <w:rPr>
          <w:rFonts w:ascii="Times New Roman" w:hAnsi="Times New Roman"/>
          <w:sz w:val="24"/>
          <w:szCs w:val="24"/>
        </w:rPr>
      </w:pPr>
      <w:r>
        <w:rPr>
          <w:rFonts w:ascii="Times New Roman" w:hAnsi="Times New Roman"/>
          <w:sz w:val="24"/>
          <w:szCs w:val="24"/>
        </w:rPr>
        <w:t xml:space="preserve">к постановлению Исполнительного комитета </w:t>
      </w:r>
      <w:proofErr w:type="spellStart"/>
      <w:r w:rsidR="00A35DBC">
        <w:rPr>
          <w:rFonts w:ascii="Times New Roman" w:hAnsi="Times New Roman"/>
          <w:sz w:val="24"/>
          <w:szCs w:val="24"/>
        </w:rPr>
        <w:t>Кубасского</w:t>
      </w:r>
      <w:r>
        <w:rPr>
          <w:rFonts w:ascii="Times New Roman" w:hAnsi="Times New Roman"/>
          <w:sz w:val="24"/>
          <w:szCs w:val="24"/>
        </w:rPr>
        <w:t>сельского</w:t>
      </w:r>
      <w:proofErr w:type="spellEnd"/>
      <w:r>
        <w:rPr>
          <w:rFonts w:ascii="Times New Roman" w:hAnsi="Times New Roman"/>
          <w:sz w:val="24"/>
          <w:szCs w:val="24"/>
        </w:rPr>
        <w:t xml:space="preserve"> поселения </w:t>
      </w:r>
      <w:proofErr w:type="spellStart"/>
      <w:r>
        <w:rPr>
          <w:rFonts w:ascii="Times New Roman" w:hAnsi="Times New Roman"/>
          <w:sz w:val="24"/>
          <w:szCs w:val="24"/>
        </w:rPr>
        <w:t>Чистопольского</w:t>
      </w:r>
      <w:proofErr w:type="spellEnd"/>
      <w:r>
        <w:rPr>
          <w:rFonts w:ascii="Times New Roman" w:hAnsi="Times New Roman"/>
          <w:sz w:val="24"/>
          <w:szCs w:val="24"/>
        </w:rPr>
        <w:t xml:space="preserve"> муниципального района </w:t>
      </w: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t xml:space="preserve">                                                                                     от «___» ______ 2025 г. № ____</w:t>
      </w:r>
    </w:p>
    <w:p w:rsidR="00106715" w:rsidRDefault="00106715" w:rsidP="00106715">
      <w:pPr>
        <w:pStyle w:val="ConsPlusTitle"/>
        <w:ind w:left="4395"/>
        <w:jc w:val="center"/>
        <w:rPr>
          <w:rFonts w:ascii="Times New Roman" w:hAnsi="Times New Roman" w:cs="Times New Roman"/>
          <w:b w:val="0"/>
          <w:bCs/>
          <w:sz w:val="28"/>
          <w:szCs w:val="28"/>
        </w:rPr>
      </w:pP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Административный регламент </w:t>
      </w: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предоставления муниципальной услуги по </w:t>
      </w:r>
      <w:bookmarkStart w:id="1" w:name="_Hlk202983295"/>
      <w:r>
        <w:rPr>
          <w:rFonts w:ascii="Times New Roman" w:hAnsi="Times New Roman" w:cs="Times New Roman"/>
          <w:sz w:val="28"/>
          <w:szCs w:val="28"/>
        </w:rPr>
        <w:t>предоставлению мест для захоронения и их учёт</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pStyle w:val="ConsPlusNormal"/>
        <w:jc w:val="center"/>
        <w:outlineLvl w:val="0"/>
        <w:rPr>
          <w:rFonts w:ascii="Times New Roman" w:hAnsi="Times New Roman" w:cs="Times New Roman"/>
          <w:b/>
          <w:bCs/>
          <w:sz w:val="28"/>
          <w:szCs w:val="28"/>
        </w:rPr>
      </w:pPr>
      <w:bookmarkStart w:id="2" w:name="_Toc206171363"/>
      <w:r>
        <w:rPr>
          <w:rFonts w:ascii="Times New Roman" w:hAnsi="Times New Roman" w:cs="Times New Roman"/>
          <w:b/>
          <w:bCs/>
          <w:sz w:val="28"/>
          <w:szCs w:val="28"/>
        </w:rPr>
        <w:t>I. Общие положения</w:t>
      </w:r>
      <w:bookmarkEnd w:id="2"/>
    </w:p>
    <w:p w:rsidR="00106715" w:rsidRDefault="00106715" w:rsidP="00106715">
      <w:pPr>
        <w:pStyle w:val="ConsPlusNormal"/>
        <w:ind w:firstLine="709"/>
        <w:jc w:val="both"/>
        <w:rPr>
          <w:rFonts w:ascii="Times New Roman" w:hAnsi="Times New Roman" w:cs="Times New Roman"/>
          <w:bCs/>
          <w:sz w:val="28"/>
          <w:szCs w:val="28"/>
        </w:rPr>
      </w:pPr>
    </w:p>
    <w:p w:rsidR="00106715" w:rsidRDefault="00106715" w:rsidP="00106715">
      <w:pPr>
        <w:spacing w:after="0" w:line="240" w:lineRule="auto"/>
        <w:ind w:firstLine="709"/>
        <w:jc w:val="both"/>
        <w:rPr>
          <w:rFonts w:ascii="Times New Roman" w:eastAsiaTheme="minorEastAsia" w:hAnsi="Times New Roman" w:cs="Times New Roman"/>
          <w:sz w:val="28"/>
          <w:szCs w:val="28"/>
        </w:rPr>
      </w:pPr>
      <w:r>
        <w:rPr>
          <w:rFonts w:ascii="Times New Roman" w:hAnsi="Times New Roman" w:cs="Times New Roman"/>
          <w:sz w:val="28"/>
          <w:szCs w:val="28"/>
        </w:rPr>
        <w:t>1</w:t>
      </w:r>
      <w:r>
        <w:rPr>
          <w:rFonts w:ascii="Times New Roman" w:eastAsiaTheme="minorEastAsia" w:hAnsi="Times New Roman" w:cs="Times New Roman"/>
          <w:sz w:val="28"/>
          <w:szCs w:val="28"/>
        </w:rPr>
        <w:t>. Настоящий административный регламент предоставления муниципальной услуги «Предоставление мест для захоронения и их учёт» (далее – Административный регламент) устанавливает порядок и стандарт предоставления услуги в сфере организации и исполнения процессов похоронной деятельности, в том числе с использованием 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w:t>
      </w:r>
      <w:r w:rsidR="00657131">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Федерации</w:t>
      </w:r>
      <w:r w:rsidR="00657131">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от 24 октября 2011 года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Pr>
          <w:rFonts w:ascii="Times New Roman" w:hAnsi="Times New Roman" w:cs="Times New Roman"/>
          <w:sz w:val="28"/>
          <w:szCs w:val="28"/>
        </w:rPr>
        <w:t>–</w:t>
      </w:r>
      <w:r>
        <w:rPr>
          <w:rFonts w:ascii="Times New Roman" w:eastAsiaTheme="minorEastAsia" w:hAnsi="Times New Roman" w:cs="Times New Roman"/>
          <w:sz w:val="28"/>
          <w:szCs w:val="28"/>
        </w:rPr>
        <w:t xml:space="preserve"> ПГС).</w:t>
      </w:r>
    </w:p>
    <w:p w:rsidR="00106715" w:rsidRDefault="00106715" w:rsidP="00106715">
      <w:pPr>
        <w:spacing w:after="0" w:line="24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1.1. Муниципальная услуга «Предоставление мест для захоронения и их учёт» включает в себя следующие </w:t>
      </w:r>
      <w:proofErr w:type="spellStart"/>
      <w:r>
        <w:rPr>
          <w:rFonts w:ascii="Times New Roman" w:eastAsiaTheme="minorEastAsia" w:hAnsi="Times New Roman" w:cs="Times New Roman"/>
          <w:sz w:val="28"/>
          <w:szCs w:val="28"/>
        </w:rPr>
        <w:t>подуслуги</w:t>
      </w:r>
      <w:proofErr w:type="spellEnd"/>
      <w:r>
        <w:rPr>
          <w:rFonts w:ascii="Times New Roman" w:eastAsiaTheme="minorEastAsia"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eastAsiaTheme="minorEastAsia" w:hAnsi="Times New Roman" w:cs="Times New Roman"/>
          <w:sz w:val="28"/>
          <w:szCs w:val="28"/>
        </w:rPr>
        <w:t>а) предоставление места для захоронения под погребение умершего на новом месте;</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б) предоставление места для захоронения под погребение умершего на ранее предоставленном месте;</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в) выдача разрешения на проведение перезахоронения останков умершего;</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г)</w:t>
      </w:r>
      <w:r>
        <w:rPr>
          <w:rFonts w:ascii="Times New Roman" w:hAnsi="Times New Roman" w:cs="Times New Roman"/>
          <w:sz w:val="28"/>
          <w:szCs w:val="28"/>
          <w:lang w:val="en-US"/>
        </w:rPr>
        <w:t> </w:t>
      </w:r>
      <w:r>
        <w:rPr>
          <w:rFonts w:ascii="Times New Roman" w:hAnsi="Times New Roman" w:cs="Times New Roman"/>
          <w:sz w:val="28"/>
          <w:szCs w:val="28"/>
        </w:rPr>
        <w:t>получение сведений из реестра мест захоронений;</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д)</w:t>
      </w:r>
      <w:r>
        <w:rPr>
          <w:rFonts w:ascii="Times New Roman" w:hAnsi="Times New Roman" w:cs="Times New Roman"/>
          <w:sz w:val="28"/>
          <w:szCs w:val="28"/>
          <w:lang w:val="en-US"/>
        </w:rPr>
        <w:t> </w:t>
      </w:r>
      <w:r>
        <w:rPr>
          <w:rFonts w:ascii="Times New Roman" w:hAnsi="Times New Roman" w:cs="Times New Roman"/>
          <w:sz w:val="28"/>
          <w:szCs w:val="28"/>
        </w:rPr>
        <w:t>внесение изменений в реестр мест захоронений.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 Административный регламент определяет:</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а) требования к предоставлению муниципальной услуги, включая состав, последовательность и сроки выполнения административных процедур, требования к порядку оказания её </w:t>
      </w:r>
      <w:proofErr w:type="spellStart"/>
      <w:r>
        <w:rPr>
          <w:rFonts w:ascii="Times New Roman" w:hAnsi="Times New Roman" w:cs="Times New Roman"/>
          <w:sz w:val="28"/>
          <w:szCs w:val="28"/>
        </w:rPr>
        <w:t>подуслуг</w:t>
      </w:r>
      <w:proofErr w:type="spellEnd"/>
      <w:r>
        <w:rPr>
          <w:rFonts w:ascii="Times New Roman" w:hAnsi="Times New Roman" w:cs="Times New Roman"/>
          <w:sz w:val="28"/>
          <w:szCs w:val="28"/>
        </w:rPr>
        <w:t xml:space="preserve"> заявителям;</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б) процедуру взаимодействия Заявителей с Органом посредством ПГС, ФГИС «Единый портал государственных и муниципальных услуг (функций)» (далее – Единый портал), ГИС «Портал государственных и муниципальных услуг Республики Татарстан» (далее – Республиканский портал), а также </w:t>
      </w:r>
      <w:r>
        <w:rPr>
          <w:rFonts w:ascii="Times New Roman" w:hAnsi="Times New Roman" w:cs="Times New Roman"/>
          <w:sz w:val="28"/>
          <w:szCs w:val="28"/>
        </w:rPr>
        <w:lastRenderedPageBreak/>
        <w:t>иными доступными способами, предусмотренными законодательством Российской Федерации;</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в) требования к перечню и оформлению документов, необходимых для получения муниципальной услуги;</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г) процедуру осуществления межведомственного информационного взаимодействия при предоставлении муниципальной услуги;</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д) основания и требования к информированию заявителей о порядке предоставления муниципальной услуги;</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е)</w:t>
      </w:r>
      <w:r>
        <w:rPr>
          <w:rFonts w:ascii="Times New Roman" w:hAnsi="Times New Roman" w:cs="Times New Roman"/>
          <w:sz w:val="28"/>
          <w:szCs w:val="28"/>
          <w:lang w:val="en-US"/>
        </w:rPr>
        <w:t> </w:t>
      </w:r>
      <w:r>
        <w:rPr>
          <w:rFonts w:ascii="Times New Roman" w:hAnsi="Times New Roman" w:cs="Times New Roman"/>
          <w:sz w:val="28"/>
          <w:szCs w:val="28"/>
        </w:rPr>
        <w:t>порядок и причины отказа в приёме документов и предоставлении муниципальной услуги;</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ж) требования к результату оказания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1.3. Настоящий Административный регламент обязателен для исполнения должностными лицами уполномоченного органа местного самоуправления, в ведении которого находятся вопросы предоставления места для захоронения, </w:t>
      </w:r>
      <w:proofErr w:type="spellStart"/>
      <w:r>
        <w:rPr>
          <w:rFonts w:ascii="Times New Roman" w:hAnsi="Times New Roman" w:cs="Times New Roman"/>
          <w:sz w:val="28"/>
          <w:szCs w:val="28"/>
        </w:rPr>
        <w:t>подзахоронения</w:t>
      </w:r>
      <w:proofErr w:type="spellEnd"/>
      <w:r>
        <w:rPr>
          <w:rFonts w:ascii="Times New Roman" w:hAnsi="Times New Roman" w:cs="Times New Roman"/>
          <w:sz w:val="28"/>
          <w:szCs w:val="28"/>
        </w:rPr>
        <w:t xml:space="preserve"> и перезахоронения под погребение умершего (далее – Орган), а также распространяется на заявителей, обратившихся за получением муниципальной услуги на территории муниципального образования.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Заявителями на получение муниципальной услуги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 являются лица, взявшие на себя обязательства по захоронению, ответственные за захоронения, а также их уполномоченные представители, в том числе: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w:t>
      </w:r>
      <w:proofErr w:type="spellStart"/>
      <w:r>
        <w:rPr>
          <w:rFonts w:ascii="Times New Roman" w:hAnsi="Times New Roman" w:cs="Times New Roman"/>
          <w:sz w:val="28"/>
          <w:szCs w:val="28"/>
        </w:rPr>
        <w:t>подзахоронению</w:t>
      </w:r>
      <w:proofErr w:type="spellEnd"/>
      <w:r>
        <w:rPr>
          <w:rFonts w:ascii="Times New Roman" w:hAnsi="Times New Roman" w:cs="Times New Roman"/>
          <w:sz w:val="28"/>
          <w:szCs w:val="28"/>
        </w:rPr>
        <w:t>;</w:t>
      </w:r>
    </w:p>
    <w:p w:rsidR="00106715" w:rsidRDefault="00106715" w:rsidP="0010671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б) 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p w:rsidR="00106715" w:rsidRDefault="00106715" w:rsidP="00106715">
      <w:pPr>
        <w:pStyle w:val="af1"/>
        <w:spacing w:after="0" w:line="240" w:lineRule="auto"/>
        <w:ind w:left="0" w:right="-1" w:firstLine="709"/>
        <w:jc w:val="both"/>
        <w:rPr>
          <w:rFonts w:ascii="Times New Roman" w:eastAsia="Times New Roman" w:hAnsi="Times New Roman" w:cs="Times New Roman"/>
          <w:sz w:val="28"/>
          <w:szCs w:val="28"/>
        </w:rPr>
      </w:pPr>
      <w:r>
        <w:rPr>
          <w:rFonts w:ascii="Times New Roman" w:hAnsi="Times New Roman"/>
          <w:sz w:val="28"/>
          <w:szCs w:val="28"/>
        </w:rPr>
        <w:t>3. Муниципальная услуга</w:t>
      </w:r>
      <w:r>
        <w:rPr>
          <w:rFonts w:ascii="Times New Roman" w:eastAsia="Times New Roman" w:hAnsi="Times New Roman" w:cs="Times New Roman"/>
          <w:sz w:val="28"/>
          <w:szCs w:val="28"/>
        </w:rPr>
        <w:t xml:space="preserve"> должна быть предоставлена заявителю в соответствии с категориями (признаками) заявителя, которые размещаются на Едином портале.</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b/>
          <w:bCs/>
          <w:sz w:val="28"/>
          <w:szCs w:val="28"/>
        </w:rPr>
        <w:t>II. Стандарт предоставления Услуги</w:t>
      </w:r>
    </w:p>
    <w:p w:rsidR="00106715" w:rsidRDefault="00106715" w:rsidP="00106715">
      <w:pPr>
        <w:pStyle w:val="af1"/>
        <w:spacing w:after="0" w:line="240" w:lineRule="auto"/>
        <w:ind w:left="0" w:right="-1" w:firstLine="709"/>
        <w:jc w:val="both"/>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Наименование муниципальной услуги</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4.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40" w:lineRule="auto"/>
        <w:ind w:right="-1"/>
        <w:jc w:val="center"/>
        <w:rPr>
          <w:rFonts w:ascii="Times New Roman" w:hAnsi="Times New Roman"/>
          <w:sz w:val="28"/>
          <w:szCs w:val="20"/>
        </w:rPr>
      </w:pPr>
      <w:r>
        <w:rPr>
          <w:rFonts w:ascii="Times New Roman" w:hAnsi="Times New Roman"/>
          <w:sz w:val="28"/>
          <w:szCs w:val="28"/>
        </w:rPr>
        <w:t> Наименование органа, предоставляющего муниципальную услугу</w:t>
      </w:r>
    </w:p>
    <w:p w:rsidR="00106715" w:rsidRDefault="00106715" w:rsidP="00106715">
      <w:pPr>
        <w:spacing w:after="0" w:line="240" w:lineRule="auto"/>
        <w:ind w:right="-1"/>
        <w:jc w:val="center"/>
        <w:rPr>
          <w:rFonts w:ascii="Times New Roman" w:hAnsi="Times New Roman"/>
          <w:sz w:val="28"/>
          <w:szCs w:val="20"/>
        </w:rPr>
      </w:pPr>
    </w:p>
    <w:p w:rsidR="00106715" w:rsidRPr="00657131" w:rsidRDefault="00106715" w:rsidP="00106715">
      <w:pPr>
        <w:spacing w:after="0" w:line="283" w:lineRule="atLeast"/>
        <w:ind w:firstLine="709"/>
        <w:jc w:val="both"/>
        <w:rPr>
          <w:rFonts w:ascii="Times New Roman" w:hAnsi="Times New Roman" w:cs="Times New Roman"/>
          <w:b/>
          <w:bCs/>
          <w:sz w:val="28"/>
          <w:szCs w:val="28"/>
        </w:rPr>
      </w:pPr>
      <w:r w:rsidRPr="00657131">
        <w:rPr>
          <w:rFonts w:ascii="Times New Roman" w:hAnsi="Times New Roman"/>
          <w:sz w:val="28"/>
          <w:szCs w:val="28"/>
        </w:rPr>
        <w:t xml:space="preserve">5. Муниципальную услугу предоставляет </w:t>
      </w:r>
      <w:r w:rsidR="00657131" w:rsidRPr="00657131">
        <w:rPr>
          <w:rFonts w:ascii="Times New Roman" w:hAnsi="Times New Roman"/>
          <w:sz w:val="28"/>
          <w:szCs w:val="28"/>
        </w:rPr>
        <w:t xml:space="preserve">Исполнительный комитет </w:t>
      </w:r>
      <w:proofErr w:type="spellStart"/>
      <w:r w:rsidR="00A35DBC">
        <w:rPr>
          <w:rFonts w:ascii="Times New Roman" w:hAnsi="Times New Roman"/>
          <w:sz w:val="28"/>
          <w:szCs w:val="28"/>
        </w:rPr>
        <w:t>Кубасского</w:t>
      </w:r>
      <w:proofErr w:type="spellEnd"/>
      <w:r w:rsidR="00A35DBC">
        <w:rPr>
          <w:rFonts w:ascii="Times New Roman" w:hAnsi="Times New Roman"/>
          <w:sz w:val="28"/>
          <w:szCs w:val="28"/>
        </w:rPr>
        <w:t xml:space="preserve"> </w:t>
      </w:r>
      <w:r w:rsidR="00657131">
        <w:rPr>
          <w:rFonts w:ascii="Times New Roman" w:hAnsi="Times New Roman"/>
          <w:sz w:val="28"/>
          <w:szCs w:val="28"/>
        </w:rPr>
        <w:t xml:space="preserve">сельского поселения </w:t>
      </w:r>
      <w:proofErr w:type="spellStart"/>
      <w:r w:rsidR="00657131">
        <w:rPr>
          <w:rFonts w:ascii="Times New Roman" w:hAnsi="Times New Roman"/>
          <w:sz w:val="28"/>
          <w:szCs w:val="28"/>
        </w:rPr>
        <w:t>Чистопольского</w:t>
      </w:r>
      <w:proofErr w:type="spellEnd"/>
      <w:r w:rsidR="00657131">
        <w:rPr>
          <w:rFonts w:ascii="Times New Roman" w:hAnsi="Times New Roman"/>
          <w:sz w:val="28"/>
          <w:szCs w:val="28"/>
        </w:rPr>
        <w:t xml:space="preserve"> муниципального района Республики Татарстан</w:t>
      </w:r>
      <w:r w:rsidRPr="00657131">
        <w:rPr>
          <w:rFonts w:ascii="Times New Roman" w:hAnsi="Times New Roman"/>
          <w:sz w:val="28"/>
          <w:szCs w:val="28"/>
        </w:rPr>
        <w:t>.</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40" w:lineRule="auto"/>
        <w:ind w:right="-1"/>
        <w:jc w:val="center"/>
        <w:rPr>
          <w:rFonts w:ascii="Times New Roman" w:hAnsi="Times New Roman"/>
          <w:i/>
          <w:sz w:val="28"/>
          <w:szCs w:val="28"/>
        </w:rPr>
      </w:pPr>
      <w:r>
        <w:rPr>
          <w:rFonts w:ascii="Times New Roman" w:hAnsi="Times New Roman"/>
          <w:sz w:val="28"/>
          <w:szCs w:val="28"/>
        </w:rPr>
        <w:t>Результат предоставления муниципальной услуги</w:t>
      </w:r>
    </w:p>
    <w:p w:rsidR="00106715" w:rsidRDefault="00106715" w:rsidP="00106715">
      <w:pPr>
        <w:spacing w:after="0" w:line="240" w:lineRule="auto"/>
        <w:ind w:right="-1" w:firstLine="709"/>
        <w:jc w:val="center"/>
        <w:rPr>
          <w:rFonts w:ascii="Times New Roman" w:hAnsi="Times New Roman"/>
          <w:bCs/>
          <w:i/>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sz w:val="28"/>
          <w:szCs w:val="28"/>
        </w:rPr>
        <w:t xml:space="preserve">6. </w:t>
      </w:r>
      <w:r>
        <w:rPr>
          <w:rFonts w:ascii="Times New Roman" w:hAnsi="Times New Roman" w:cs="Times New Roman"/>
          <w:sz w:val="28"/>
          <w:szCs w:val="28"/>
        </w:rPr>
        <w:t xml:space="preserve">Результатами предоставления </w:t>
      </w:r>
      <w:r>
        <w:rPr>
          <w:rFonts w:ascii="Times New Roman" w:hAnsi="Times New Roman"/>
          <w:sz w:val="28"/>
          <w:szCs w:val="28"/>
        </w:rPr>
        <w:t>муниципальной услуги</w:t>
      </w:r>
      <w:r>
        <w:rPr>
          <w:rFonts w:ascii="Times New Roman" w:hAnsi="Times New Roman" w:cs="Times New Roman"/>
          <w:sz w:val="28"/>
          <w:szCs w:val="28"/>
        </w:rPr>
        <w:t xml:space="preserve">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 являются: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предоставлении места для захоронения под погребение умершего на новом месте – уведомление о разрешении на погребение умершего на новом месте (по форме Приложения № 10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предоставлении места для захоронения под погребение умершего на ранее предоставленном месте – уведомление о разрешении на погребение умершего на ранее предоставленном месте (по форме Приложения № 10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при выдаче разрешений на проведение перезахоронения останков умершего – уведомление о разрешении на перезахоронение или уведомление о разрешении на эксгумацию (по форме Приложения № 12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при получении сведений из реестра мест захоронений – выписка из реестра мест захоронений (по форме Приложения № 13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при внесении изменений в реестр мест захоронений – актуализированная выписка из реестра мест захоронений (по форме Приложения № 13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при отказе в предоставлении муниципальной услуги – мотивированное решение об отказе (по форме Приложения № 11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 Результат предоставления муниципальной услуги выдается заявителю:</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а) при личном обращении в Орган или МФЦ  – на бумажном носителе, подписанном уполномоченным должностным лицом (с печатью при наличии), а по желанию заявителя – в электронной форме;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 при подаче заявления через Единый портал, Республиканский портал – в форме электронного документа, подписанного </w:t>
      </w:r>
      <w:r>
        <w:rPr>
          <w:rFonts w:ascii="Times New Roman" w:eastAsia="Times New Roman" w:hAnsi="Times New Roman" w:cs="Times New Roman"/>
          <w:sz w:val="28"/>
          <w:szCs w:val="28"/>
        </w:rPr>
        <w:t xml:space="preserve">усиленной </w:t>
      </w:r>
      <w:r>
        <w:rPr>
          <w:rFonts w:ascii="Times New Roman" w:hAnsi="Times New Roman"/>
          <w:sz w:val="28"/>
          <w:szCs w:val="28"/>
        </w:rPr>
        <w:t>квалифицированной электронной подписью должностного лица Органа, в соответствии с Федеральным законом от 06.04.2011 № 63-ФЗ «Об электронной подписи» (далее – Федеральный закон № 63-ФЗ) в личный кабинет Единого портала</w:t>
      </w:r>
      <w:r>
        <w:rPr>
          <w:rFonts w:ascii="Times New Roman" w:hAnsi="Times New Roman" w:cs="Times New Roman"/>
          <w:sz w:val="28"/>
          <w:szCs w:val="28"/>
        </w:rPr>
        <w:t>, Республиканского портала.</w:t>
      </w:r>
    </w:p>
    <w:p w:rsidR="00106715" w:rsidRDefault="00106715" w:rsidP="00106715">
      <w:pPr>
        <w:spacing w:after="0" w:line="276" w:lineRule="auto"/>
        <w:jc w:val="both"/>
        <w:rPr>
          <w:rFonts w:ascii="Times New Roman" w:hAnsi="Times New Roman" w:cs="Times New Roman"/>
          <w:b/>
          <w:bCs/>
          <w:sz w:val="28"/>
          <w:szCs w:val="28"/>
        </w:rPr>
      </w:pPr>
    </w:p>
    <w:p w:rsidR="00106715" w:rsidRDefault="00106715" w:rsidP="00106715">
      <w:pPr>
        <w:spacing w:after="0" w:line="276" w:lineRule="auto"/>
        <w:jc w:val="center"/>
        <w:rPr>
          <w:rFonts w:ascii="Times New Roman" w:hAnsi="Times New Roman" w:cs="Times New Roman"/>
          <w:b/>
          <w:bCs/>
          <w:sz w:val="28"/>
          <w:szCs w:val="28"/>
        </w:rPr>
      </w:pPr>
      <w:r>
        <w:rPr>
          <w:rFonts w:ascii="Times New Roman" w:hAnsi="Times New Roman"/>
          <w:sz w:val="28"/>
          <w:szCs w:val="28"/>
        </w:rPr>
        <w:lastRenderedPageBreak/>
        <w:t>Срок предоставления муниципальной услуги</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 Срок предоставления муниципальной услуги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 xml:space="preserve">», а также её </w:t>
      </w:r>
      <w:proofErr w:type="spellStart"/>
      <w:r>
        <w:rPr>
          <w:rFonts w:ascii="Times New Roman" w:hAnsi="Times New Roman" w:cs="Times New Roman"/>
          <w:sz w:val="28"/>
          <w:szCs w:val="28"/>
        </w:rPr>
        <w:t>подуслуг</w:t>
      </w:r>
      <w:proofErr w:type="spellEnd"/>
      <w:r>
        <w:rPr>
          <w:rFonts w:ascii="Times New Roman" w:hAnsi="Times New Roman" w:cs="Times New Roman"/>
          <w:sz w:val="28"/>
          <w:szCs w:val="28"/>
        </w:rPr>
        <w:t>, составляет:</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предоставлении места для захоронения под погребение умершего на новом месте – 1 (один) рабочий день со дня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предоставлении места для захоронения под погребение умершего на ранее предоставленном месте – 1 (один) рабочий день с момента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при выдаче разрешения на проведение перезахоронения останков умершего – 5 (пять) рабочих дней со дня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при получении сведений из реестра мест захоронений – 1 (один) рабочий день с момента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при внесении изменений в реестр мест захоронений – 1 (один) рабочий день с момента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 В случае необходимости направления межведомственных запросов срок предоставления муниципальной услуги приостанавливается на время получения ответов по таким запросам, но не может превышать 5 (пять) рабочих дней с даты окончания нормативного срока предоставления услуги. О продлении срока заявитель уведомляется посредством выбранного им способа получения информации.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 Срок предоставления муниципальной услуги исчисляется со следующего рабочего дня после поступления заявления и всех необходимых документов в Орган.</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83" w:lineRule="atLeast"/>
        <w:jc w:val="center"/>
        <w:rPr>
          <w:rFonts w:ascii="Times New Roman" w:hAnsi="Times New Roman" w:cs="Times New Roman"/>
          <w:sz w:val="28"/>
          <w:szCs w:val="28"/>
        </w:rPr>
      </w:pPr>
      <w:r>
        <w:rPr>
          <w:rFonts w:ascii="Times New Roman" w:hAnsi="Times New Roman" w:cs="Times New Roman"/>
          <w:sz w:val="28"/>
          <w:szCs w:val="28"/>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106715" w:rsidRDefault="00106715" w:rsidP="00106715">
      <w:pPr>
        <w:spacing w:after="0" w:line="283" w:lineRule="atLeast"/>
        <w:jc w:val="center"/>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 Основаниями для отказа в приёме документов, необходимых для предоставления муниципальной услуги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 являются: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представление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 либо несоответствие представленных документов установленным требованиям по их оформлению;</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представление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представление документов, утративших силу на момент обращения за услугой;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представление документов, содержащих подчистки, исправления, не удостоверенные в порядке, установленном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предоставление документов, сведения в которых противоречат друг другу или иным данным, имеющимся у Органа;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отказ получателя услуги от дачи согласия на обработку персональных данных, если оно требуется для оказания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Pr>
          <w:rFonts w:ascii="Times New Roman" w:eastAsia="Times New Roman" w:hAnsi="Times New Roman" w:cs="Times New Roman"/>
          <w:sz w:val="28"/>
          <w:szCs w:val="28"/>
          <w:lang w:eastAsia="ru-RU"/>
          <w14:ligatures w14:val="none"/>
        </w:rPr>
        <w:t> </w:t>
      </w:r>
      <w:r>
        <w:rPr>
          <w:rFonts w:ascii="Times New Roman" w:hAnsi="Times New Roman" w:cs="Times New Roman"/>
          <w:sz w:val="28"/>
          <w:szCs w:val="28"/>
        </w:rPr>
        <w:t>некорректное заполнение обязательных интерактивных полей в заявлении на Едином портале, Республиканском портале или наличие ошибок, в том числе в документах, поданных Заявителем, необходимых для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 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w:t>
      </w:r>
      <w:proofErr w:type="gramStart"/>
      <w:r>
        <w:rPr>
          <w:rFonts w:ascii="Times New Roman" w:hAnsi="Times New Roman" w:cs="Times New Roman"/>
          <w:sz w:val="28"/>
          <w:szCs w:val="28"/>
        </w:rPr>
        <w:t>)з</w:t>
      </w:r>
      <w:proofErr w:type="gramEnd"/>
      <w:r>
        <w:rPr>
          <w:rFonts w:ascii="Times New Roman" w:hAnsi="Times New Roman" w:cs="Times New Roman"/>
          <w:sz w:val="28"/>
          <w:szCs w:val="28"/>
        </w:rPr>
        <w:t>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12.1. В случае отказа в приёме документов Заявителю предоставляется мотивированное письменное уведомление (на бумажном носителе при личном обращении либо в форме электронного документа при подаче заявления посредством Единого портала, Республиканского портала), содержащее ссылку на соответствующий пункт настоящего Административного регламента и перечень документов (сведений), подлежащих предоставлению и (или) корректировке (по форме Приложения № 15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 Основания для приостановления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направление межведомственных запросов для получения сведений и (или) документов, необходимых для принятия решения по заявлению либо подтверждения прав и полномочий заявителя, если такие сведения (документы) не были представлены заявителем и не находятся в распоряжении Органа. В этом случае срок предоставления муниципальной услуги приостанавливается до получения ответа, но не более срока, установленного законодательством Российской Федерации для получения соответствующих сведений (документов);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обращение за информацией к третьим лицам, в том числе согласование с иными правообладателями места захоронения, если представленное заявителем согласие является обязательным в силу закона или регламента;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внесение изменений в учётные (реестровые) сведения, требующих документального подтверждения, получение которых возможно только по </w:t>
      </w:r>
      <w:r>
        <w:rPr>
          <w:rFonts w:ascii="Times New Roman" w:hAnsi="Times New Roman" w:cs="Times New Roman"/>
          <w:sz w:val="28"/>
          <w:szCs w:val="28"/>
        </w:rPr>
        <w:lastRenderedPageBreak/>
        <w:t>инициативе заявителя либо Органа после подтверждения заявителем необходимости таких изменений.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 Перечень оснований для отказа в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w:t>
      </w:r>
      <w:proofErr w:type="spellStart"/>
      <w:r>
        <w:rPr>
          <w:rFonts w:ascii="Times New Roman" w:hAnsi="Times New Roman" w:cs="Times New Roman"/>
          <w:sz w:val="28"/>
          <w:szCs w:val="28"/>
        </w:rPr>
        <w:t>непредоставление</w:t>
      </w:r>
      <w:proofErr w:type="spellEnd"/>
      <w:r>
        <w:rPr>
          <w:rFonts w:ascii="Times New Roman" w:hAnsi="Times New Roman" w:cs="Times New Roman"/>
          <w:sz w:val="28"/>
          <w:szCs w:val="28"/>
        </w:rPr>
        <w:t xml:space="preserve"> заявителем (или представителем заявителя) документов, обязанность представления которых возложена на заявителя в соответствии с исчерпывающим перечнем, установленным настоящим Административным регламентом;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предоставление документов, содержащих неполную, искаженную или недостоверную информацию;</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предоставление документов, содержащих повреждения, подчистки, исправления текста, не заверенные в установленном законодательством порядке;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предоставление документов, утративших юридическую силу на момент обращения за муниципальной услугой (например, истек срок действия, документ отменен или признан недействительным);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заявление подано лицом, не имеющим полномочий представлять интересы заявителя, либо при отсутствии надлежащим образом оформленной доверенности или иного документа, подтверждающего полномочия представителя;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отсутствие оснований, подтверждающих необходимость внесения изменений (например, отсутствие подтверждающих документов, решение суда и т.д.);</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указанное заявителем кладбище закрыто для захоронений с отводом новых мест;</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 на указанном заявителем кладбище отсутствует запрошенный вид/тип места захоронения;</w:t>
      </w:r>
    </w:p>
    <w:p w:rsidR="00106715" w:rsidRDefault="00106715" w:rsidP="0010671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и) на указанном ранее предоставленном месте отсутствует свободное место для погребения;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на выбранном участке отсутствует техническая или санитарная возможность для захоронения (например, участок признан непригодным по результатам обследования);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 на выбранном кладбище отсутствуют свободные участки для захоронения;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 не истек кладбищенский период (при погребении в родственную могилу ранее погребенного супруга/супруги или близкого родственника), за исключением погребения урны с прахом;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 кладбище закрыто для всех видов захоронений, за исключением захоронений урн с прахом;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 на участке отсутствует регистрационная табличка (при необходимости идентификации);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 смерть была насильственной или труп фигурировал по одному из уголовных (криминальных) дел, и отсутствует разрешение компетентных органов на перезахоронение;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р) смерть наступила вследствие инфекционного заболевания, и отсутствует разрешение органов санитарно-эпидемиологического надзора;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 не представлены документы, подтверждающие право на перезахоронение (например, согласие заинтересованных лиц, разрешения иных органов);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 отсутствие необходимых сведений в реестре мест захоронений.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14.1. В случае отказа или приостановления предоставления муниципальной услуги заявителю направляется мотивированное уведомление с указанием конкретного основания, ссылки на соответствующую норму настоящего Административного регламента.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15. </w:t>
      </w:r>
      <w:r>
        <w:rPr>
          <w:rFonts w:ascii="Times New Roman" w:hAnsi="Times New Roman"/>
          <w:sz w:val="28"/>
          <w:szCs w:val="28"/>
        </w:rPr>
        <w:t>Основания для отказа в приеме заявления и документов, необходимых для предоставления муниципальной услуги, основания для отказа в предоставлении муниципальной услуги с учетом категории (признаков) заявителя приведены в Приложении № 4 к Регламенту.</w:t>
      </w:r>
    </w:p>
    <w:p w:rsidR="00106715" w:rsidRDefault="00106715" w:rsidP="00106715">
      <w:pPr>
        <w:spacing w:after="0" w:line="283" w:lineRule="atLeast"/>
        <w:jc w:val="center"/>
        <w:rPr>
          <w:rFonts w:ascii="Times New Roman" w:hAnsi="Times New Roman" w:cs="Times New Roman"/>
          <w:sz w:val="28"/>
          <w:szCs w:val="28"/>
        </w:rPr>
      </w:pPr>
    </w:p>
    <w:p w:rsidR="00106715" w:rsidRDefault="00106715" w:rsidP="00106715">
      <w:pPr>
        <w:spacing w:after="0" w:line="283" w:lineRule="atLeast"/>
        <w:jc w:val="center"/>
        <w:rPr>
          <w:rFonts w:ascii="Times New Roman" w:hAnsi="Times New Roman" w:cs="Times New Roman"/>
          <w:sz w:val="28"/>
          <w:szCs w:val="28"/>
        </w:rPr>
      </w:pPr>
      <w:r>
        <w:rPr>
          <w:rFonts w:ascii="Times New Roman" w:eastAsia="Times New Roman" w:hAnsi="Times New Roman" w:cs="Times New Roman"/>
          <w:sz w:val="28"/>
          <w:szCs w:val="28"/>
        </w:rPr>
        <w:t>Размер платы, взимаемой с заявителя при предоставлении муниципальной услуги, и способы ее взимания</w:t>
      </w:r>
    </w:p>
    <w:p w:rsidR="00106715" w:rsidRDefault="00106715" w:rsidP="00106715">
      <w:pPr>
        <w:spacing w:after="0" w:line="283" w:lineRule="atLeast"/>
        <w:jc w:val="center"/>
        <w:rPr>
          <w:rFonts w:ascii="Times New Roman" w:hAnsi="Times New Roman" w:cs="Times New Roman"/>
          <w:sz w:val="28"/>
          <w:szCs w:val="28"/>
        </w:rPr>
      </w:pPr>
    </w:p>
    <w:p w:rsidR="00106715" w:rsidRDefault="00106715" w:rsidP="00106715">
      <w:pPr>
        <w:spacing w:after="0" w:line="283" w:lineRule="atLeast"/>
        <w:ind w:firstLine="709"/>
        <w:jc w:val="both"/>
        <w:rPr>
          <w:rFonts w:ascii="Times New Roman" w:hAnsi="Times New Roman" w:cs="Times New Roman"/>
          <w:sz w:val="28"/>
          <w:szCs w:val="28"/>
        </w:rPr>
      </w:pPr>
      <w:r>
        <w:rPr>
          <w:rFonts w:ascii="Times New Roman" w:hAnsi="Times New Roman" w:cs="Times New Roman"/>
          <w:sz w:val="28"/>
          <w:szCs w:val="28"/>
        </w:rPr>
        <w:t>Муниципальная услуга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 предоставляется Заявителям на безвозмездной основе.</w:t>
      </w:r>
    </w:p>
    <w:p w:rsidR="00106715" w:rsidRDefault="00106715" w:rsidP="00106715">
      <w:pPr>
        <w:spacing w:after="0" w:line="283" w:lineRule="atLeast"/>
        <w:ind w:firstLine="709"/>
        <w:jc w:val="center"/>
        <w:rPr>
          <w:rFonts w:ascii="Times New Roman" w:hAnsi="Times New Roman" w:cs="Times New Roman"/>
          <w:sz w:val="28"/>
          <w:szCs w:val="28"/>
        </w:rPr>
      </w:pPr>
    </w:p>
    <w:p w:rsidR="00106715" w:rsidRDefault="00106715" w:rsidP="00106715">
      <w:pPr>
        <w:spacing w:after="0" w:line="240" w:lineRule="auto"/>
        <w:jc w:val="center"/>
        <w:outlineLvl w:val="1"/>
        <w:rPr>
          <w:rFonts w:ascii="Times New Roman" w:hAnsi="Times New Roman" w:cs="Times New Roman"/>
          <w:sz w:val="28"/>
          <w:szCs w:val="28"/>
        </w:rPr>
      </w:pPr>
      <w:r>
        <w:rPr>
          <w:rFonts w:ascii="Times New Roman" w:hAnsi="Times New Roman" w:cs="Times New Roman"/>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bookmarkEnd w:id="1"/>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16. Максимальный срок ожидания в очереди при личном обращении Заявителя в Орган для подачи заявления (запроса) о предоставлении муниципальной услуги, а также при получении результата предоставления муниципальной услуги, не превышает 15 (пятнадцати) минут в часы приёма Заявителей. В случае наличия технических сбоев, массовых обращений или иных обстоятельств, объективно затрудняющих оперативность предоставления услуги, Заявителю обязаны разъяснить причину ожидания и предложить удобное для повторного посещения время.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17. Запись на приём осуществляется с использованием контактов Органа.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18.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firstLine="720"/>
        <w:jc w:val="center"/>
        <w:rPr>
          <w:rFonts w:ascii="Times New Roman" w:hAnsi="Times New Roman"/>
          <w:sz w:val="28"/>
          <w:szCs w:val="28"/>
        </w:rPr>
      </w:pPr>
      <w:r>
        <w:rPr>
          <w:rFonts w:ascii="Times New Roman" w:hAnsi="Times New Roman"/>
          <w:sz w:val="28"/>
          <w:szCs w:val="28"/>
        </w:rPr>
        <w:t>Срок регистрации запроса заявителя о предоставлении муниципальной</w:t>
      </w:r>
    </w:p>
    <w:p w:rsidR="00106715" w:rsidRDefault="00106715" w:rsidP="00106715">
      <w:pPr>
        <w:spacing w:after="0" w:line="240" w:lineRule="auto"/>
        <w:ind w:right="-1" w:firstLine="720"/>
        <w:jc w:val="both"/>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19. При личном обращении в МФЦ в день подачи заявления заявителю выдается расписка из АИС МФЦ с регистрационным номером, подтверждающим, что заявление отправлено, и датой подачи заявления. </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20. При направлении заявления посредством Единого портала, Республиканского портала заявитель в день подачи заявления получает в личном кабинете Единого портала, Республиканского портала и по электронной почте уведомление, подтверждающее, что заявление отправлено, с указанием регистрационного номера и даты подачи заявления.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21. При личном обращении в Орган в день подачи заявления в двух экземплярах уполномоченным должностным лицом Органа заявителю возвращается один экземпляр с указанием даты принятия заявления и приложенных к нему документов. </w:t>
      </w:r>
    </w:p>
    <w:p w:rsidR="00106715" w:rsidRDefault="00106715" w:rsidP="00106715">
      <w:pPr>
        <w:spacing w:after="0" w:line="240" w:lineRule="auto"/>
        <w:ind w:right="-1"/>
        <w:rPr>
          <w:rFonts w:ascii="Times New Roman" w:hAnsi="Times New Roman"/>
          <w:sz w:val="28"/>
          <w:szCs w:val="28"/>
        </w:rPr>
      </w:pPr>
    </w:p>
    <w:p w:rsidR="00106715" w:rsidRDefault="00106715" w:rsidP="00106715">
      <w:pPr>
        <w:spacing w:after="0" w:line="240" w:lineRule="auto"/>
        <w:ind w:firstLine="709"/>
        <w:jc w:val="center"/>
        <w:rPr>
          <w:rFonts w:ascii="Times New Roman" w:hAnsi="Times New Roman"/>
          <w:sz w:val="28"/>
          <w:szCs w:val="28"/>
        </w:rPr>
      </w:pPr>
      <w:r>
        <w:rPr>
          <w:rFonts w:ascii="Times New Roman" w:hAnsi="Times New Roman"/>
          <w:sz w:val="28"/>
          <w:szCs w:val="28"/>
        </w:rPr>
        <w:t>Требования к помещениям, в которых предоставляется муниципальная услуга</w:t>
      </w:r>
    </w:p>
    <w:p w:rsidR="00106715" w:rsidRDefault="00106715" w:rsidP="00106715">
      <w:pPr>
        <w:spacing w:after="0" w:line="240" w:lineRule="auto"/>
        <w:ind w:firstLine="709"/>
        <w:jc w:val="center"/>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22. Предоставление муниципальной услуги осуществляется в зданиях и помещениях, оборудованных противопожарной системой и системой пожаротушения. </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Места приема заявителей оборудуются необходимой мебелью для оформления документов, информационными стендами.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23. </w:t>
      </w:r>
      <w:proofErr w:type="gramStart"/>
      <w:r>
        <w:rPr>
          <w:rFonts w:ascii="Times New Roman" w:hAnsi="Times New Roman"/>
          <w:sz w:val="28"/>
          <w:szCs w:val="28"/>
        </w:rPr>
        <w:t>В соответствии с законодательством Российской Федерации о социальной защите инвалидов в целях беспрепятственного доступа к месту</w:t>
      </w:r>
      <w:proofErr w:type="gramEnd"/>
      <w:r>
        <w:rPr>
          <w:rFonts w:ascii="Times New Roman" w:hAnsi="Times New Roman"/>
          <w:sz w:val="28"/>
          <w:szCs w:val="28"/>
        </w:rPr>
        <w:t xml:space="preserve"> предоставления муниципальной услуги  обеспечивается: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беспрепятственный доступ инвалидов к месту предоставления муниципальной услуги (удобный вход/выход в помещения/из помещений и перемещение в их пределах);</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визуальная, текстовая и мультимедийная информация о порядке предоставления муниципальной услуги, размещенная в удобных для заявителей местах, в том числе с учетом ограниченных возможностей инвалидов;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сопровождение инвалидов, имеющих стойкие расстройства функции зрения и самостоятельного передвижения, и оказание им помощи;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возможность самостоятельного передвижения по территории, на которой расположены объекты социальной, инженерной и транспортной инфраструктур, входа в такие объекты и выхода из них, посадки в транспортное средство и высадки из него, в том числе с использованием кресла-коляски;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6)</w:t>
      </w:r>
      <w:r>
        <w:rPr>
          <w:rFonts w:ascii="Times New Roman" w:hAnsi="Times New Roman"/>
          <w:sz w:val="28"/>
          <w:szCs w:val="28"/>
        </w:rPr>
        <w:tab/>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7)</w:t>
      </w:r>
      <w:r>
        <w:rPr>
          <w:rFonts w:ascii="Times New Roman" w:hAnsi="Times New Roman"/>
          <w:sz w:val="28"/>
          <w:szCs w:val="28"/>
        </w:rPr>
        <w:tab/>
        <w:t xml:space="preserve">допуск </w:t>
      </w:r>
      <w:proofErr w:type="spellStart"/>
      <w:r>
        <w:rPr>
          <w:rFonts w:ascii="Times New Roman" w:hAnsi="Times New Roman"/>
          <w:sz w:val="28"/>
          <w:szCs w:val="28"/>
        </w:rPr>
        <w:t>сурдопереводчика</w:t>
      </w:r>
      <w:proofErr w:type="spellEnd"/>
      <w:r>
        <w:rPr>
          <w:rFonts w:ascii="Times New Roman" w:hAnsi="Times New Roman"/>
          <w:sz w:val="28"/>
          <w:szCs w:val="28"/>
        </w:rPr>
        <w:t xml:space="preserve"> и </w:t>
      </w:r>
      <w:proofErr w:type="spellStart"/>
      <w:r>
        <w:rPr>
          <w:rFonts w:ascii="Times New Roman" w:hAnsi="Times New Roman"/>
          <w:sz w:val="28"/>
          <w:szCs w:val="28"/>
        </w:rPr>
        <w:t>тифлосурдопереводчика</w:t>
      </w:r>
      <w:proofErr w:type="spellEnd"/>
      <w:r>
        <w:rPr>
          <w:rFonts w:ascii="Times New Roman" w:hAnsi="Times New Roman"/>
          <w:sz w:val="28"/>
          <w:szCs w:val="28"/>
        </w:rPr>
        <w:t>;</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8)</w:t>
      </w:r>
      <w:r>
        <w:rPr>
          <w:rFonts w:ascii="Times New Roman" w:hAnsi="Times New Roman"/>
          <w:sz w:val="28"/>
          <w:szCs w:val="28"/>
        </w:rPr>
        <w:tab/>
        <w:t xml:space="preserve">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№386н «Об утверждении формы </w:t>
      </w:r>
      <w:r>
        <w:rPr>
          <w:rFonts w:ascii="Times New Roman" w:hAnsi="Times New Roman"/>
          <w:sz w:val="28"/>
          <w:szCs w:val="28"/>
        </w:rPr>
        <w:lastRenderedPageBreak/>
        <w:t>документа, подтверждающего специальное обучение собаки-проводника, и порядка его выдачи».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24. 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пункта 23 Регламента, применяются к объектам и средствам, введенным в эксплуатацию или прошедшим модернизацию, реконструкцию после 01.07.2016.</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25. Информация о требованиях к помещениям, в которых предоставляется муниципальная услуга, размещается на официальном сайте Исполкома, МФЦ,  а также Едином и Республиканском порталах.</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Показатели доступности и качества муниципальной услуги</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26. Показателями доступности предоставления муниципальной услуги являются:</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расположенность помещения, в котором ведется прием, выдача документов в зоне доступности общественного транспорта;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наличие необходимого количества специалистов, а также помещений, в которых осуществляется прием документов от заявителей;</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наличие исчерпывающей информации о способах, порядке и сроках предоставления муниципальной услуги на информационных стендах, официальном сайте муниципального района, на Едином портале, Республиканском портале;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оказание помощи инвалидам в преодолении барьеров, мешающих получению ими услуг наравне с другими лицами.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27. Показателями качества предоставления муниципальной услуги являются: </w:t>
      </w:r>
    </w:p>
    <w:p w:rsidR="00106715" w:rsidRDefault="00106715" w:rsidP="009D24F8">
      <w:pPr>
        <w:pStyle w:val="af1"/>
        <w:numPr>
          <w:ilvl w:val="0"/>
          <w:numId w:val="1"/>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сроков приема и рассмотрения документов; </w:t>
      </w:r>
    </w:p>
    <w:p w:rsidR="00106715" w:rsidRDefault="00106715" w:rsidP="009D24F8">
      <w:pPr>
        <w:pStyle w:val="af1"/>
        <w:numPr>
          <w:ilvl w:val="0"/>
          <w:numId w:val="1"/>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срока получения результата муниципальной услуги; </w:t>
      </w:r>
    </w:p>
    <w:p w:rsidR="00106715" w:rsidRDefault="00106715" w:rsidP="009D24F8">
      <w:pPr>
        <w:pStyle w:val="af1"/>
        <w:numPr>
          <w:ilvl w:val="0"/>
          <w:numId w:val="1"/>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отсутствие обоснованных жалоб на нарушения настоящего Административного регламента, совершенные работниками Органа; </w:t>
      </w:r>
    </w:p>
    <w:p w:rsidR="00106715" w:rsidRDefault="00106715" w:rsidP="009D24F8">
      <w:pPr>
        <w:pStyle w:val="af1"/>
        <w:numPr>
          <w:ilvl w:val="0"/>
          <w:numId w:val="1"/>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количество взаимодействий заявителя с должностными лицами (без учета консультаций):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4.1) взаимодействие заявителя с работниками МФЦ при предоставлении Услуги осуществляется один раз при представлении заявления со всеми необходимыми документами;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4.2) один раз в случае необходимости получения результата предоставления муниципальной услуги в МФЦ в форме экземпляра электронного документа на бумажном носителе.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Продолжительность одного взаимодействия заявителя с должностными лицами при предоставлении муниципальной услуги не превышает 15 минут.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Заявитель вправе оценить качество предоставления муниципальной услуги с помощью устройств подвижной радиотелефонной связи, с </w:t>
      </w:r>
      <w:r>
        <w:rPr>
          <w:rFonts w:ascii="Times New Roman" w:hAnsi="Times New Roman"/>
          <w:sz w:val="28"/>
          <w:szCs w:val="28"/>
        </w:rPr>
        <w:lastRenderedPageBreak/>
        <w:t xml:space="preserve">использованием Единого портала, Республиканского портала, терминальных устройств. </w:t>
      </w:r>
    </w:p>
    <w:p w:rsidR="00106715" w:rsidRDefault="00106715" w:rsidP="00106715">
      <w:pPr>
        <w:spacing w:after="0" w:line="240" w:lineRule="auto"/>
        <w:ind w:firstLine="709"/>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28.Проверка муниципальной услуги  на соответствие потребностям заявителей проводится на основании анализа обратной связи установленной </w:t>
      </w:r>
      <w:r w:rsidR="006F3E4D">
        <w:rPr>
          <w:rFonts w:ascii="Times New Roman" w:eastAsia="Times New Roman" w:hAnsi="Times New Roman" w:cs="Times New Roman"/>
          <w:sz w:val="28"/>
          <w:szCs w:val="28"/>
        </w:rPr>
        <w:t>муниципальным правовым актом</w:t>
      </w:r>
      <w:r>
        <w:rPr>
          <w:rFonts w:ascii="Times New Roman" w:eastAsia="Times New Roman" w:hAnsi="Times New Roman" w:cs="Times New Roman"/>
          <w:i/>
          <w:iCs/>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Оптимизация процессов предоставления муниципальной услуги проводится в случае устойчивого снижения (в течение более трех месяцев подряд) уровня удовлетворенности заявителей процессом предоставления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случае отсутствия снижения уровня удовлетворенности процессом предоставления муниципальной услуги оптимизация проводится не реже одного раза в пять лет.</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29. Информация о ходе и статусе предоставления муниципальной услуги может быть получена заявителем в личном кабинете на Едином портале или на Республиканском портале, в МФЦ.</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30. Предоставление муниципальной услуги осуществляется в любом МФЦ</w:t>
      </w:r>
      <w:r>
        <w:rPr>
          <w:rFonts w:ascii="Times New Roman" w:hAnsi="Times New Roman"/>
        </w:rPr>
        <w:t xml:space="preserve"> </w:t>
      </w:r>
      <w:r>
        <w:rPr>
          <w:rFonts w:ascii="Times New Roman" w:hAnsi="Times New Roman"/>
          <w:sz w:val="28"/>
          <w:szCs w:val="28"/>
        </w:rPr>
        <w:t>по выбору заявителя независимо от места его жительства или места фактического проживания (пребывания) по экстерриториальному принципу.</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31. Заявитель вправе получить муниципальную услугу в составе комплексного запроса.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32. Информация о показателях доступности и качества предоставлении Услуги размещается на официальном сайте Органа, МФЦ, а также Едином и Республиканском порталах.</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Иные требования к предоставлению муниципальной услуги</w:t>
      </w:r>
    </w:p>
    <w:p w:rsidR="00106715" w:rsidRDefault="00106715" w:rsidP="00106715">
      <w:pPr>
        <w:spacing w:after="0" w:line="240" w:lineRule="auto"/>
        <w:ind w:right="-1" w:firstLine="427"/>
        <w:jc w:val="both"/>
        <w:rPr>
          <w:rFonts w:ascii="Times New Roman" w:hAnsi="Times New Roman"/>
          <w:sz w:val="28"/>
          <w:szCs w:val="28"/>
        </w:rPr>
      </w:pP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33. При предоставлении муниципальной услуги в электронной форме заявитель вправе: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а) получить информацию о порядке и сроках предоставления муниципальной услуги, размещенную на Едином портале, Республиканском портале;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б) подать заявление о предоставлении муниципальной услуги и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 Республиканского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в) получить сведения о ходе и статусе выполнения заявлений о предоставлении муниципальной услуги, поданных в электронной форме;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г) осуществить оценку качества предоставления муниципальной услуги посредством Единого портала, Республиканского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д) получить результат предоставления муниципальной услуги в форме электронного документа;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е) подать жалобу на решение и действие (бездействие) Органа, а также его должностных лиц, муниципальных служащих посредством Единого портала, Республиканского портала, портала федеральной государственной </w:t>
      </w:r>
      <w:r>
        <w:rPr>
          <w:rFonts w:ascii="Times New Roman" w:hAnsi="Times New Roman"/>
          <w:sz w:val="28"/>
          <w:szCs w:val="28"/>
        </w:rPr>
        <w:lastRenderedPageBreak/>
        <w:t>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34. Формирование заявления осуществляется посредством заполнения электронной формы заявления на Едином портале, Республиканском портале без необходимости дополнительной подачи заявления в какой-либо иной форме.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35. Запись заявителей на прием в МФЦ (далее - запись) осуществляется посредством Единого портала, Республиканского портала, телефона </w:t>
      </w:r>
      <w:r>
        <w:rPr>
          <w:rFonts w:ascii="Times New Roman" w:hAnsi="Times New Roman"/>
          <w:sz w:val="28"/>
          <w:szCs w:val="28"/>
        </w:rPr>
        <w:br/>
        <w:t>контакт-центра МФЦ.</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Заявителю предоставляется возможность записи на любые свободные для приема дату и время в пределах установленного в многофункциональном центре графика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Запись на определенную дату заканчивается за сутки до наступления этой даты.</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Для осуществления предварительной записи посредством Единого портала, Республиканского портала заявителю необходимо указать запрашиваемые системой данные, в том числе: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фамилию, имя, отчество (при наличии);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номер телефона;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адрес электронной почты (по желанию);</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желаемую дату и время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В случае несоответствия сведений, которые сообщил заявитель при предварительной записи, документам, представленным заявителем при личном приеме, предварительная запись аннулируется.</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При осуществлении предварительной записи заявителю обеспечивается возможность распечатать талон-подтверждение. В случае, если заявитель сообщит адрес электронной почты, на указанный адрес также направляется информация о подтверждении предварительной записи с указанием даты, времени и места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Заявитель в любое время вправе отказаться от предварительной записи.</w:t>
      </w:r>
    </w:p>
    <w:p w:rsidR="00106715" w:rsidRDefault="00106715" w:rsidP="00106715">
      <w:pPr>
        <w:spacing w:after="0" w:line="240" w:lineRule="auto"/>
        <w:ind w:right="-1" w:firstLine="709"/>
        <w:jc w:val="both"/>
        <w:rPr>
          <w:rFonts w:ascii="Times New Roman" w:hAnsi="Times New Roman"/>
          <w:b/>
          <w:bCs/>
          <w:sz w:val="28"/>
          <w:szCs w:val="28"/>
        </w:rPr>
      </w:pPr>
      <w:r>
        <w:rPr>
          <w:rFonts w:ascii="Times New Roman" w:hAnsi="Times New Roman"/>
          <w:sz w:val="28"/>
          <w:szCs w:val="28"/>
        </w:rPr>
        <w:t>Запрещается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Исчерпывающий перечень документов, необходимых для </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предоставления муниципальной услуги</w:t>
      </w:r>
    </w:p>
    <w:p w:rsidR="00106715" w:rsidRDefault="00106715" w:rsidP="00106715">
      <w:pPr>
        <w:tabs>
          <w:tab w:val="left" w:pos="9781"/>
        </w:tabs>
        <w:spacing w:after="0" w:line="240" w:lineRule="auto"/>
        <w:ind w:right="-1" w:firstLine="709"/>
        <w:jc w:val="both"/>
        <w:rPr>
          <w:rFonts w:ascii="Times New Roman" w:hAnsi="Times New Roman" w:cs="Courier New"/>
          <w:sz w:val="28"/>
          <w:szCs w:val="28"/>
        </w:rPr>
      </w:pPr>
    </w:p>
    <w:p w:rsidR="00106715" w:rsidRDefault="00106715" w:rsidP="00106715">
      <w:pPr>
        <w:spacing w:after="0" w:line="240" w:lineRule="auto"/>
        <w:ind w:right="-1" w:firstLine="709"/>
        <w:jc w:val="both"/>
      </w:pPr>
      <w:r>
        <w:rPr>
          <w:rFonts w:ascii="Times New Roman" w:hAnsi="Times New Roman"/>
          <w:sz w:val="28"/>
          <w:szCs w:val="28"/>
        </w:rPr>
        <w:t>36. В таблице приложения № 3 к регламенту приведен исчерпывающий перечень документов, необходимых для предоставления муниципальной услуги.</w:t>
      </w:r>
    </w:p>
    <w:p w:rsidR="00106715" w:rsidRDefault="00106715" w:rsidP="00106715">
      <w:pPr>
        <w:spacing w:after="0" w:line="283" w:lineRule="atLeast"/>
        <w:ind w:firstLine="709"/>
        <w:jc w:val="both"/>
        <w:rPr>
          <w:rFonts w:ascii="Times New Roman" w:hAnsi="Times New Roman" w:cs="Times New Roman"/>
          <w:sz w:val="28"/>
          <w:szCs w:val="28"/>
        </w:rPr>
      </w:pPr>
      <w:r>
        <w:rPr>
          <w:rFonts w:ascii="Times New Roman" w:hAnsi="Times New Roman"/>
          <w:sz w:val="28"/>
          <w:szCs w:val="28"/>
        </w:rPr>
        <w:t>37. Сведения о формах заявления и документов, необходимых для предоставления услуги, приведены в приложении № 3 к настоящему Административному регламенту.</w:t>
      </w:r>
    </w:p>
    <w:p w:rsidR="00106715" w:rsidRDefault="00106715" w:rsidP="00106715">
      <w:pPr>
        <w:spacing w:after="0" w:line="283" w:lineRule="atLeast"/>
        <w:jc w:val="center"/>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color w:val="000000"/>
          <w:sz w:val="28"/>
          <w:szCs w:val="28"/>
        </w:rPr>
      </w:pPr>
      <w:r>
        <w:rPr>
          <w:rFonts w:ascii="Times New Roman" w:hAnsi="Times New Roman"/>
          <w:b/>
          <w:bCs/>
          <w:sz w:val="28"/>
          <w:szCs w:val="28"/>
        </w:rPr>
        <w:t>III. Состав, последовательность и сроки выполнения административных процедур</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Перечень административных процедур</w:t>
      </w:r>
    </w:p>
    <w:p w:rsidR="00106715" w:rsidRDefault="00106715" w:rsidP="00106715">
      <w:pPr>
        <w:spacing w:after="0" w:line="240" w:lineRule="auto"/>
        <w:ind w:right="-1"/>
        <w:jc w:val="both"/>
        <w:rPr>
          <w:rFonts w:ascii="Times New Roman" w:hAnsi="Times New Roman"/>
          <w:sz w:val="28"/>
          <w:szCs w:val="28"/>
        </w:rPr>
      </w:pPr>
    </w:p>
    <w:p w:rsidR="00106715" w:rsidRDefault="00106715" w:rsidP="00106715">
      <w:pPr>
        <w:spacing w:after="0" w:line="240" w:lineRule="auto"/>
        <w:ind w:right="-1" w:firstLine="720"/>
        <w:jc w:val="both"/>
        <w:rPr>
          <w:rFonts w:ascii="Times New Roman" w:hAnsi="Times New Roman"/>
          <w:sz w:val="28"/>
          <w:szCs w:val="28"/>
        </w:rPr>
      </w:pPr>
      <w:r>
        <w:rPr>
          <w:rFonts w:ascii="Times New Roman" w:hAnsi="Times New Roman"/>
          <w:sz w:val="28"/>
          <w:szCs w:val="28"/>
        </w:rPr>
        <w:t>38. Предоставление Услуги включает в себя следующие процедуры:</w:t>
      </w:r>
    </w:p>
    <w:p w:rsidR="00106715" w:rsidRDefault="00106715" w:rsidP="009D24F8">
      <w:pPr>
        <w:pStyle w:val="af1"/>
        <w:numPr>
          <w:ilvl w:val="0"/>
          <w:numId w:val="2"/>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профилирование заявителя</w:t>
      </w:r>
    </w:p>
    <w:p w:rsidR="00106715" w:rsidRDefault="00106715" w:rsidP="009D24F8">
      <w:pPr>
        <w:pStyle w:val="af1"/>
        <w:numPr>
          <w:ilvl w:val="0"/>
          <w:numId w:val="2"/>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прием заявления и документов для предоставления муниципальной услуги;</w:t>
      </w:r>
    </w:p>
    <w:p w:rsidR="00106715" w:rsidRDefault="00106715" w:rsidP="009D24F8">
      <w:pPr>
        <w:pStyle w:val="af1"/>
        <w:numPr>
          <w:ilvl w:val="0"/>
          <w:numId w:val="2"/>
        </w:numPr>
        <w:spacing w:after="0" w:line="240" w:lineRule="auto"/>
        <w:ind w:left="0" w:firstLine="720"/>
        <w:jc w:val="both"/>
      </w:pPr>
      <w:r>
        <w:rPr>
          <w:rFonts w:ascii="Times New Roman" w:hAnsi="Times New Roman"/>
          <w:sz w:val="28"/>
          <w:szCs w:val="28"/>
        </w:rPr>
        <w:t>межведомственное информационное взаимодействие;</w:t>
      </w:r>
    </w:p>
    <w:p w:rsidR="00106715" w:rsidRDefault="00106715" w:rsidP="009D24F8">
      <w:pPr>
        <w:pStyle w:val="af1"/>
        <w:numPr>
          <w:ilvl w:val="0"/>
          <w:numId w:val="2"/>
        </w:numPr>
        <w:spacing w:after="0" w:line="240" w:lineRule="auto"/>
        <w:ind w:left="0" w:right="-1" w:firstLine="720"/>
        <w:jc w:val="both"/>
        <w:rPr>
          <w:rFonts w:ascii="Times New Roman" w:hAnsi="Times New Roman"/>
          <w:sz w:val="28"/>
          <w:szCs w:val="28"/>
        </w:rPr>
      </w:pPr>
      <w:r>
        <w:rPr>
          <w:rFonts w:ascii="Times New Roman" w:hAnsi="Times New Roman"/>
          <w:sz w:val="28"/>
          <w:szCs w:val="28"/>
        </w:rPr>
        <w:t>подготовка результата предоставления муниципальной услуги;</w:t>
      </w:r>
    </w:p>
    <w:p w:rsidR="00106715" w:rsidRDefault="00106715" w:rsidP="009D24F8">
      <w:pPr>
        <w:pStyle w:val="af1"/>
        <w:numPr>
          <w:ilvl w:val="0"/>
          <w:numId w:val="2"/>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предоставление заявителю результата муниципальной услуги.</w:t>
      </w:r>
    </w:p>
    <w:p w:rsidR="00106715" w:rsidRDefault="00106715" w:rsidP="00106715">
      <w:pPr>
        <w:spacing w:after="0" w:line="240" w:lineRule="auto"/>
        <w:ind w:firstLine="720"/>
        <w:jc w:val="both"/>
        <w:rPr>
          <w:rFonts w:ascii="Times New Roman" w:hAnsi="Times New Roman" w:cs="Times New Roman"/>
          <w:sz w:val="28"/>
          <w:szCs w:val="28"/>
        </w:rPr>
      </w:pPr>
    </w:p>
    <w:p w:rsidR="00106715" w:rsidRDefault="00106715" w:rsidP="0010671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Профилирование заявителя</w:t>
      </w:r>
    </w:p>
    <w:p w:rsidR="00106715" w:rsidRDefault="00106715" w:rsidP="00106715">
      <w:pPr>
        <w:spacing w:after="0" w:line="240" w:lineRule="auto"/>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39. Административная процедура профилирования Заявителя представляет собой установление Органом, предоставляющим муниципальную услугу, индивидуальных признаков Заявителя для выбора соответствующей цели обращения предоставления муниципальной услуги и определения перечня необходимых административных процедур.</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40. Профилирование Заявителя осуществляется: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автоматически при подаче заявления посредством Единого портала или Республиканского портала (на основании анкетирования при заполнении электронной формы);</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должностным лицом Органа при личном обращении либо представлении заявления на бумажном носителе (посредством устного уточнения сведений и анализа поданных документов).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 При проведении профилирования определяются следующие признаки Заявителя: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категория Заявителя (физическое лицо, представитель физического лица, юридическое лицо, индивидуальный предприниматель);</w:t>
      </w:r>
    </w:p>
    <w:p w:rsidR="00106715" w:rsidRDefault="00106715" w:rsidP="00106715">
      <w:pPr>
        <w:spacing w:after="0" w:line="240" w:lineRule="auto"/>
        <w:ind w:firstLine="709"/>
        <w:jc w:val="both"/>
        <w:rPr>
          <w:rFonts w:ascii="Times New Roman" w:eastAsiaTheme="minorEastAsia" w:hAnsi="Times New Roman" w:cs="Times New Roman"/>
          <w:sz w:val="28"/>
          <w:szCs w:val="28"/>
        </w:rPr>
      </w:pPr>
      <w:r>
        <w:rPr>
          <w:rFonts w:ascii="Times New Roman" w:hAnsi="Times New Roman" w:cs="Times New Roman"/>
          <w:sz w:val="28"/>
          <w:szCs w:val="28"/>
        </w:rPr>
        <w:t>б) основание обращения (</w:t>
      </w:r>
      <w:r>
        <w:rPr>
          <w:rFonts w:ascii="Times New Roman" w:eastAsiaTheme="minorEastAsia" w:hAnsi="Times New Roman" w:cs="Times New Roman"/>
          <w:sz w:val="28"/>
          <w:szCs w:val="28"/>
        </w:rPr>
        <w:t xml:space="preserve">получение места для захоронения под погребение умершего на новом месте, </w:t>
      </w:r>
      <w:r>
        <w:rPr>
          <w:rFonts w:ascii="Times New Roman" w:hAnsi="Times New Roman" w:cs="Times New Roman"/>
          <w:sz w:val="28"/>
          <w:szCs w:val="28"/>
        </w:rPr>
        <w:t>получение места для захоронения под погребение умершего на ранее предоставленном месте,</w:t>
      </w:r>
      <w:r>
        <w:rPr>
          <w:rFonts w:ascii="Times New Roman" w:eastAsiaTheme="minorEastAsia" w:hAnsi="Times New Roman" w:cs="Times New Roman"/>
          <w:sz w:val="28"/>
          <w:szCs w:val="28"/>
        </w:rPr>
        <w:t xml:space="preserve"> оформление </w:t>
      </w:r>
      <w:r>
        <w:rPr>
          <w:rFonts w:ascii="Times New Roman" w:hAnsi="Times New Roman" w:cs="Times New Roman"/>
          <w:sz w:val="28"/>
          <w:szCs w:val="28"/>
        </w:rPr>
        <w:t>разрешения на проведение перезахоронения останков умершего,</w:t>
      </w:r>
      <w:r>
        <w:rPr>
          <w:rFonts w:ascii="Times New Roman" w:eastAsiaTheme="minorEastAsia" w:hAnsi="Times New Roman" w:cs="Times New Roman"/>
          <w:sz w:val="28"/>
          <w:szCs w:val="28"/>
        </w:rPr>
        <w:t xml:space="preserve"> </w:t>
      </w:r>
      <w:r>
        <w:rPr>
          <w:rFonts w:ascii="Times New Roman" w:hAnsi="Times New Roman" w:cs="Times New Roman"/>
          <w:sz w:val="28"/>
          <w:szCs w:val="28"/>
        </w:rPr>
        <w:t>получение сведений из реестра мест захоронений,</w:t>
      </w:r>
      <w:r>
        <w:rPr>
          <w:rFonts w:ascii="Times New Roman" w:eastAsiaTheme="minorEastAsia" w:hAnsi="Times New Roman" w:cs="Times New Roman"/>
          <w:sz w:val="28"/>
          <w:szCs w:val="28"/>
        </w:rPr>
        <w:t xml:space="preserve"> </w:t>
      </w:r>
      <w:r>
        <w:rPr>
          <w:rFonts w:ascii="Times New Roman" w:hAnsi="Times New Roman" w:cs="Times New Roman"/>
          <w:sz w:val="28"/>
          <w:szCs w:val="28"/>
        </w:rPr>
        <w:t>внесение изменений в реестр мест захоронений);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правовой статус Заявителя в отношении объекта на кладбище (лицо, взявшее на себя обязательства по захоронению умершего, ответственный за захоронение, уполномоченный представитель лица, взявшего на себя обязательства по захоронению умершего или ответственного за захоронение).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42. Порядок выполнения профилирования: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подаче заявления (обращения) Заявитель указывает необходимые сведения (цель обращения, сведения о себе и об объекте);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необходимости сотрудник Органа уточняет дополнительные детали (например: реквизиты захоронения, наличие документов-оснований и т.д.), помогает определиться с типом обращения и формой результата;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сведения фиксируются в регистрационной форме (электронной либо бумажной);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по итогам профилирования определяется необходимый комплект документов, профиль муниципальной услуги в соответствии с целью обращения и требуемая административная последовательность.</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43. Результатом профилирования Заявителя является: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точное определение муниципальной услуги в соответствии с целью обращения (</w:t>
      </w:r>
      <w:r>
        <w:rPr>
          <w:rFonts w:ascii="Times New Roman" w:eastAsiaTheme="minorEastAsia" w:hAnsi="Times New Roman" w:cs="Times New Roman"/>
          <w:sz w:val="28"/>
          <w:szCs w:val="28"/>
        </w:rPr>
        <w:t>предоставление места для захоронения под погребение умершего на новом месте,</w:t>
      </w:r>
      <w:r>
        <w:rPr>
          <w:rFonts w:ascii="Times New Roman" w:hAnsi="Times New Roman" w:cs="Times New Roman"/>
          <w:sz w:val="28"/>
          <w:szCs w:val="28"/>
        </w:rPr>
        <w:t> предоставление места для захоронения под погребение умершего на ранее предоставленном месте, выдача разрешения на проведение перезахоронения останков умершего, получение сведений из реестра мест захоронений, внесение изменений в реестр мест захоронений);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персонализированный перечень документов и административных процедур;</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формирование регистрационной карточки (профиля) Заявителя в системе предоставления услуг.</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44. Профилирование проводится в строгом соответствии с настоящим Административным регламентом, а также Федеральным законом от 27 июля 2010 г. № 210-ФЗ «Об организации предоставления государственных и муниципальных услуг» с обязательным соблюдением требований конфиденциальности персональных данных Заявителя.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45. Информация о проведении процедуры профилирования и её результат доводится до Заявителя одним из следующих способов: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посредством уведомления (электронного или письменного);</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разъяснения при личном приёме;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отображение уведомления в личном кабинете Заявителя на Едином портале.</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right="-1" w:firstLine="709"/>
        <w:jc w:val="center"/>
        <w:rPr>
          <w:rFonts w:ascii="Times New Roman" w:hAnsi="Times New Roman"/>
          <w:sz w:val="28"/>
          <w:szCs w:val="28"/>
        </w:rPr>
      </w:pPr>
    </w:p>
    <w:p w:rsidR="00106715" w:rsidRDefault="00106715" w:rsidP="00106715">
      <w:pPr>
        <w:spacing w:after="0" w:line="240" w:lineRule="auto"/>
        <w:ind w:right="-1" w:firstLine="709"/>
        <w:jc w:val="center"/>
        <w:rPr>
          <w:rFonts w:ascii="Times New Roman" w:hAnsi="Times New Roman"/>
          <w:sz w:val="28"/>
          <w:szCs w:val="28"/>
        </w:rPr>
      </w:pPr>
      <w:r>
        <w:rPr>
          <w:rFonts w:ascii="Times New Roman" w:hAnsi="Times New Roman"/>
          <w:sz w:val="28"/>
          <w:szCs w:val="28"/>
        </w:rPr>
        <w:t xml:space="preserve">Межведомственное информационное взаимодействие </w:t>
      </w:r>
    </w:p>
    <w:p w:rsidR="00106715" w:rsidRDefault="00106715" w:rsidP="00106715">
      <w:pPr>
        <w:spacing w:after="0" w:line="240" w:lineRule="auto"/>
        <w:ind w:right="-1" w:firstLine="709"/>
        <w:jc w:val="center"/>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sz w:val="28"/>
          <w:szCs w:val="28"/>
        </w:rPr>
        <w:t xml:space="preserve">46. </w:t>
      </w:r>
      <w:r>
        <w:rPr>
          <w:rFonts w:ascii="Times New Roman" w:hAnsi="Times New Roman" w:cs="Times New Roman"/>
          <w:sz w:val="28"/>
          <w:szCs w:val="28"/>
        </w:rPr>
        <w:t> Межведомственное электронное взаимодействие осуществляется посредством ПГС для получения сведений и (или) документов, необходимых для предоставления муниципальной услуги, находящихся в распоряжении: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органов государственной власти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б) органов государственной власти субъектов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органов местного самоуправления;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подведомственных организаций.</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cs="Times New Roman"/>
          <w:sz w:val="28"/>
          <w:szCs w:val="28"/>
        </w:rPr>
        <w:t xml:space="preserve">47. В рамках межведомственного электронного взаимодействия посредством </w:t>
      </w:r>
      <w:r>
        <w:rPr>
          <w:rFonts w:ascii="Times New Roman" w:hAnsi="Times New Roman"/>
          <w:sz w:val="28"/>
          <w:szCs w:val="28"/>
        </w:rPr>
        <w:t>федеральной государственной информационной системы «Единая система межведомственного электронного взаимодействия»</w:t>
      </w:r>
      <w:r>
        <w:rPr>
          <w:rFonts w:ascii="Times New Roman" w:hAnsi="Times New Roman" w:cs="Times New Roman"/>
          <w:sz w:val="28"/>
          <w:szCs w:val="28"/>
        </w:rPr>
        <w:t xml:space="preserve"> могут быть истребованы в том числе следующие сведения: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данные гражданина/резидента/иного лица, находящегося на территории Российской Федерации, в том числе ФИО, дата рождения, реквизиты документа, удостоверяющего личность, адрес регистрации, контактные данные – запрашиваются в ФНС России (ВС: </w:t>
      </w:r>
      <w:hyperlink r:id="rId9" w:anchor="/inquiries/card/f2d2a2ca-4c5a-4478-8239-fff357f90b65" w:tooltip="https://lkuv.gosuslugi.ru/paip-portal/#/inquiries/card/f2d2a2ca-4c5a-4478-8239-fff357f90b65" w:history="1">
        <w:r>
          <w:rPr>
            <w:rFonts w:ascii="Times New Roman" w:hAnsi="Times New Roman" w:cs="Times New Roman"/>
            <w:sz w:val="28"/>
            <w:szCs w:val="28"/>
          </w:rPr>
          <w:t>https://lkuv.gosuslugi.ru/paip-portal/#/inquiries/card/f2d2a2ca-4c5a-4478-8239-fff357f90b65</w:t>
        </w:r>
      </w:hyperlink>
      <w:r>
        <w:rPr>
          <w:rFonts w:ascii="Times New Roman"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сведения о действительности паспорта, паспортном досье и регистрации Заявителя или получателя услуги – запрашиваются в МВД России (ВС: https://lkuv.gosuslugi.ru/paip-portal/#/inquiries/card/63757245-ff80-11eb-ba23-33408f10c8dc, https://lkuv.gosuslugi.ru/paip-portal/#/inquiries/c51eab89-c782-11ec-85f0-53c0470133fd/versions/c6ce57b9-c782-11ec-85f0-53c0470133fd?area=PROD&amp;tab=0,https://lkuv.gosuslugi.ru/paip-portal/#/inquiries/card/63754b19-ff80-11eb-ba23-33408f10c8dc)</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СНИЛС гражданина/резидента/иного лица, находящегося на территории Российской Федерации – запрашивается в СФР (ВС: </w:t>
      </w:r>
      <w:hyperlink r:id="rId10" w:anchor="/inquiries/card/dd08b437-d9cd-11eb-87f2-6dd2d98a56b1" w:tooltip="https://lkuv.gosuslugi.ru/paip-portal/#/inquiries/card/dd08b437-d9cd-11eb-87f2-6dd2d98a56b1" w:history="1">
        <w:r>
          <w:rPr>
            <w:rFonts w:ascii="Times New Roman" w:hAnsi="Times New Roman" w:cs="Times New Roman"/>
            <w:sz w:val="28"/>
            <w:szCs w:val="28"/>
          </w:rPr>
          <w:t>https://lkuv.gosuslugi.ru/paip-portal/#/inquiries/card/dd08b437-d9cd-11eb-87f2-6dd2d98a56b1</w:t>
        </w:r>
      </w:hyperlink>
      <w:r>
        <w:rPr>
          <w:rFonts w:ascii="Times New Roman"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 информация об индивидуальном предпринимателе (в том числе ОГРНИП) или юридическом лице, выступающем представителем получателя услуги – запрашиваются в ФНС России (ВС: </w:t>
      </w:r>
      <w:hyperlink r:id="rId11" w:anchor="/inquiries/card/63780a7c-ff80-11eb-ba23-33408f10c8dc" w:tooltip="https://lkuv.gosuslugi.ru/paip-portal/#/inquiries/card/63780a7c-ff80-11eb-ba23-33408f10c8dc" w:history="1">
        <w:r>
          <w:rPr>
            <w:rFonts w:ascii="Times New Roman" w:hAnsi="Times New Roman" w:cs="Times New Roman"/>
            <w:sz w:val="28"/>
            <w:szCs w:val="28"/>
          </w:rPr>
          <w:t>https://lkuv.gosuslugi.ru/paip-portal/#/inquiries/card/63780a7c-ff80-11eb-ba23-33408f10c8dc</w:t>
        </w:r>
      </w:hyperlink>
      <w:r>
        <w:rPr>
          <w:rFonts w:ascii="Times New Roman" w:hAnsi="Times New Roman" w:cs="Times New Roman"/>
          <w:sz w:val="28"/>
          <w:szCs w:val="28"/>
        </w:rPr>
        <w:t xml:space="preserve">,  </w:t>
      </w:r>
      <w:hyperlink r:id="rId12" w:anchor="/inquiries/card/63780a85-ff80-11eb-ba23-33408f10c8dc" w:tooltip="https://lkuv.gosuslugi.ru/paip-portal/#/inquiries/card/63780a85-ff80-11eb-ba23-33408f10c8dc" w:history="1">
        <w:r>
          <w:rPr>
            <w:rFonts w:ascii="Times New Roman" w:hAnsi="Times New Roman" w:cs="Times New Roman"/>
            <w:sz w:val="28"/>
            <w:szCs w:val="28"/>
          </w:rPr>
          <w:t>https://lkuv.gosuslugi.ru/paip-portal/#/inquiries/card/63780a85-ff80-11eb-ba23-33408f10c8dc</w:t>
        </w:r>
      </w:hyperlink>
      <w:r>
        <w:rPr>
          <w:rFonts w:ascii="Times New Roman" w:hAnsi="Times New Roman" w:cs="Times New Roman"/>
          <w:sz w:val="28"/>
          <w:szCs w:val="28"/>
        </w:rPr>
        <w:t xml:space="preserve">, </w:t>
      </w:r>
      <w:hyperlink r:id="rId13" w:anchor="/inquiries/card/63780a87-ff80-11eb-ba23-33408f10c8dc" w:tooltip="https://lkuv.gosuslugi.ru/paip-portal/#/inquiries/card/63780a87-ff80-11eb-ba23-33408f10c8dc" w:history="1">
        <w:r>
          <w:rPr>
            <w:rFonts w:ascii="Times New Roman" w:hAnsi="Times New Roman" w:cs="Times New Roman"/>
            <w:sz w:val="28"/>
            <w:szCs w:val="28"/>
          </w:rPr>
          <w:t>https://lkuv.gosuslugi.ru/paip-portal/#/inquiries/card/63780a87-ff80-11eb-ba23-33408f10c8dc</w:t>
        </w:r>
      </w:hyperlink>
      <w:r>
        <w:rPr>
          <w:rFonts w:ascii="Times New Roman"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информация об индивидуальном предпринимателе (в том числе ОГРНИП) или юридическом лице, выступающем исполнителем работ по захоронению/</w:t>
      </w:r>
      <w:proofErr w:type="spellStart"/>
      <w:r>
        <w:rPr>
          <w:rFonts w:ascii="Times New Roman" w:hAnsi="Times New Roman" w:cs="Times New Roman"/>
          <w:sz w:val="28"/>
          <w:szCs w:val="28"/>
        </w:rPr>
        <w:t>подзахоронению</w:t>
      </w:r>
      <w:proofErr w:type="spellEnd"/>
      <w:r>
        <w:rPr>
          <w:rFonts w:ascii="Times New Roman" w:hAnsi="Times New Roman" w:cs="Times New Roman"/>
          <w:sz w:val="28"/>
          <w:szCs w:val="28"/>
        </w:rPr>
        <w:t xml:space="preserve">/ перезахоронению – запрашивается в ФНС России (ВС: </w:t>
      </w:r>
      <w:hyperlink r:id="rId14" w:anchor="/inquiries/card/63780a7c-ff80-11eb-ba23-33408f10c8dc" w:tooltip="https://lkuv.gosuslugi.ru/paip-portal/#/inquiries/card/63780a7c-ff80-11eb-ba23-33408f10c8dc" w:history="1">
        <w:r>
          <w:rPr>
            <w:rFonts w:ascii="Times New Roman" w:hAnsi="Times New Roman" w:cs="Times New Roman"/>
            <w:sz w:val="28"/>
            <w:szCs w:val="28"/>
          </w:rPr>
          <w:t>https://lkuv.gosuslugi.ru/paip-portal/#/inquiries/card/63780a7c-ff80-11eb-ba23-33408f10c8dc</w:t>
        </w:r>
      </w:hyperlink>
      <w:r>
        <w:rPr>
          <w:rFonts w:ascii="Times New Roman" w:hAnsi="Times New Roman" w:cs="Times New Roman"/>
          <w:sz w:val="28"/>
          <w:szCs w:val="28"/>
        </w:rPr>
        <w:t>,</w:t>
      </w:r>
      <w:hyperlink r:id="rId15" w:anchor="/inquiries/card/63780a85-ff80-11eb-ba23-33408f10c8dc" w:tooltip="https://lkuv.gosuslugi.ru/paip-portal/#/inquiries/card/63780a85-ff80-11eb-ba23-33408f10c8dc" w:history="1">
        <w:r>
          <w:rPr>
            <w:rFonts w:ascii="Times New Roman" w:hAnsi="Times New Roman" w:cs="Times New Roman"/>
            <w:sz w:val="28"/>
            <w:szCs w:val="28"/>
          </w:rPr>
          <w:t>https://lkuv.gosuslugi.ru/paip-portal/#/inquiries/card/63780a85-ff80-11eb-ba23-33408f10c8dc</w:t>
        </w:r>
      </w:hyperlink>
      <w:r>
        <w:rPr>
          <w:rFonts w:ascii="Times New Roman" w:hAnsi="Times New Roman" w:cs="Times New Roman"/>
          <w:sz w:val="28"/>
          <w:szCs w:val="28"/>
        </w:rPr>
        <w:t xml:space="preserve">, </w:t>
      </w:r>
      <w:hyperlink r:id="rId16" w:anchor="/inquiries/card/63780a87-ff80-11eb-ba23-33408f10c8dc" w:tooltip="https://lkuv.gosuslugi.ru/paip-portal/#/inquiries/card/63780a87-ff80-11eb-ba23-33408f10c8dc" w:history="1">
        <w:r>
          <w:rPr>
            <w:rFonts w:ascii="Times New Roman" w:hAnsi="Times New Roman" w:cs="Times New Roman"/>
            <w:sz w:val="28"/>
            <w:szCs w:val="28"/>
          </w:rPr>
          <w:t>https://lkuv.gosuslugi.ru/paip-portal/#/inquiries/card/63780a87-ff80-11eb-ba23-33408f10c8dc</w:t>
        </w:r>
      </w:hyperlink>
      <w:r>
        <w:rPr>
          <w:rFonts w:ascii="Times New Roman"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 сведения о смерти </w:t>
      </w:r>
      <w:proofErr w:type="spellStart"/>
      <w:r>
        <w:rPr>
          <w:rFonts w:ascii="Times New Roman" w:hAnsi="Times New Roman" w:cs="Times New Roman"/>
          <w:sz w:val="28"/>
          <w:szCs w:val="28"/>
        </w:rPr>
        <w:t>захораниваемого</w:t>
      </w:r>
      <w:proofErr w:type="spellEnd"/>
      <w:r>
        <w:rPr>
          <w:rFonts w:ascii="Times New Roman" w:hAnsi="Times New Roman" w:cs="Times New Roman"/>
          <w:sz w:val="28"/>
          <w:szCs w:val="28"/>
        </w:rPr>
        <w:t xml:space="preserve">/перезахораниваемого – запрашиваются в ФНС России (ВС: </w:t>
      </w:r>
      <w:hyperlink r:id="rId17" w:anchor="/inquiries/card/637a0579-ff80-11eb-ba23-33408f10c8dc" w:tooltip="https://lkuv.gosuslugi.ru/paip-portal/#/inquiries/card/637a0579-ff80-11eb-ba23-33408f10c8dc" w:history="1">
        <w:r>
          <w:rPr>
            <w:rFonts w:ascii="Times New Roman" w:hAnsi="Times New Roman" w:cs="Times New Roman"/>
            <w:sz w:val="28"/>
            <w:szCs w:val="28"/>
          </w:rPr>
          <w:t>https://lkuv.gosuslugi.ru/paip-portal/#/inquiries/card/637a0579-ff80-11eb-ba23-33408f10c8dc</w:t>
        </w:r>
      </w:hyperlink>
      <w:r>
        <w:rPr>
          <w:rFonts w:ascii="Times New Roman"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ж) сведения о родстве Заявителя и </w:t>
      </w:r>
      <w:proofErr w:type="spellStart"/>
      <w:r>
        <w:rPr>
          <w:rFonts w:ascii="Times New Roman" w:hAnsi="Times New Roman" w:cs="Times New Roman"/>
          <w:sz w:val="28"/>
          <w:szCs w:val="28"/>
        </w:rPr>
        <w:t>захораниваемого</w:t>
      </w:r>
      <w:proofErr w:type="spellEnd"/>
      <w:r>
        <w:rPr>
          <w:rFonts w:ascii="Times New Roman" w:hAnsi="Times New Roman" w:cs="Times New Roman"/>
          <w:sz w:val="28"/>
          <w:szCs w:val="28"/>
        </w:rPr>
        <w:t>/ перезахораниваемого (если они являются супругами или родителем и ребёнком) – запрашиваются в ФНС России (ВС: https://lkuv.gosuslugi.ru/paip-portal/#/inquiries/card/f2d2a2ca-4c5a-4478-8239-fff357f90b65);</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з) сведения о родстве </w:t>
      </w:r>
      <w:proofErr w:type="spellStart"/>
      <w:r>
        <w:rPr>
          <w:rFonts w:ascii="Times New Roman" w:hAnsi="Times New Roman" w:cs="Times New Roman"/>
          <w:sz w:val="28"/>
          <w:szCs w:val="28"/>
        </w:rPr>
        <w:t>захораниваемого</w:t>
      </w:r>
      <w:proofErr w:type="spellEnd"/>
      <w:r>
        <w:rPr>
          <w:rFonts w:ascii="Times New Roman" w:hAnsi="Times New Roman" w:cs="Times New Roman"/>
          <w:sz w:val="28"/>
          <w:szCs w:val="28"/>
        </w:rPr>
        <w:t>/перезахораниваемого и ранее захороненного (если они являются супругами или родителем и ребёнком) – запрашиваются в ФНС России (ВС: https://lkuv.gosuslugi.ru/paip-portal/#/inquiries/card/f2d2a2ca-4c5a-4478-8239-fff357f90b65);</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 иные документы и сведения, необходимые для оказания данной муниципальной услуги, если они находятся в распоряжении органов власти и организаций и могут быть получены в электронном виде по межведомственному запросу.</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pStyle w:val="ConsPlusNonformat"/>
        <w:ind w:right="-1" w:firstLine="709"/>
        <w:jc w:val="center"/>
        <w:rPr>
          <w:rFonts w:ascii="Times New Roman" w:hAnsi="Times New Roman" w:cs="Times New Roman"/>
          <w:b/>
          <w:bCs/>
          <w:sz w:val="28"/>
          <w:szCs w:val="28"/>
        </w:rPr>
      </w:pPr>
      <w:r>
        <w:rPr>
          <w:rFonts w:ascii="Times New Roman" w:hAnsi="Times New Roman" w:cs="Times New Roman"/>
          <w:b/>
          <w:sz w:val="28"/>
          <w:szCs w:val="28"/>
        </w:rPr>
        <w:t>IV.</w:t>
      </w:r>
      <w:r w:rsidR="006F3E4D">
        <w:rPr>
          <w:rFonts w:ascii="Times New Roman" w:hAnsi="Times New Roman" w:cs="Times New Roman"/>
          <w:b/>
          <w:sz w:val="28"/>
          <w:szCs w:val="28"/>
        </w:rPr>
        <w:t xml:space="preserve"> </w:t>
      </w:r>
      <w:r>
        <w:rPr>
          <w:rFonts w:ascii="Times New Roman" w:hAnsi="Times New Roman" w:cs="Times New Roman"/>
          <w:b/>
          <w:sz w:val="28"/>
          <w:szCs w:val="28"/>
        </w:rPr>
        <w:t>Способы информирования заявителя об изменении статуса рассмотрения запроса о предоставлении муниципальной услуги</w:t>
      </w: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48.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смс-информирования;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Единого портала;</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Республиканского портала;</w:t>
      </w:r>
    </w:p>
    <w:p w:rsidR="00106715" w:rsidRDefault="00106715" w:rsidP="00106715">
      <w:pPr>
        <w:spacing w:after="0" w:line="240" w:lineRule="auto"/>
        <w:ind w:right="-1" w:firstLine="709"/>
        <w:jc w:val="both"/>
        <w:rPr>
          <w:rFonts w:ascii="Times New Roman" w:hAnsi="Times New Roman"/>
          <w:color w:val="000000"/>
          <w:spacing w:val="-6"/>
          <w:sz w:val="28"/>
          <w:szCs w:val="28"/>
        </w:rPr>
      </w:pPr>
      <w:r>
        <w:rPr>
          <w:rFonts w:ascii="Times New Roman" w:hAnsi="Times New Roman"/>
          <w:sz w:val="28"/>
          <w:szCs w:val="28"/>
        </w:rPr>
        <w:t>– посредством иных сервисов и способов (при наличии).</w:t>
      </w: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A35DBC" w:rsidRDefault="00A35DBC" w:rsidP="00106715">
      <w:pPr>
        <w:spacing w:after="0" w:line="240" w:lineRule="auto"/>
        <w:ind w:firstLine="709"/>
        <w:jc w:val="both"/>
        <w:rPr>
          <w:rFonts w:ascii="Times New Roman" w:hAnsi="Times New Roman" w:cs="Times New Roman"/>
          <w:sz w:val="28"/>
          <w:szCs w:val="28"/>
        </w:rPr>
      </w:pPr>
    </w:p>
    <w:p w:rsidR="00A35DBC" w:rsidRDefault="00A35DBC" w:rsidP="00106715">
      <w:pPr>
        <w:spacing w:after="0" w:line="240" w:lineRule="auto"/>
        <w:ind w:firstLine="709"/>
        <w:jc w:val="both"/>
        <w:rPr>
          <w:rFonts w:ascii="Times New Roman" w:hAnsi="Times New Roman" w:cs="Times New Roman"/>
          <w:sz w:val="28"/>
          <w:szCs w:val="28"/>
        </w:rPr>
      </w:pPr>
    </w:p>
    <w:p w:rsidR="00A35DBC" w:rsidRDefault="00A35DBC" w:rsidP="00106715">
      <w:pPr>
        <w:spacing w:after="0" w:line="240" w:lineRule="auto"/>
        <w:ind w:firstLine="709"/>
        <w:jc w:val="both"/>
        <w:rPr>
          <w:rFonts w:ascii="Times New Roman" w:hAnsi="Times New Roman" w:cs="Times New Roman"/>
          <w:sz w:val="28"/>
          <w:szCs w:val="28"/>
        </w:rPr>
      </w:pPr>
    </w:p>
    <w:p w:rsidR="00A35DBC" w:rsidRDefault="00A35DBC" w:rsidP="00106715">
      <w:pPr>
        <w:spacing w:after="0" w:line="240" w:lineRule="auto"/>
        <w:ind w:firstLine="709"/>
        <w:jc w:val="both"/>
        <w:rPr>
          <w:rFonts w:ascii="Times New Roman" w:hAnsi="Times New Roman" w:cs="Times New Roman"/>
          <w:sz w:val="28"/>
          <w:szCs w:val="28"/>
        </w:rPr>
      </w:pPr>
    </w:p>
    <w:p w:rsidR="00A35DBC" w:rsidRDefault="00A35DBC" w:rsidP="00106715">
      <w:pPr>
        <w:spacing w:after="0" w:line="240" w:lineRule="auto"/>
        <w:ind w:firstLine="709"/>
        <w:jc w:val="both"/>
        <w:rPr>
          <w:rFonts w:ascii="Times New Roman" w:hAnsi="Times New Roman" w:cs="Times New Roman"/>
          <w:sz w:val="28"/>
          <w:szCs w:val="28"/>
        </w:rPr>
      </w:pPr>
    </w:p>
    <w:p w:rsidR="00A35DBC" w:rsidRDefault="00A35DBC" w:rsidP="00106715">
      <w:pPr>
        <w:spacing w:after="0" w:line="240" w:lineRule="auto"/>
        <w:ind w:firstLine="709"/>
        <w:jc w:val="both"/>
        <w:rPr>
          <w:rFonts w:ascii="Times New Roman" w:hAnsi="Times New Roman" w:cs="Times New Roman"/>
          <w:sz w:val="28"/>
          <w:szCs w:val="28"/>
        </w:rPr>
      </w:pPr>
    </w:p>
    <w:p w:rsidR="00A35DBC" w:rsidRDefault="00A35DBC" w:rsidP="00106715">
      <w:pPr>
        <w:spacing w:after="0" w:line="240" w:lineRule="auto"/>
        <w:ind w:firstLine="709"/>
        <w:jc w:val="both"/>
        <w:rPr>
          <w:rFonts w:ascii="Times New Roman" w:hAnsi="Times New Roman" w:cs="Times New Roman"/>
          <w:sz w:val="28"/>
          <w:szCs w:val="28"/>
        </w:rPr>
      </w:pPr>
    </w:p>
    <w:p w:rsidR="00A35DBC" w:rsidRDefault="00A35DBC" w:rsidP="00106715">
      <w:pPr>
        <w:spacing w:after="0" w:line="240" w:lineRule="auto"/>
        <w:ind w:firstLine="709"/>
        <w:jc w:val="both"/>
        <w:rPr>
          <w:rFonts w:ascii="Times New Roman" w:hAnsi="Times New Roman" w:cs="Times New Roman"/>
          <w:sz w:val="28"/>
          <w:szCs w:val="28"/>
        </w:rPr>
      </w:pPr>
    </w:p>
    <w:p w:rsidR="00A35DBC" w:rsidRDefault="00A35DBC" w:rsidP="00106715">
      <w:pPr>
        <w:spacing w:after="0" w:line="240" w:lineRule="auto"/>
        <w:ind w:firstLine="709"/>
        <w:jc w:val="both"/>
        <w:rPr>
          <w:rFonts w:ascii="Times New Roman" w:hAnsi="Times New Roman" w:cs="Times New Roman"/>
          <w:sz w:val="28"/>
          <w:szCs w:val="28"/>
        </w:rPr>
      </w:pPr>
    </w:p>
    <w:p w:rsidR="00A35DBC" w:rsidRDefault="00A35DBC" w:rsidP="00106715">
      <w:pPr>
        <w:spacing w:after="0" w:line="240" w:lineRule="auto"/>
        <w:ind w:firstLine="709"/>
        <w:jc w:val="both"/>
        <w:rPr>
          <w:rFonts w:ascii="Times New Roman" w:hAnsi="Times New Roman" w:cs="Times New Roman"/>
          <w:sz w:val="28"/>
          <w:szCs w:val="28"/>
        </w:rPr>
      </w:pPr>
    </w:p>
    <w:p w:rsidR="00A35DBC" w:rsidRDefault="00A35DBC" w:rsidP="00106715">
      <w:pPr>
        <w:spacing w:after="0" w:line="240" w:lineRule="auto"/>
        <w:ind w:firstLine="709"/>
        <w:jc w:val="both"/>
        <w:rPr>
          <w:rFonts w:ascii="Times New Roman" w:hAnsi="Times New Roman" w:cs="Times New Roman"/>
          <w:sz w:val="28"/>
          <w:szCs w:val="28"/>
        </w:rPr>
      </w:pPr>
    </w:p>
    <w:p w:rsidR="00A35DBC" w:rsidRDefault="00A35DBC" w:rsidP="00106715">
      <w:pPr>
        <w:spacing w:after="0" w:line="240" w:lineRule="auto"/>
        <w:ind w:firstLine="709"/>
        <w:jc w:val="both"/>
        <w:rPr>
          <w:rFonts w:ascii="Times New Roman" w:hAnsi="Times New Roman" w:cs="Times New Roman"/>
          <w:sz w:val="28"/>
          <w:szCs w:val="28"/>
        </w:rPr>
      </w:pPr>
    </w:p>
    <w:p w:rsidR="00A35DBC" w:rsidRDefault="00A35DBC" w:rsidP="00106715">
      <w:pPr>
        <w:spacing w:after="0" w:line="240" w:lineRule="auto"/>
        <w:ind w:firstLine="709"/>
        <w:jc w:val="both"/>
        <w:rPr>
          <w:rFonts w:ascii="Times New Roman" w:hAnsi="Times New Roman" w:cs="Times New Roman"/>
          <w:sz w:val="28"/>
          <w:szCs w:val="28"/>
        </w:rPr>
      </w:pPr>
    </w:p>
    <w:p w:rsidR="00A35DBC" w:rsidRDefault="00A35DBC"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 xml:space="preserve">ПЕРЕЧЕНЬ УСЛОВНЫХ ОБОЗНАЧЕНИЙ И СОКРАЩЕНИЙ </w:t>
      </w:r>
    </w:p>
    <w:p w:rsidR="00106715" w:rsidRDefault="00106715" w:rsidP="00106715">
      <w:pPr>
        <w:spacing w:after="0" w:line="240" w:lineRule="auto"/>
        <w:ind w:right="-1" w:firstLine="709"/>
        <w:jc w:val="both"/>
        <w:rPr>
          <w:rFonts w:ascii="Times New Roman" w:hAnsi="Times New Roman"/>
          <w:bCs/>
          <w:i/>
          <w:color w:val="000000"/>
          <w:spacing w:val="-6"/>
          <w:sz w:val="28"/>
          <w:szCs w:val="28"/>
        </w:rPr>
      </w:pPr>
    </w:p>
    <w:p w:rsidR="00106715" w:rsidRDefault="00106715" w:rsidP="009D24F8">
      <w:pPr>
        <w:pStyle w:val="af1"/>
        <w:numPr>
          <w:ilvl w:val="0"/>
          <w:numId w:val="3"/>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Портал государственных и муниципальных услуг Республики Татарстан (</w:t>
      </w:r>
      <w:proofErr w:type="spellStart"/>
      <w:r>
        <w:rPr>
          <w:rFonts w:ascii="Times New Roman" w:hAnsi="Times New Roman"/>
          <w:spacing w:val="1"/>
          <w:sz w:val="28"/>
          <w:szCs w:val="28"/>
        </w:rPr>
        <w:t>http</w:t>
      </w:r>
      <w:proofErr w:type="spellEnd"/>
      <w:r>
        <w:rPr>
          <w:rFonts w:ascii="Times New Roman" w:hAnsi="Times New Roman"/>
          <w:spacing w:val="1"/>
          <w:sz w:val="28"/>
          <w:szCs w:val="28"/>
          <w:lang w:val="en-US"/>
        </w:rPr>
        <w:t>s</w:t>
      </w:r>
      <w:r>
        <w:rPr>
          <w:rFonts w:ascii="Times New Roman" w:hAnsi="Times New Roman"/>
          <w:spacing w:val="1"/>
          <w:sz w:val="28"/>
          <w:szCs w:val="28"/>
        </w:rPr>
        <w:t>://</w:t>
      </w:r>
      <w:proofErr w:type="spellStart"/>
      <w:r>
        <w:rPr>
          <w:rFonts w:ascii="Times New Roman" w:hAnsi="Times New Roman"/>
          <w:spacing w:val="1"/>
          <w:sz w:val="28"/>
          <w:szCs w:val="28"/>
        </w:rPr>
        <w:t>uslugi.tatarsta</w:t>
      </w:r>
      <w:proofErr w:type="spellEnd"/>
      <w:r>
        <w:rPr>
          <w:rFonts w:ascii="Times New Roman" w:hAnsi="Times New Roman"/>
          <w:spacing w:val="1"/>
          <w:sz w:val="28"/>
          <w:szCs w:val="28"/>
          <w:lang w:val="en-US"/>
        </w:rPr>
        <w:t>n</w:t>
      </w:r>
      <w:r>
        <w:rPr>
          <w:rFonts w:ascii="Times New Roman" w:hAnsi="Times New Roman"/>
          <w:spacing w:val="1"/>
          <w:sz w:val="28"/>
          <w:szCs w:val="28"/>
        </w:rPr>
        <w:t>.</w:t>
      </w:r>
      <w:proofErr w:type="spellStart"/>
      <w:r>
        <w:rPr>
          <w:rFonts w:ascii="Times New Roman" w:hAnsi="Times New Roman"/>
          <w:spacing w:val="1"/>
          <w:sz w:val="28"/>
          <w:szCs w:val="28"/>
        </w:rPr>
        <w:t>ru</w:t>
      </w:r>
      <w:proofErr w:type="spellEnd"/>
      <w:r>
        <w:rPr>
          <w:rFonts w:ascii="Times New Roman" w:hAnsi="Times New Roman"/>
          <w:spacing w:val="1"/>
          <w:sz w:val="28"/>
          <w:szCs w:val="28"/>
        </w:rPr>
        <w:t xml:space="preserve">/)  – Республиканский портал; </w:t>
      </w:r>
    </w:p>
    <w:p w:rsidR="00106715" w:rsidRDefault="00106715" w:rsidP="009D24F8">
      <w:pPr>
        <w:pStyle w:val="af1"/>
        <w:numPr>
          <w:ilvl w:val="0"/>
          <w:numId w:val="3"/>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Единый портале государственных и муниципальных услуг (функций) (</w:t>
      </w:r>
      <w:proofErr w:type="spellStart"/>
      <w:r>
        <w:rPr>
          <w:rFonts w:ascii="Times New Roman" w:hAnsi="Times New Roman"/>
          <w:spacing w:val="1"/>
          <w:sz w:val="28"/>
          <w:szCs w:val="28"/>
        </w:rPr>
        <w:t>http</w:t>
      </w:r>
      <w:proofErr w:type="spellEnd"/>
      <w:r>
        <w:rPr>
          <w:rFonts w:ascii="Times New Roman" w:hAnsi="Times New Roman"/>
          <w:spacing w:val="1"/>
          <w:sz w:val="28"/>
          <w:szCs w:val="28"/>
          <w:lang w:val="en-US"/>
        </w:rPr>
        <w:t>s</w:t>
      </w:r>
      <w:r>
        <w:rPr>
          <w:rFonts w:ascii="Times New Roman" w:hAnsi="Times New Roman"/>
          <w:spacing w:val="1"/>
          <w:sz w:val="28"/>
          <w:szCs w:val="28"/>
        </w:rPr>
        <w:t>:// www.gosuslugi.ru/) – Единый портал;</w:t>
      </w:r>
    </w:p>
    <w:p w:rsidR="00106715" w:rsidRDefault="00106715" w:rsidP="009D24F8">
      <w:pPr>
        <w:pStyle w:val="af1"/>
        <w:numPr>
          <w:ilvl w:val="0"/>
          <w:numId w:val="3"/>
        </w:numPr>
        <w:spacing w:after="0" w:line="240" w:lineRule="auto"/>
        <w:ind w:right="-1"/>
        <w:jc w:val="both"/>
        <w:rPr>
          <w:rFonts w:ascii="Times New Roman" w:hAnsi="Times New Roman"/>
          <w:color w:val="000000"/>
          <w:spacing w:val="-6"/>
          <w:sz w:val="28"/>
          <w:szCs w:val="28"/>
        </w:rPr>
      </w:pPr>
      <w:r>
        <w:rPr>
          <w:rFonts w:ascii="Times New Roman" w:hAnsi="Times New Roman"/>
          <w:spacing w:val="1"/>
          <w:sz w:val="28"/>
          <w:szCs w:val="28"/>
        </w:rPr>
        <w:t>Федеральная государственная информационная система «Федеральный реестр государственных и муниципальных услуг» (http://frgu3.gosuslugi.ru) Реестр);</w:t>
      </w:r>
    </w:p>
    <w:p w:rsidR="00106715" w:rsidRPr="00A35DBC" w:rsidRDefault="00106715" w:rsidP="009D24F8">
      <w:pPr>
        <w:pStyle w:val="af1"/>
        <w:numPr>
          <w:ilvl w:val="0"/>
          <w:numId w:val="3"/>
        </w:numPr>
        <w:spacing w:after="0" w:line="240" w:lineRule="auto"/>
        <w:ind w:right="-1"/>
        <w:jc w:val="both"/>
        <w:rPr>
          <w:rFonts w:ascii="Times New Roman" w:hAnsi="Times New Roman"/>
          <w:bCs/>
          <w:color w:val="000000"/>
          <w:spacing w:val="-6"/>
          <w:sz w:val="28"/>
          <w:szCs w:val="28"/>
        </w:rPr>
      </w:pPr>
      <w:r>
        <w:rPr>
          <w:rFonts w:ascii="Times New Roman" w:hAnsi="Times New Roman"/>
          <w:spacing w:val="1"/>
          <w:sz w:val="28"/>
          <w:szCs w:val="28"/>
        </w:rPr>
        <w:t xml:space="preserve">Исполнительный комитет </w:t>
      </w:r>
      <w:proofErr w:type="spellStart"/>
      <w:r w:rsidR="00A35DBC" w:rsidRPr="00A35DBC">
        <w:rPr>
          <w:rFonts w:ascii="Times New Roman" w:hAnsi="Times New Roman"/>
          <w:iCs/>
          <w:spacing w:val="1"/>
          <w:sz w:val="28"/>
          <w:szCs w:val="28"/>
        </w:rPr>
        <w:t>Кубасского</w:t>
      </w:r>
      <w:proofErr w:type="spellEnd"/>
      <w:r w:rsidR="00A35DBC" w:rsidRPr="00A35DBC">
        <w:rPr>
          <w:rFonts w:ascii="Times New Roman" w:hAnsi="Times New Roman"/>
          <w:iCs/>
          <w:spacing w:val="1"/>
          <w:sz w:val="28"/>
          <w:szCs w:val="28"/>
        </w:rPr>
        <w:t xml:space="preserve"> </w:t>
      </w:r>
      <w:r w:rsidR="00A35DBC">
        <w:rPr>
          <w:rFonts w:ascii="Times New Roman" w:hAnsi="Times New Roman"/>
          <w:iCs/>
          <w:spacing w:val="1"/>
          <w:sz w:val="28"/>
          <w:szCs w:val="28"/>
        </w:rPr>
        <w:t xml:space="preserve">сельского поселения </w:t>
      </w:r>
      <w:proofErr w:type="spellStart"/>
      <w:r w:rsidR="00A35DBC">
        <w:rPr>
          <w:rFonts w:ascii="Times New Roman" w:hAnsi="Times New Roman"/>
          <w:iCs/>
          <w:spacing w:val="1"/>
          <w:sz w:val="28"/>
          <w:szCs w:val="28"/>
        </w:rPr>
        <w:t>Чистопольского</w:t>
      </w:r>
      <w:proofErr w:type="spellEnd"/>
      <w:r w:rsidR="00A35DBC">
        <w:rPr>
          <w:rFonts w:ascii="Times New Roman" w:hAnsi="Times New Roman"/>
          <w:iCs/>
          <w:spacing w:val="1"/>
          <w:sz w:val="28"/>
          <w:szCs w:val="28"/>
        </w:rPr>
        <w:t xml:space="preserve"> муниципального район Республики Татарстан</w:t>
      </w:r>
      <w:r w:rsidRPr="00A35DBC">
        <w:rPr>
          <w:rFonts w:ascii="Times New Roman" w:hAnsi="Times New Roman"/>
          <w:iCs/>
          <w:spacing w:val="1"/>
          <w:sz w:val="28"/>
          <w:szCs w:val="28"/>
        </w:rPr>
        <w:t xml:space="preserve"> – </w:t>
      </w:r>
      <w:r w:rsidRPr="00A35DBC">
        <w:rPr>
          <w:rFonts w:ascii="Times New Roman" w:hAnsi="Times New Roman"/>
          <w:spacing w:val="1"/>
          <w:sz w:val="28"/>
          <w:szCs w:val="28"/>
        </w:rPr>
        <w:t>Орган;</w:t>
      </w:r>
    </w:p>
    <w:p w:rsidR="00106715" w:rsidRDefault="00106715" w:rsidP="009D24F8">
      <w:pPr>
        <w:pStyle w:val="af1"/>
        <w:numPr>
          <w:ilvl w:val="0"/>
          <w:numId w:val="3"/>
        </w:numPr>
        <w:spacing w:after="0" w:line="240" w:lineRule="auto"/>
        <w:ind w:right="-1"/>
        <w:jc w:val="both"/>
        <w:rPr>
          <w:rFonts w:ascii="Times New Roman" w:hAnsi="Times New Roman"/>
          <w:bCs/>
          <w:i/>
          <w:color w:val="000000"/>
          <w:spacing w:val="-6"/>
          <w:sz w:val="28"/>
          <w:szCs w:val="28"/>
        </w:rPr>
      </w:pPr>
      <w:r w:rsidRPr="00A35DBC">
        <w:rPr>
          <w:rFonts w:ascii="Times New Roman" w:hAnsi="Times New Roman"/>
          <w:spacing w:val="1"/>
          <w:sz w:val="28"/>
          <w:szCs w:val="28"/>
        </w:rPr>
        <w:t>Государственное бюджетное учреждение «Многофункциональный</w:t>
      </w:r>
      <w:r>
        <w:rPr>
          <w:rFonts w:ascii="Times New Roman" w:hAnsi="Times New Roman"/>
          <w:spacing w:val="1"/>
          <w:sz w:val="28"/>
          <w:szCs w:val="28"/>
        </w:rPr>
        <w:t xml:space="preserve"> центр предоставления государственных и муниципальных услуг Республики Татарстан» – МФЦ.</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2</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Идентификаторы категорий (признаков) заявителей</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3118"/>
        <w:gridCol w:w="4110"/>
        <w:gridCol w:w="2127"/>
      </w:tblGrid>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8"/>
                <w:szCs w:val="28"/>
              </w:rPr>
              <w:t>№</w:t>
            </w:r>
          </w:p>
        </w:tc>
        <w:tc>
          <w:tcPr>
            <w:tcW w:w="3118"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8"/>
                <w:szCs w:val="28"/>
              </w:rPr>
              <w:t>Результат предоставления услуги</w:t>
            </w:r>
          </w:p>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8"/>
                <w:szCs w:val="28"/>
              </w:rPr>
              <w:t>Наименование отдельного признака заявителя</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8"/>
                <w:szCs w:val="28"/>
              </w:rPr>
              <w:t>Идентификатор отдельного признака заявителей</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4"/>
                <w:szCs w:val="24"/>
              </w:rPr>
              <w:t>Уведомление о разрешении на погребение умершего на новом месте</w:t>
            </w:r>
          </w:p>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w:t>
            </w:r>
            <w:proofErr w:type="spellStart"/>
            <w:r>
              <w:rPr>
                <w:rFonts w:ascii="Times New Roman" w:hAnsi="Times New Roman" w:cs="Times New Roman"/>
                <w:sz w:val="24"/>
                <w:szCs w:val="24"/>
              </w:rPr>
              <w:t>подзахоронению</w:t>
            </w:r>
            <w:proofErr w:type="spellEnd"/>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1А</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2А</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3А</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4А</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s="Times New Roman"/>
                <w:sz w:val="24"/>
                <w:szCs w:val="24"/>
              </w:rPr>
            </w:pPr>
            <w:r>
              <w:rPr>
                <w:rFonts w:ascii="Times New Roman" w:eastAsia="Times New Roman" w:hAnsi="Times New Roman" w:cs="Times New Roman"/>
                <w:sz w:val="24"/>
                <w:szCs w:val="24"/>
              </w:rPr>
              <w:t xml:space="preserve">Уведомление о разрешении на погребение умершего на </w:t>
            </w:r>
            <w:r>
              <w:rPr>
                <w:rFonts w:ascii="Times New Roman" w:eastAsia="Times New Roman" w:hAnsi="Times New Roman" w:cs="Times New Roman"/>
                <w:sz w:val="24"/>
                <w:szCs w:val="24"/>
              </w:rPr>
              <w:lastRenderedPageBreak/>
              <w:t>ранее предоставленном месте</w:t>
            </w:r>
          </w:p>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lastRenderedPageBreak/>
              <w:t xml:space="preserve">Супруг (супруга), близкий родственник умершего (дети, </w:t>
            </w:r>
            <w:r>
              <w:rPr>
                <w:rFonts w:ascii="Times New Roman" w:hAnsi="Times New Roman" w:cs="Times New Roman"/>
                <w:sz w:val="24"/>
                <w:szCs w:val="24"/>
              </w:rPr>
              <w:lastRenderedPageBreak/>
              <w:t>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w:t>
            </w:r>
            <w:proofErr w:type="spellStart"/>
            <w:r>
              <w:rPr>
                <w:rFonts w:ascii="Times New Roman" w:hAnsi="Times New Roman" w:cs="Times New Roman"/>
                <w:sz w:val="24"/>
                <w:szCs w:val="24"/>
              </w:rPr>
              <w:t>подзахоронению</w:t>
            </w:r>
            <w:proofErr w:type="spellEnd"/>
          </w:p>
        </w:tc>
        <w:tc>
          <w:tcPr>
            <w:tcW w:w="212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lastRenderedPageBreak/>
              <w:t>1Б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2.</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2Б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3Б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4Б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Уведомление о разрешении на перезахоронение или уведомление о разрешении на эксгумацию</w:t>
            </w:r>
          </w:p>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w:t>
            </w:r>
            <w:proofErr w:type="spellStart"/>
            <w:r>
              <w:rPr>
                <w:rFonts w:ascii="Times New Roman" w:hAnsi="Times New Roman" w:cs="Times New Roman"/>
                <w:sz w:val="24"/>
                <w:szCs w:val="24"/>
              </w:rPr>
              <w:t>подзахоронению</w:t>
            </w:r>
            <w:proofErr w:type="spellEnd"/>
          </w:p>
        </w:tc>
        <w:tc>
          <w:tcPr>
            <w:tcW w:w="2127"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1В</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2В</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 xml:space="preserve">Лица, действующие на основании </w:t>
            </w:r>
            <w:r>
              <w:rPr>
                <w:rFonts w:ascii="Times New Roman" w:hAnsi="Times New Roman" w:cs="Times New Roman"/>
                <w:sz w:val="24"/>
                <w:szCs w:val="24"/>
              </w:rPr>
              <w:lastRenderedPageBreak/>
              <w:t>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lastRenderedPageBreak/>
              <w:t>3В</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4.</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4В</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Выписка из реестра мест захоронений</w:t>
            </w:r>
          </w:p>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w:t>
            </w:r>
            <w:proofErr w:type="spellStart"/>
            <w:r>
              <w:rPr>
                <w:rFonts w:ascii="Times New Roman" w:hAnsi="Times New Roman" w:cs="Times New Roman"/>
                <w:sz w:val="24"/>
                <w:szCs w:val="24"/>
              </w:rPr>
              <w:t>подзахоронению</w:t>
            </w:r>
            <w:proofErr w:type="spellEnd"/>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1Г</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2Г</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3Г</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4Г</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Актуализированная выписка из реестра мест захоронений</w:t>
            </w:r>
          </w:p>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 xml:space="preserve">Супруг (супруга), близкий родственник умершего (дети, родители, усыновленные, усыновители, родные братья и </w:t>
            </w:r>
            <w:r>
              <w:rPr>
                <w:rFonts w:ascii="Times New Roman" w:hAnsi="Times New Roman" w:cs="Times New Roman"/>
                <w:sz w:val="24"/>
                <w:szCs w:val="24"/>
              </w:rPr>
              <w:lastRenderedPageBreak/>
              <w:t>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w:t>
            </w:r>
            <w:proofErr w:type="spellStart"/>
            <w:r>
              <w:rPr>
                <w:rFonts w:ascii="Times New Roman" w:hAnsi="Times New Roman" w:cs="Times New Roman"/>
                <w:sz w:val="24"/>
                <w:szCs w:val="24"/>
              </w:rPr>
              <w:t>подзахоронению</w:t>
            </w:r>
            <w:proofErr w:type="spellEnd"/>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1Д</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2.</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2Д</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3Д</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4Д</w:t>
            </w:r>
          </w:p>
        </w:tc>
      </w:tr>
    </w:tbl>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3</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w:t>
      </w:r>
      <w:r>
        <w:rPr>
          <w:rFonts w:ascii="Times New Roman" w:hAnsi="Times New Roman"/>
          <w:b/>
          <w:bCs/>
          <w:sz w:val="28"/>
          <w:szCs w:val="28"/>
        </w:rPr>
        <w:t xml:space="preserve">Исчерпывающий перечень документов, необходимых для </w:t>
      </w: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sz w:val="28"/>
          <w:szCs w:val="28"/>
        </w:rPr>
        <w:t>предоставления муниципальной услуги</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2268"/>
        <w:gridCol w:w="4819"/>
        <w:gridCol w:w="2268"/>
      </w:tblGrid>
      <w:tr w:rsidR="00106715" w:rsidTr="00106715">
        <w:tc>
          <w:tcPr>
            <w:tcW w:w="56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4819"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Способ предоставления</w:t>
            </w:r>
          </w:p>
        </w:tc>
      </w:tr>
      <w:tr w:rsidR="00106715" w:rsidTr="00106715">
        <w:trPr>
          <w:trHeight w:val="322"/>
        </w:trPr>
        <w:tc>
          <w:tcPr>
            <w:tcW w:w="9921" w:type="dxa"/>
            <w:gridSpan w:val="4"/>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Документы, которые заявитель должен представить самостоятельно, для предоставления Услуги</w:t>
            </w:r>
          </w:p>
        </w:tc>
      </w:tr>
      <w:tr w:rsidR="00106715" w:rsidTr="00106715">
        <w:tc>
          <w:tcPr>
            <w:tcW w:w="567"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1А-4А, 1Б-4Б, 1В-4В, 1Г-4Г, 1Д-4Д</w:t>
            </w:r>
          </w:p>
        </w:tc>
        <w:tc>
          <w:tcPr>
            <w:tcW w:w="4819"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Заявление*</w:t>
            </w:r>
          </w:p>
        </w:tc>
        <w:tc>
          <w:tcPr>
            <w:tcW w:w="2268"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Документ, удостоверяющий личность </w:t>
            </w:r>
          </w:p>
        </w:tc>
        <w:tc>
          <w:tcPr>
            <w:tcW w:w="2268" w:type="dxa"/>
            <w:vMerge w:val="restart"/>
          </w:tcPr>
          <w:p w:rsidR="00106715" w:rsidRDefault="00106715" w:rsidP="00106715">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 МФЦ</w:t>
            </w:r>
          </w:p>
        </w:tc>
      </w:tr>
      <w:tr w:rsidR="00106715" w:rsidTr="00106715">
        <w:tc>
          <w:tcPr>
            <w:tcW w:w="567"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3А,4А, 3Б, 4Б, 3В, 4В, 3Г, 4Г, 3Д, 4Д</w:t>
            </w:r>
          </w:p>
        </w:tc>
        <w:tc>
          <w:tcPr>
            <w:tcW w:w="4819"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Документ, подтверждающий полномочия представителя заявителя</w:t>
            </w:r>
          </w:p>
        </w:tc>
        <w:tc>
          <w:tcPr>
            <w:tcW w:w="2268"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1Д-4Д</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sz w:val="24"/>
                <w:szCs w:val="24"/>
              </w:rPr>
              <w:t>Свидетельство о смерти иностранного государства с заверенным переводом на русский язык</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1В-4В</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sz w:val="24"/>
                <w:szCs w:val="24"/>
              </w:rPr>
              <w:t>Документ, подтверждающий принадлежность умершего к категории почётных граждан</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Справка о проведённой кремации тела или останков</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1Б-4Б</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Документы, удостоверяющие родство умершего/перезахораниваемого с ранее захороненным</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1В-4В, 1Д-4Д</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Документы, подтверждающие родство лица, взявшего на себя обязательства по захоронению, или ответственного за захоронение с </w:t>
            </w:r>
            <w:proofErr w:type="spellStart"/>
            <w:r>
              <w:rPr>
                <w:rFonts w:ascii="Times New Roman" w:eastAsia="Times New Roman" w:hAnsi="Times New Roman" w:cs="Times New Roman"/>
                <w:color w:val="000000"/>
                <w:spacing w:val="-6"/>
                <w:sz w:val="24"/>
                <w:szCs w:val="24"/>
              </w:rPr>
              <w:t>захораниваемым</w:t>
            </w:r>
            <w:proofErr w:type="spellEnd"/>
            <w:r>
              <w:rPr>
                <w:rFonts w:ascii="Times New Roman" w:eastAsia="Times New Roman" w:hAnsi="Times New Roman" w:cs="Times New Roman"/>
                <w:color w:val="000000"/>
                <w:spacing w:val="-6"/>
                <w:sz w:val="24"/>
                <w:szCs w:val="24"/>
              </w:rPr>
              <w:t>/перезахораниваемым/ранее захороненным</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1Б-4Б, 1В-4В</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Волеизъявление умершего быть погребённым в родственном захоронении (при </w:t>
            </w:r>
            <w:r>
              <w:rPr>
                <w:rFonts w:ascii="Times New Roman" w:eastAsia="Times New Roman" w:hAnsi="Times New Roman" w:cs="Times New Roman"/>
                <w:color w:val="000000"/>
                <w:spacing w:val="-6"/>
                <w:sz w:val="24"/>
                <w:szCs w:val="24"/>
              </w:rPr>
              <w:lastRenderedPageBreak/>
              <w:t>необходимости)</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lastRenderedPageBreak/>
              <w:t xml:space="preserve">Единый портал, Республиканский </w:t>
            </w:r>
            <w:r>
              <w:rPr>
                <w:rFonts w:ascii="Times New Roman" w:eastAsia="Times New Roman" w:hAnsi="Times New Roman" w:cs="Times New Roman"/>
                <w:sz w:val="24"/>
                <w:szCs w:val="24"/>
              </w:rPr>
              <w:lastRenderedPageBreak/>
              <w:t>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lastRenderedPageBreak/>
              <w:t>10.</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1Б-4Б, 1В-4В</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Согласие на захоронение умершего от ответственного за захоронение (при необходимости)</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11.</w:t>
            </w:r>
          </w:p>
        </w:tc>
        <w:tc>
          <w:tcPr>
            <w:tcW w:w="2268"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1Б-4Б, 1В-4В, 1Д-4Д</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Удостоверение о захоронении (при необходимости) (по установленной форме, Приложение 14)</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12.</w:t>
            </w:r>
          </w:p>
        </w:tc>
        <w:tc>
          <w:tcPr>
            <w:tcW w:w="2268"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1В-4В</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Разрешение на проведение эксгумации и транспортировку покойного</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13.</w:t>
            </w:r>
          </w:p>
        </w:tc>
        <w:tc>
          <w:tcPr>
            <w:tcW w:w="2268"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1В-4В</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Справка о том, что смерть человека не была связана с уголовно наказуемыми действиями</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14.</w:t>
            </w:r>
          </w:p>
        </w:tc>
        <w:tc>
          <w:tcPr>
            <w:tcW w:w="2268"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1Д-4Д</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Документы, подтверждающие согласие стать ответственным за захоронение (при необходимости)</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1Д-4Д</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Документы, подтверждающие достоверность изменений, вносимых в реестр мест захоронений</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16.</w:t>
            </w:r>
          </w:p>
        </w:tc>
        <w:tc>
          <w:tcPr>
            <w:tcW w:w="2268"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1В-4В</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Разрешение на погребение тела в ином месте (при перезахоронении на кладбище в другое муниципальное образование)</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bl>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8"/>
          <w:szCs w:val="28"/>
        </w:rPr>
        <w:t>*</w:t>
      </w:r>
      <w:r>
        <w:rPr>
          <w:rFonts w:ascii="Times New Roman" w:hAnsi="Times New Roman" w:cs="Times New Roman"/>
          <w:sz w:val="24"/>
          <w:szCs w:val="24"/>
        </w:rPr>
        <w:t xml:space="preserve">1) при обращении за </w:t>
      </w:r>
      <w:proofErr w:type="spellStart"/>
      <w:r>
        <w:rPr>
          <w:rFonts w:ascii="Times New Roman" w:hAnsi="Times New Roman" w:cs="Times New Roman"/>
          <w:sz w:val="24"/>
          <w:szCs w:val="24"/>
        </w:rPr>
        <w:t>подуслугой</w:t>
      </w:r>
      <w:proofErr w:type="spellEnd"/>
      <w:r>
        <w:rPr>
          <w:rFonts w:ascii="Times New Roman" w:hAnsi="Times New Roman" w:cs="Times New Roman"/>
          <w:sz w:val="24"/>
          <w:szCs w:val="24"/>
        </w:rPr>
        <w:t xml:space="preserve"> «Предоставление места для захоронения на новом месте» – по форме установленной Приложением № 5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2) при обращении за </w:t>
      </w:r>
      <w:proofErr w:type="spellStart"/>
      <w:r>
        <w:rPr>
          <w:rFonts w:ascii="Times New Roman" w:hAnsi="Times New Roman" w:cs="Times New Roman"/>
          <w:sz w:val="24"/>
          <w:szCs w:val="24"/>
        </w:rPr>
        <w:t>подуслугой</w:t>
      </w:r>
      <w:proofErr w:type="spellEnd"/>
      <w:r>
        <w:rPr>
          <w:rFonts w:ascii="Times New Roman" w:hAnsi="Times New Roman" w:cs="Times New Roman"/>
          <w:sz w:val="24"/>
          <w:szCs w:val="24"/>
        </w:rPr>
        <w:t xml:space="preserve"> «Предоставление места для захоронения под погребение умершего на ранее предоставленном месте» – по форме установленной Приложением № 6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3) при обращении за </w:t>
      </w:r>
      <w:proofErr w:type="spellStart"/>
      <w:r>
        <w:rPr>
          <w:rFonts w:ascii="Times New Roman" w:hAnsi="Times New Roman" w:cs="Times New Roman"/>
          <w:sz w:val="24"/>
          <w:szCs w:val="24"/>
        </w:rPr>
        <w:t>подуслугой</w:t>
      </w:r>
      <w:proofErr w:type="spellEnd"/>
      <w:r>
        <w:rPr>
          <w:rFonts w:ascii="Times New Roman" w:hAnsi="Times New Roman" w:cs="Times New Roman"/>
          <w:sz w:val="24"/>
          <w:szCs w:val="24"/>
        </w:rPr>
        <w:t xml:space="preserve"> «Выдача разрешения на проведение перезахоронение останков умершего» – по форме установленной Приложением № 7, 7.1, 7.2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4) при обращении за </w:t>
      </w:r>
      <w:proofErr w:type="spellStart"/>
      <w:r>
        <w:rPr>
          <w:rFonts w:ascii="Times New Roman" w:hAnsi="Times New Roman" w:cs="Times New Roman"/>
          <w:sz w:val="24"/>
          <w:szCs w:val="24"/>
        </w:rPr>
        <w:t>подуслугой</w:t>
      </w:r>
      <w:proofErr w:type="spellEnd"/>
      <w:r>
        <w:rPr>
          <w:rFonts w:ascii="Times New Roman" w:hAnsi="Times New Roman" w:cs="Times New Roman"/>
          <w:sz w:val="24"/>
          <w:szCs w:val="24"/>
        </w:rPr>
        <w:t xml:space="preserve"> «Получение сведений из реестра мест </w:t>
      </w:r>
      <w:proofErr w:type="spellStart"/>
      <w:r>
        <w:rPr>
          <w:rFonts w:ascii="Times New Roman" w:hAnsi="Times New Roman" w:cs="Times New Roman"/>
          <w:sz w:val="24"/>
          <w:szCs w:val="24"/>
        </w:rPr>
        <w:t>захороений</w:t>
      </w:r>
      <w:proofErr w:type="spellEnd"/>
      <w:r>
        <w:rPr>
          <w:rFonts w:ascii="Times New Roman" w:hAnsi="Times New Roman" w:cs="Times New Roman"/>
          <w:sz w:val="24"/>
          <w:szCs w:val="24"/>
        </w:rPr>
        <w:t>» – по форме установленной Приложением № 8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5) при обращении за </w:t>
      </w:r>
      <w:proofErr w:type="spellStart"/>
      <w:r>
        <w:rPr>
          <w:rFonts w:ascii="Times New Roman" w:hAnsi="Times New Roman" w:cs="Times New Roman"/>
          <w:sz w:val="24"/>
          <w:szCs w:val="24"/>
        </w:rPr>
        <w:t>подуслугой</w:t>
      </w:r>
      <w:proofErr w:type="spellEnd"/>
      <w:r>
        <w:rPr>
          <w:rFonts w:ascii="Times New Roman" w:hAnsi="Times New Roman" w:cs="Times New Roman"/>
          <w:sz w:val="24"/>
          <w:szCs w:val="24"/>
        </w:rPr>
        <w:t xml:space="preserve"> «Внесение изменений в реестр мест захоронений» – по форме установленной Приложением № 9, 9.1 к настоящему Административному регламенту.</w:t>
      </w:r>
    </w:p>
    <w:p w:rsidR="00106715" w:rsidRDefault="00106715" w:rsidP="00106715">
      <w:pPr>
        <w:pStyle w:val="ConsPlusNormal"/>
        <w:ind w:firstLine="720"/>
        <w:jc w:val="both"/>
        <w:outlineLvl w:val="1"/>
      </w:pPr>
      <w:r>
        <w:rPr>
          <w:rFonts w:ascii="Times New Roman" w:hAnsi="Times New Roman" w:cs="Times New Roman"/>
          <w:sz w:val="24"/>
          <w:szCs w:val="24"/>
        </w:rPr>
        <w:t>Заявление должно содержать:</w:t>
      </w:r>
    </w:p>
    <w:p w:rsidR="00106715" w:rsidRDefault="00106715" w:rsidP="00106715">
      <w:pPr>
        <w:pStyle w:val="ConsPlusNormal"/>
        <w:ind w:firstLine="720"/>
        <w:jc w:val="both"/>
        <w:outlineLvl w:val="1"/>
      </w:pPr>
      <w:r>
        <w:rPr>
          <w:rFonts w:ascii="Times New Roman" w:hAnsi="Times New Roman" w:cs="Times New Roman"/>
          <w:sz w:val="24"/>
          <w:szCs w:val="24"/>
        </w:rPr>
        <w:t>а) фамилию, имя, отчество (при наличии) Заявителя;</w:t>
      </w:r>
    </w:p>
    <w:p w:rsidR="00106715" w:rsidRDefault="00106715" w:rsidP="00106715">
      <w:pPr>
        <w:pStyle w:val="ConsPlusNormal"/>
        <w:ind w:firstLine="720"/>
        <w:jc w:val="both"/>
        <w:outlineLvl w:val="1"/>
      </w:pPr>
      <w:r>
        <w:rPr>
          <w:rFonts w:ascii="Times New Roman" w:hAnsi="Times New Roman" w:cs="Times New Roman"/>
          <w:sz w:val="24"/>
          <w:szCs w:val="24"/>
        </w:rPr>
        <w:t>б) сведения о Заявителе;</w:t>
      </w:r>
    </w:p>
    <w:p w:rsidR="00106715" w:rsidRDefault="00106715" w:rsidP="00106715">
      <w:pPr>
        <w:pStyle w:val="ConsPlusNormal"/>
        <w:ind w:firstLine="720"/>
        <w:jc w:val="both"/>
        <w:outlineLvl w:val="1"/>
      </w:pPr>
      <w:r>
        <w:rPr>
          <w:rFonts w:ascii="Times New Roman" w:hAnsi="Times New Roman" w:cs="Times New Roman"/>
          <w:sz w:val="24"/>
          <w:szCs w:val="24"/>
        </w:rPr>
        <w:t>в) данные документа, удостоверяющего личность Заявителя;</w:t>
      </w:r>
    </w:p>
    <w:p w:rsidR="00106715" w:rsidRDefault="00106715" w:rsidP="00106715">
      <w:pPr>
        <w:pStyle w:val="ConsPlusNormal"/>
        <w:ind w:firstLine="720"/>
        <w:jc w:val="both"/>
        <w:outlineLvl w:val="1"/>
      </w:pPr>
      <w:r>
        <w:rPr>
          <w:rFonts w:ascii="Times New Roman" w:hAnsi="Times New Roman" w:cs="Times New Roman"/>
          <w:sz w:val="24"/>
          <w:szCs w:val="24"/>
        </w:rPr>
        <w:t xml:space="preserve">г) сведения о получателе муниципальной услуги (лице, взявшем на себя ответственность за захоронение, или об ответственном за захоронение в случае, когда </w:t>
      </w:r>
      <w:r>
        <w:rPr>
          <w:rFonts w:ascii="Times New Roman" w:hAnsi="Times New Roman" w:cs="Times New Roman"/>
          <w:sz w:val="24"/>
          <w:szCs w:val="24"/>
        </w:rPr>
        <w:lastRenderedPageBreak/>
        <w:t>заявление подает представитель);</w:t>
      </w:r>
    </w:p>
    <w:p w:rsidR="00106715" w:rsidRDefault="00106715" w:rsidP="00106715">
      <w:pPr>
        <w:pStyle w:val="ConsPlusNormal"/>
        <w:ind w:firstLine="720"/>
        <w:jc w:val="both"/>
        <w:outlineLvl w:val="1"/>
      </w:pPr>
      <w:r>
        <w:rPr>
          <w:rFonts w:ascii="Times New Roman" w:hAnsi="Times New Roman" w:cs="Times New Roman"/>
          <w:sz w:val="24"/>
          <w:szCs w:val="24"/>
        </w:rPr>
        <w:t>д) сведения о документе, удостоверяющем личность получателя услуги (лице, взявшем на себя ответственность за захоронение, или об ответственном за захоронение в случае, когда заявление подает представитель);</w:t>
      </w:r>
    </w:p>
    <w:p w:rsidR="00106715" w:rsidRDefault="00106715" w:rsidP="00106715">
      <w:pPr>
        <w:pStyle w:val="ConsPlusNormal"/>
        <w:ind w:firstLine="720"/>
        <w:jc w:val="both"/>
        <w:outlineLvl w:val="1"/>
      </w:pPr>
      <w:r>
        <w:rPr>
          <w:rFonts w:ascii="Times New Roman" w:hAnsi="Times New Roman" w:cs="Times New Roman"/>
          <w:sz w:val="24"/>
          <w:szCs w:val="24"/>
        </w:rPr>
        <w:t>е) информацию о выбранной цели обращения;</w:t>
      </w:r>
    </w:p>
    <w:p w:rsidR="00106715" w:rsidRDefault="00106715" w:rsidP="00106715">
      <w:pPr>
        <w:pStyle w:val="ConsPlusNormal"/>
        <w:ind w:firstLine="720"/>
        <w:jc w:val="both"/>
        <w:outlineLvl w:val="1"/>
      </w:pPr>
      <w:r>
        <w:rPr>
          <w:rFonts w:ascii="Times New Roman" w:hAnsi="Times New Roman" w:cs="Times New Roman"/>
          <w:sz w:val="24"/>
          <w:szCs w:val="24"/>
        </w:rPr>
        <w:t>ж) информацию о способе погребения/захоронения;</w:t>
      </w:r>
    </w:p>
    <w:p w:rsidR="00106715" w:rsidRDefault="00106715" w:rsidP="00106715">
      <w:pPr>
        <w:pStyle w:val="ConsPlusNormal"/>
        <w:ind w:firstLine="720"/>
        <w:jc w:val="both"/>
        <w:outlineLvl w:val="1"/>
      </w:pPr>
      <w:r>
        <w:rPr>
          <w:rFonts w:ascii="Times New Roman" w:hAnsi="Times New Roman" w:cs="Times New Roman"/>
          <w:sz w:val="24"/>
          <w:szCs w:val="24"/>
        </w:rPr>
        <w:t>з) сведения об умершем/перезахораниваемом/ранее захороненном (в зависимости от цели обращения);</w:t>
      </w:r>
    </w:p>
    <w:p w:rsidR="00106715" w:rsidRDefault="00106715" w:rsidP="00106715">
      <w:pPr>
        <w:pStyle w:val="ConsPlusNormal"/>
        <w:ind w:firstLine="720"/>
        <w:jc w:val="both"/>
        <w:outlineLvl w:val="1"/>
      </w:pPr>
      <w:r>
        <w:rPr>
          <w:rFonts w:ascii="Times New Roman" w:hAnsi="Times New Roman" w:cs="Times New Roman"/>
          <w:sz w:val="24"/>
          <w:szCs w:val="24"/>
        </w:rPr>
        <w:t xml:space="preserve">и) информацию о кладбище и месте захоронения/ </w:t>
      </w:r>
      <w:proofErr w:type="spellStart"/>
      <w:r>
        <w:rPr>
          <w:rFonts w:ascii="Times New Roman" w:hAnsi="Times New Roman" w:cs="Times New Roman"/>
          <w:sz w:val="24"/>
          <w:szCs w:val="24"/>
        </w:rPr>
        <w:t>подзахоронения</w:t>
      </w:r>
      <w:proofErr w:type="spellEnd"/>
      <w:r>
        <w:rPr>
          <w:rFonts w:ascii="Times New Roman" w:hAnsi="Times New Roman" w:cs="Times New Roman"/>
          <w:sz w:val="24"/>
          <w:szCs w:val="24"/>
        </w:rPr>
        <w:t>/перезахоронения/эксгумации (в зависимости от цели обращения);</w:t>
      </w:r>
    </w:p>
    <w:p w:rsidR="00106715" w:rsidRDefault="00106715" w:rsidP="00106715">
      <w:pPr>
        <w:pStyle w:val="ConsPlusNormal"/>
        <w:ind w:firstLine="720"/>
        <w:jc w:val="both"/>
        <w:outlineLvl w:val="1"/>
      </w:pPr>
      <w:r>
        <w:rPr>
          <w:rFonts w:ascii="Times New Roman" w:hAnsi="Times New Roman" w:cs="Times New Roman"/>
          <w:sz w:val="24"/>
          <w:szCs w:val="24"/>
        </w:rPr>
        <w:t>к) сведения, актуализируемые в реестре мест захоронения;</w:t>
      </w:r>
    </w:p>
    <w:p w:rsidR="00106715" w:rsidRDefault="00106715" w:rsidP="00106715">
      <w:pPr>
        <w:pStyle w:val="ConsPlusNormal"/>
        <w:ind w:firstLine="720"/>
        <w:jc w:val="both"/>
        <w:outlineLvl w:val="1"/>
      </w:pPr>
      <w:r>
        <w:rPr>
          <w:rFonts w:ascii="Times New Roman" w:hAnsi="Times New Roman" w:cs="Times New Roman"/>
          <w:sz w:val="24"/>
          <w:szCs w:val="24"/>
        </w:rPr>
        <w:t>л) информацию об организации, выступающей представителем получателя муниципальной услуги;</w:t>
      </w:r>
    </w:p>
    <w:p w:rsidR="00106715" w:rsidRDefault="00106715" w:rsidP="00106715">
      <w:pPr>
        <w:pStyle w:val="ConsPlusNormal"/>
        <w:ind w:firstLine="720"/>
        <w:jc w:val="both"/>
        <w:outlineLvl w:val="1"/>
      </w:pPr>
      <w:r>
        <w:rPr>
          <w:rFonts w:ascii="Times New Roman" w:hAnsi="Times New Roman" w:cs="Times New Roman"/>
          <w:sz w:val="24"/>
          <w:szCs w:val="24"/>
        </w:rPr>
        <w:t xml:space="preserve">м) информацию об организации, производящей захоронение/ </w:t>
      </w:r>
      <w:proofErr w:type="spellStart"/>
      <w:r>
        <w:rPr>
          <w:rFonts w:ascii="Times New Roman" w:hAnsi="Times New Roman" w:cs="Times New Roman"/>
          <w:sz w:val="24"/>
          <w:szCs w:val="24"/>
        </w:rPr>
        <w:t>подзахоронение</w:t>
      </w:r>
      <w:proofErr w:type="spellEnd"/>
      <w:r>
        <w:rPr>
          <w:rFonts w:ascii="Times New Roman" w:hAnsi="Times New Roman" w:cs="Times New Roman"/>
          <w:sz w:val="24"/>
          <w:szCs w:val="24"/>
        </w:rPr>
        <w:t>/перезахоронение/эксгумацию (в зависимости от цели обращения);</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н) сведения о родстве получателя услуги с умершим/ перезахораниваемым/эксгумируемым, а также умершего/ перезахораниваемого с ранее захороненным (в зависимости от цели обращения).</w:t>
      </w:r>
    </w:p>
    <w:p w:rsidR="00106715" w:rsidRDefault="00106715" w:rsidP="00106715">
      <w:pPr>
        <w:pStyle w:val="ConsPlusNormal"/>
        <w:ind w:firstLine="720"/>
        <w:jc w:val="both"/>
        <w:outlineLvl w:val="1"/>
        <w:rPr>
          <w:rFonts w:ascii="Times New Roman" w:hAnsi="Times New Roman" w:cs="Times New Roman"/>
          <w:sz w:val="24"/>
          <w:szCs w:val="24"/>
        </w:rPr>
      </w:pPr>
    </w:p>
    <w:p w:rsidR="00106715" w:rsidRDefault="00106715" w:rsidP="00106715">
      <w:pPr>
        <w:pStyle w:val="ConsPlusNormal"/>
        <w:ind w:firstLine="720"/>
        <w:jc w:val="both"/>
        <w:outlineLvl w:val="1"/>
        <w:rPr>
          <w:rFonts w:ascii="Times New Roman" w:hAnsi="Times New Roman" w:cs="Times New Roman"/>
          <w:sz w:val="24"/>
          <w:szCs w:val="24"/>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4</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sz w:val="28"/>
          <w:szCs w:val="28"/>
        </w:rPr>
        <w:t xml:space="preserve"> </w:t>
      </w:r>
      <w:r>
        <w:rPr>
          <w:rFonts w:ascii="Times New Roman" w:hAnsi="Times New Roman"/>
          <w:b/>
          <w:bCs/>
          <w:sz w:val="28"/>
          <w:szCs w:val="28"/>
        </w:rPr>
        <w:t xml:space="preserve">Исчерпывающий оснований для отказа в  </w:t>
      </w: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proofErr w:type="gramStart"/>
      <w:r>
        <w:rPr>
          <w:rFonts w:ascii="Times New Roman" w:hAnsi="Times New Roman"/>
          <w:b/>
          <w:bCs/>
          <w:sz w:val="28"/>
          <w:szCs w:val="28"/>
        </w:rPr>
        <w:t>предоставлении</w:t>
      </w:r>
      <w:proofErr w:type="gramEnd"/>
      <w:r>
        <w:rPr>
          <w:rFonts w:ascii="Times New Roman" w:hAnsi="Times New Roman"/>
          <w:b/>
          <w:bCs/>
          <w:sz w:val="28"/>
          <w:szCs w:val="28"/>
        </w:rPr>
        <w:t xml:space="preserve"> Услуги</w:t>
      </w:r>
      <w:r>
        <w:rPr>
          <w:rFonts w:ascii="Times New Roman" w:hAnsi="Times New Roman"/>
          <w:b/>
          <w:bCs/>
          <w:color w:val="000000"/>
          <w:spacing w:val="-6"/>
          <w:sz w:val="28"/>
          <w:szCs w:val="28"/>
        </w:rPr>
        <w:t xml:space="preserve"> и  отказа в приеме заявления и документов, необходимых для предоставления Услуги</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2268"/>
        <w:gridCol w:w="7087"/>
      </w:tblGrid>
      <w:tr w:rsidR="00106715" w:rsidTr="00106715">
        <w:tc>
          <w:tcPr>
            <w:tcW w:w="56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708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Основания для отказа в  предоставлении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proofErr w:type="spellStart"/>
            <w:r>
              <w:rPr>
                <w:rFonts w:ascii="Times New Roman" w:eastAsia="Times New Roman" w:hAnsi="Times New Roman" w:cs="Times New Roman"/>
                <w:sz w:val="24"/>
                <w:szCs w:val="24"/>
              </w:rPr>
              <w:t>Непредоставление</w:t>
            </w:r>
            <w:proofErr w:type="spellEnd"/>
            <w:r>
              <w:rPr>
                <w:rFonts w:ascii="Times New Roman" w:eastAsia="Times New Roman" w:hAnsi="Times New Roman" w:cs="Times New Roman"/>
                <w:sz w:val="24"/>
                <w:szCs w:val="24"/>
              </w:rPr>
              <w:t xml:space="preserve"> Заявителем (или представителем Заявителя) документов, обязанность представления которых возложена на Заявителя в соответствии с исчерпывающим перечнем, установленным настоящим Административным регламентом</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содержащих неполную, искаженную или недостоверную информацию</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содержащих повреждения, подчистки, исправления текста, не заверенные в установленном законодательством порядке</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утративших юридическую силу на момент обращения за муниципальной услугой (например, истек срок действия, документ отменен или признан недействительным)</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Заявление подано лицом, не имеющим полномочий представлять интересы Заявителя, либо при отсутствии надлежащим образом оформленной доверенности или иного документа, подтверждающего полномочия представителя</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оснований, подтверждающих необходимость внесения изменений (например, отсутствие подтверждающих документов, решение суда и т.д.)</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Указанное Заявителем кладбище закрыто для захоронений с отводом новых мест</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 указанном Заявителем кладбище отсутствует запрошенный вид/тип места захоронения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 указанном ранее предоставленном месте отсутствует свободное место для погребения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10.</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 выбранном участке отсутствует техническая или санитарная возможность для захоронения (например, Участок признан непригодным по результатам обследования)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11.</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 выбранном кладбище отсутствуют свободные участки для захоронения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12.</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 истек кладбищенский период (при погребении в родственную могилу ранее погребенного супруга/супруги или близкого родственника), за исключением погребения урны с прахом</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13.</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w:t>
            </w:r>
            <w:r>
              <w:rPr>
                <w:rFonts w:ascii="Times New Roman" w:eastAsia="Times New Roman" w:hAnsi="Times New Roman" w:cs="Times New Roman"/>
                <w:color w:val="000000"/>
                <w:spacing w:val="-6"/>
                <w:sz w:val="24"/>
                <w:szCs w:val="24"/>
              </w:rPr>
              <w:lastRenderedPageBreak/>
              <w:t>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lastRenderedPageBreak/>
              <w:t xml:space="preserve">Кладбище закрыто для всех видов захоронений, за исключением </w:t>
            </w:r>
            <w:r>
              <w:rPr>
                <w:rFonts w:ascii="Times New Roman" w:eastAsia="Times New Roman" w:hAnsi="Times New Roman" w:cs="Times New Roman"/>
                <w:sz w:val="24"/>
                <w:szCs w:val="24"/>
              </w:rPr>
              <w:lastRenderedPageBreak/>
              <w:t>захоронений урн с прахом</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lastRenderedPageBreak/>
              <w:t>14.</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 участке отсутствует регистрационная табличка (при необходимости идентификации)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15.</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Смерть была насильственной или труп фигурировал по одному из уголовных (криминальных) дел, и отсутствует разрешение компетентных органов на перезахоронение</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16.</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Смерть наступила вследствие инфекционного заболевания, и отсутствует разрешение органов санитарно-эпидемиологического надзора</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17.</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 представлены документы, подтверждающие право на перезахоронение (например, согласие заинтересованных лиц, разрешения иных органов)</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18.</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необходимых сведений в реестре мест захоронений</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19.</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права на получение услуги (с приложением обоснования, например, судебного решения, вступившего в законную силу)</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bCs/>
                <w:i/>
                <w:color w:val="000000"/>
                <w:spacing w:val="-6"/>
                <w:sz w:val="28"/>
                <w:szCs w:val="28"/>
              </w:rPr>
              <w:t>Основания для отказа в приеме заявления и документов, необходимых для предоставления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 либо несоответствие представленных документов установленным требованиям по их оформлению</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утративших силу на момент обращения за услугой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содержащих подчистки, исправления, не удостоверенные в порядке, установленном законодательством Российской Федерации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сведения в которых противоречат друг другу или иным данным, имеющимся у Органа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Отказ получателя услуги от дачи согласия на обработку персональных данных, если оно требуется для оказания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Некорректное заполнение обязательных интерактивных полей в заявлении на Едином портале, Республиканском портале или наличие ошибок, в том числе в документах, поданных Заявителем, необходимых для предоставления муниципальной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tc>
      </w:tr>
      <w:tr w:rsidR="00106715" w:rsidTr="00106715">
        <w:trPr>
          <w:trHeight w:val="276"/>
        </w:trPr>
        <w:tc>
          <w:tcPr>
            <w:tcW w:w="567" w:type="dxa"/>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10</w:t>
            </w:r>
          </w:p>
        </w:tc>
        <w:tc>
          <w:tcPr>
            <w:tcW w:w="2268" w:type="dxa"/>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tc>
      </w:tr>
    </w:tbl>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5</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jc w:val="center"/>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предоставлении места для захоронения и разрешении на погребение умершего(-ей)»</w:t>
      </w:r>
    </w:p>
    <w:p w:rsidR="00106715" w:rsidRDefault="00106715" w:rsidP="00106715">
      <w:pPr>
        <w:pStyle w:val="ConsPlusNormal"/>
        <w:jc w:val="both"/>
        <w:rPr>
          <w:rFonts w:ascii="Times New Roman" w:hAnsi="Times New Roman" w:cs="Times New Roman"/>
          <w:sz w:val="28"/>
          <w:szCs w:val="28"/>
        </w:rPr>
      </w:pPr>
    </w:p>
    <w:p w:rsidR="00106715" w:rsidRDefault="00106715" w:rsidP="00106715">
      <w:pPr>
        <w:pStyle w:val="ConsPlusNormal"/>
        <w:jc w:val="both"/>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ConsPlusNormal"/>
        <w:jc w:val="both"/>
        <w:rPr>
          <w:rFonts w:ascii="Times New Roman" w:hAnsi="Times New Roman" w:cs="Times New Roman"/>
          <w:sz w:val="28"/>
          <w:szCs w:val="28"/>
        </w:rPr>
      </w:pPr>
    </w:p>
    <w:p w:rsidR="00106715" w:rsidRDefault="00106715" w:rsidP="00106715">
      <w:pPr>
        <w:pStyle w:val="ConsPlusNormal"/>
        <w:jc w:val="right"/>
        <w:rPr>
          <w:rFonts w:ascii="Times New Roman" w:hAnsi="Times New Roman" w:cs="Times New Roman"/>
          <w:sz w:val="28"/>
          <w:szCs w:val="28"/>
        </w:rPr>
      </w:pPr>
      <w:r>
        <w:rPr>
          <w:rFonts w:ascii="Times New Roman" w:hAnsi="Times New Roman" w:cs="Times New Roman"/>
          <w:sz w:val="28"/>
          <w:szCs w:val="28"/>
        </w:rPr>
        <w:t>_______________________________________</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взявшего на себя обязательства по захоронению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(степень родства получателя услуги с умершим: близкий родственник/ иной родственник/ не родственник)</w:t>
      </w: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24"/>
        <w:tblW w:w="5529" w:type="dxa"/>
        <w:tblInd w:w="3969" w:type="dxa"/>
        <w:tblLook w:val="04A0" w:firstRow="1" w:lastRow="0" w:firstColumn="1" w:lastColumn="0" w:noHBand="0" w:noVBand="1"/>
      </w:tblPr>
      <w:tblGrid>
        <w:gridCol w:w="1842"/>
        <w:gridCol w:w="3687"/>
      </w:tblGrid>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серия:</w:t>
            </w:r>
          </w:p>
        </w:tc>
        <w:tc>
          <w:tcPr>
            <w:tcW w:w="3687" w:type="dxa"/>
            <w:tcBorders>
              <w:top w:val="non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номер:</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выдан:</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дата выдачи:</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адрес</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регистрации:</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телефон:</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электронная почта:</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СНИЛС:</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ind w:firstLine="4592"/>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firstLine="4592"/>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b/>
          <w:sz w:val="24"/>
          <w:szCs w:val="24"/>
          <w:lang w:eastAsia="zh-CN"/>
          <w14:ligatures w14:val="none"/>
        </w:rPr>
      </w:pPr>
      <w:r>
        <w:rPr>
          <w:rFonts w:ascii="Times New Roman" w:eastAsia="Times New Roman" w:hAnsi="Times New Roman" w:cs="Times New Roman"/>
          <w:b/>
          <w:color w:val="000000"/>
          <w:sz w:val="24"/>
          <w:szCs w:val="24"/>
          <w:lang w:eastAsia="zh-CN"/>
          <w14:ligatures w14:val="none"/>
        </w:rPr>
        <w:t>Заявление</w:t>
      </w:r>
    </w:p>
    <w:p w:rsidR="00106715" w:rsidRDefault="00106715" w:rsidP="00106715">
      <w:pPr>
        <w:widowControl w:val="0"/>
        <w:spacing w:after="0" w:line="240" w:lineRule="auto"/>
        <w:jc w:val="center"/>
        <w:rPr>
          <w:rFonts w:ascii="Times New Roman" w:eastAsia="Times New Roman" w:hAnsi="Times New Roman" w:cs="Times New Roman"/>
          <w:b/>
          <w:color w:val="000000"/>
          <w:sz w:val="24"/>
          <w:szCs w:val="24"/>
          <w:lang w:eastAsia="ru-RU"/>
          <w14:ligatures w14:val="none"/>
        </w:rPr>
      </w:pPr>
      <w:r>
        <w:rPr>
          <w:rFonts w:ascii="Times New Roman" w:eastAsia="Times New Roman" w:hAnsi="Times New Roman" w:cs="Times New Roman"/>
          <w:b/>
          <w:color w:val="000000"/>
          <w:sz w:val="24"/>
          <w:szCs w:val="24"/>
          <w:lang w:eastAsia="ru-RU"/>
          <w14:ligatures w14:val="none"/>
        </w:rPr>
        <w:t>о предоставлении места для захоронения и разрешении на погребение умершего(-ей)</w:t>
      </w:r>
    </w:p>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ru-RU"/>
          <w14:ligatures w14:val="none"/>
        </w:rPr>
      </w:pPr>
    </w:p>
    <w:tbl>
      <w:tblPr>
        <w:tblStyle w:val="24"/>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proofErr w:type="spellStart"/>
            <w:r>
              <w:rPr>
                <w:b/>
                <w:color w:val="000000"/>
                <w:sz w:val="24"/>
                <w:szCs w:val="24"/>
                <w:lang w:eastAsia="zh-CN"/>
              </w:rPr>
              <w:t>Рег</w:t>
            </w:r>
            <w:proofErr w:type="spellEnd"/>
            <w:r>
              <w:rPr>
                <w:b/>
                <w:color w:val="000000"/>
                <w:sz w:val="24"/>
                <w:szCs w:val="24"/>
                <w:lang w:eastAsia="zh-CN"/>
              </w:rPr>
              <w:t>.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i/>
          <w:iCs/>
          <w:color w:val="000000"/>
          <w:sz w:val="18"/>
          <w:szCs w:val="18"/>
          <w:lang w:eastAsia="ru-RU"/>
          <w14:ligatures w14:val="none"/>
        </w:rPr>
      </w:pPr>
      <w:r>
        <w:rPr>
          <w:rFonts w:ascii="Times New Roman" w:eastAsia="Times New Roman" w:hAnsi="Times New Roman" w:cs="Times New Roman"/>
          <w:color w:val="000000"/>
          <w:sz w:val="24"/>
          <w:szCs w:val="24"/>
          <w:lang w:eastAsia="ru-RU"/>
          <w14:ligatures w14:val="none"/>
        </w:rPr>
        <w:t xml:space="preserve">Прошу предоставить </w:t>
      </w:r>
      <w:r>
        <w:rPr>
          <w:rFonts w:ascii="Times New Roman" w:eastAsia="Times New Roman" w:hAnsi="Times New Roman" w:cs="Times New Roman"/>
          <w:color w:val="000000"/>
          <w:sz w:val="24"/>
          <w:szCs w:val="24"/>
          <w:u w:val="single"/>
          <w:lang w:eastAsia="ru-RU"/>
          <w14:ligatures w14:val="none"/>
        </w:rPr>
        <w:t>новое</w:t>
      </w:r>
      <w:r>
        <w:rPr>
          <w:rFonts w:ascii="Times New Roman" w:eastAsia="Times New Roman" w:hAnsi="Times New Roman" w:cs="Times New Roman"/>
          <w:color w:val="000000"/>
          <w:sz w:val="24"/>
          <w:szCs w:val="24"/>
          <w:lang w:eastAsia="ru-RU"/>
          <w14:ligatures w14:val="none"/>
        </w:rPr>
        <w:t xml:space="preserve"> место для захоронения на кладбище:</w:t>
      </w: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widowControl w:val="0"/>
        <w:spacing w:after="0" w:line="240" w:lineRule="auto"/>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(наименование выбранного кладбища)</w:t>
      </w: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lastRenderedPageBreak/>
        <w:t>Способ погребения умершего (-ей):</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FF000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останки умершего(-их) в землю/ прах умершего(-их) в землю/ прах умершего(-их) в стену скорби (колумбарий))</w:t>
      </w:r>
    </w:p>
    <w:p w:rsidR="00106715" w:rsidRDefault="00106715" w:rsidP="00106715">
      <w:pPr>
        <w:widowControl w:val="0"/>
        <w:spacing w:after="0" w:line="240" w:lineRule="auto"/>
        <w:rPr>
          <w:rFonts w:ascii="Times New Roman" w:eastAsia="Times New Roman" w:hAnsi="Times New Roman" w:cs="Times New Roman"/>
          <w:sz w:val="18"/>
          <w:szCs w:val="18"/>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Тип захоронения по специализации:</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FF000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общественное/почётное/воинское/ «Аллея Славы»)</w:t>
      </w: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Тип захоронения по конфессии:</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0000"/>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без конфессии/ православие/ иудаизм/ католицизм/протестантизм/ ислам/ буддизм)</w:t>
      </w:r>
    </w:p>
    <w:p w:rsidR="00106715" w:rsidRDefault="00106715" w:rsidP="00106715">
      <w:pPr>
        <w:widowControl w:val="0"/>
        <w:spacing w:after="0" w:line="240" w:lineRule="auto"/>
        <w:rPr>
          <w:rFonts w:ascii="Times New Roman" w:eastAsia="Times New Roman" w:hAnsi="Times New Roman" w:cs="Times New Roman"/>
          <w:sz w:val="18"/>
          <w:szCs w:val="18"/>
          <w:lang w:eastAsia="ru-RU"/>
          <w14:ligatures w14:val="none"/>
        </w:rPr>
      </w:pPr>
    </w:p>
    <w:tbl>
      <w:tblPr>
        <w:tblStyle w:val="24"/>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268"/>
        <w:gridCol w:w="7218"/>
      </w:tblGrid>
      <w:tr w:rsidR="00106715" w:rsidTr="00106715">
        <w:tc>
          <w:tcPr>
            <w:tcW w:w="2268" w:type="dxa"/>
          </w:tcPr>
          <w:p w:rsidR="00106715" w:rsidRDefault="00106715" w:rsidP="00106715">
            <w:pPr>
              <w:widowControl w:val="0"/>
              <w:rPr>
                <w:sz w:val="24"/>
                <w:szCs w:val="24"/>
              </w:rPr>
            </w:pPr>
            <w:r>
              <w:rPr>
                <w:color w:val="000000"/>
                <w:sz w:val="24"/>
                <w:szCs w:val="24"/>
              </w:rPr>
              <w:t>Дата погребения:</w:t>
            </w:r>
          </w:p>
        </w:tc>
        <w:tc>
          <w:tcPr>
            <w:tcW w:w="7218" w:type="dxa"/>
            <w:tcBorders>
              <w:bottom w:val="single" w:sz="4" w:space="0" w:color="000000"/>
            </w:tcBorders>
          </w:tcPr>
          <w:p w:rsidR="00106715" w:rsidRDefault="00106715" w:rsidP="00106715">
            <w:pPr>
              <w:widowControl w:val="0"/>
              <w:rPr>
                <w:sz w:val="24"/>
                <w:szCs w:val="24"/>
              </w:rPr>
            </w:pPr>
          </w:p>
        </w:tc>
      </w:tr>
      <w:tr w:rsidR="00106715" w:rsidTr="00106715">
        <w:tc>
          <w:tcPr>
            <w:tcW w:w="2268" w:type="dxa"/>
          </w:tcPr>
          <w:p w:rsidR="00106715" w:rsidRDefault="00106715" w:rsidP="00106715">
            <w:pPr>
              <w:widowControl w:val="0"/>
              <w:rPr>
                <w:sz w:val="24"/>
                <w:szCs w:val="24"/>
              </w:rPr>
            </w:pPr>
            <w:r>
              <w:rPr>
                <w:color w:val="000000"/>
                <w:sz w:val="24"/>
                <w:szCs w:val="24"/>
              </w:rPr>
              <w:t>Время погребения:</w:t>
            </w:r>
          </w:p>
        </w:tc>
        <w:tc>
          <w:tcPr>
            <w:tcW w:w="7218" w:type="dxa"/>
            <w:tcBorders>
              <w:top w:val="single" w:sz="4" w:space="0" w:color="000000"/>
              <w:bottom w:val="single" w:sz="4" w:space="0" w:color="000000"/>
            </w:tcBorders>
          </w:tcPr>
          <w:p w:rsidR="00106715" w:rsidRDefault="00106715" w:rsidP="00106715">
            <w:pPr>
              <w:widowControl w:val="0"/>
              <w:rPr>
                <w:sz w:val="24"/>
                <w:szCs w:val="24"/>
              </w:rPr>
            </w:pP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Информация об умершем (-их):</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tbl>
      <w:tblPr>
        <w:tblStyle w:val="24"/>
        <w:tblW w:w="9493"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1"/>
        <w:gridCol w:w="3402"/>
        <w:gridCol w:w="283"/>
        <w:gridCol w:w="2552"/>
        <w:gridCol w:w="236"/>
        <w:gridCol w:w="1264"/>
        <w:gridCol w:w="236"/>
        <w:gridCol w:w="1099"/>
      </w:tblGrid>
      <w:tr w:rsidR="00106715" w:rsidTr="00106715">
        <w:tc>
          <w:tcPr>
            <w:tcW w:w="421" w:type="dxa"/>
          </w:tcPr>
          <w:p w:rsidR="00106715" w:rsidRDefault="00106715" w:rsidP="00106715">
            <w:pPr>
              <w:widowControl w:val="0"/>
              <w:rPr>
                <w:color w:val="000000"/>
                <w:sz w:val="24"/>
                <w:szCs w:val="24"/>
                <w:lang w:eastAsia="zh-CN"/>
              </w:rPr>
            </w:pPr>
            <w:r>
              <w:rPr>
                <w:color w:val="000000"/>
                <w:sz w:val="24"/>
                <w:szCs w:val="24"/>
                <w:lang w:eastAsia="zh-CN"/>
              </w:rPr>
              <w:t>№</w:t>
            </w:r>
          </w:p>
        </w:tc>
        <w:tc>
          <w:tcPr>
            <w:tcW w:w="3402" w:type="dxa"/>
          </w:tcPr>
          <w:p w:rsidR="00106715" w:rsidRDefault="00106715" w:rsidP="00106715">
            <w:pPr>
              <w:widowControl w:val="0"/>
              <w:jc w:val="center"/>
              <w:rPr>
                <w:color w:val="000000"/>
                <w:sz w:val="24"/>
                <w:szCs w:val="24"/>
                <w:lang w:eastAsia="zh-CN"/>
              </w:rPr>
            </w:pPr>
            <w:r>
              <w:rPr>
                <w:color w:val="000000"/>
                <w:sz w:val="24"/>
                <w:szCs w:val="24"/>
                <w:lang w:eastAsia="zh-CN"/>
              </w:rPr>
              <w:t>ФИО</w:t>
            </w:r>
          </w:p>
        </w:tc>
        <w:tc>
          <w:tcPr>
            <w:tcW w:w="283" w:type="dxa"/>
          </w:tcPr>
          <w:p w:rsidR="00106715" w:rsidRDefault="00106715" w:rsidP="00106715">
            <w:pPr>
              <w:widowControl w:val="0"/>
              <w:jc w:val="center"/>
              <w:rPr>
                <w:color w:val="000000"/>
                <w:sz w:val="24"/>
                <w:szCs w:val="24"/>
                <w:lang w:eastAsia="zh-CN"/>
              </w:rPr>
            </w:pPr>
          </w:p>
        </w:tc>
        <w:tc>
          <w:tcPr>
            <w:tcW w:w="2552" w:type="dxa"/>
          </w:tcPr>
          <w:p w:rsidR="00106715" w:rsidRDefault="00106715" w:rsidP="00106715">
            <w:pPr>
              <w:widowControl w:val="0"/>
              <w:jc w:val="center"/>
              <w:rPr>
                <w:sz w:val="24"/>
                <w:szCs w:val="24"/>
              </w:rPr>
            </w:pPr>
            <w:r>
              <w:rPr>
                <w:sz w:val="24"/>
                <w:szCs w:val="24"/>
              </w:rPr>
              <w:t>Регистрация по месту жительства/пребывания умершего(-ей)</w:t>
            </w:r>
          </w:p>
          <w:p w:rsidR="00106715" w:rsidRDefault="00106715" w:rsidP="00106715">
            <w:pPr>
              <w:jc w:val="center"/>
              <w:rPr>
                <w:i/>
                <w:iCs/>
                <w:sz w:val="18"/>
                <w:szCs w:val="18"/>
                <w:lang w:eastAsia="zh-CN"/>
              </w:rPr>
            </w:pPr>
            <w:r>
              <w:rPr>
                <w:i/>
                <w:iCs/>
                <w:sz w:val="18"/>
                <w:szCs w:val="18"/>
                <w:lang w:eastAsia="zh-CN"/>
              </w:rPr>
              <w:t>город, улица, дом, квартира</w:t>
            </w:r>
          </w:p>
          <w:p w:rsidR="00106715" w:rsidRDefault="00106715" w:rsidP="00106715">
            <w:pPr>
              <w:widowControl w:val="0"/>
              <w:jc w:val="center"/>
              <w:rPr>
                <w:color w:val="000000"/>
                <w:sz w:val="24"/>
                <w:szCs w:val="24"/>
                <w:lang w:eastAsia="zh-CN"/>
              </w:rPr>
            </w:pPr>
          </w:p>
        </w:tc>
        <w:tc>
          <w:tcPr>
            <w:tcW w:w="236" w:type="dxa"/>
          </w:tcPr>
          <w:p w:rsidR="00106715" w:rsidRDefault="00106715" w:rsidP="00106715">
            <w:pPr>
              <w:widowControl w:val="0"/>
              <w:jc w:val="center"/>
              <w:rPr>
                <w:color w:val="000000"/>
                <w:sz w:val="24"/>
                <w:szCs w:val="24"/>
                <w:lang w:eastAsia="zh-CN"/>
              </w:rPr>
            </w:pPr>
          </w:p>
        </w:tc>
        <w:tc>
          <w:tcPr>
            <w:tcW w:w="1264" w:type="dxa"/>
          </w:tcPr>
          <w:p w:rsidR="00106715" w:rsidRDefault="00106715" w:rsidP="00106715">
            <w:pPr>
              <w:widowControl w:val="0"/>
              <w:jc w:val="center"/>
              <w:rPr>
                <w:color w:val="000000"/>
                <w:sz w:val="24"/>
                <w:szCs w:val="24"/>
                <w:lang w:eastAsia="zh-CN"/>
              </w:rPr>
            </w:pPr>
            <w:r>
              <w:rPr>
                <w:color w:val="000000"/>
                <w:sz w:val="24"/>
                <w:szCs w:val="24"/>
                <w:lang w:eastAsia="zh-CN"/>
              </w:rPr>
              <w:t>Дата смерти</w:t>
            </w:r>
          </w:p>
        </w:tc>
        <w:tc>
          <w:tcPr>
            <w:tcW w:w="236" w:type="dxa"/>
          </w:tcPr>
          <w:p w:rsidR="00106715" w:rsidRDefault="00106715" w:rsidP="00106715">
            <w:pPr>
              <w:widowControl w:val="0"/>
              <w:jc w:val="center"/>
              <w:rPr>
                <w:color w:val="000000"/>
                <w:sz w:val="24"/>
                <w:szCs w:val="24"/>
                <w:lang w:eastAsia="zh-CN"/>
              </w:rPr>
            </w:pPr>
          </w:p>
        </w:tc>
        <w:tc>
          <w:tcPr>
            <w:tcW w:w="1099" w:type="dxa"/>
          </w:tcPr>
          <w:p w:rsidR="00106715" w:rsidRDefault="00106715" w:rsidP="00106715">
            <w:pPr>
              <w:widowControl w:val="0"/>
              <w:jc w:val="center"/>
              <w:rPr>
                <w:color w:val="000000"/>
                <w:sz w:val="24"/>
                <w:szCs w:val="24"/>
                <w:lang w:eastAsia="zh-CN"/>
              </w:rPr>
            </w:pPr>
            <w:r>
              <w:rPr>
                <w:color w:val="000000"/>
                <w:sz w:val="24"/>
                <w:szCs w:val="24"/>
                <w:lang w:eastAsia="zh-CN"/>
              </w:rPr>
              <w:t>СНИЛС</w:t>
            </w:r>
            <w:r>
              <w:rPr>
                <w:color w:val="000000"/>
                <w:sz w:val="24"/>
                <w:szCs w:val="24"/>
                <w:lang w:eastAsia="zh-CN"/>
              </w:rPr>
              <w:br/>
            </w:r>
            <w:r>
              <w:rPr>
                <w:i/>
                <w:iCs/>
                <w:color w:val="000000"/>
                <w:sz w:val="18"/>
                <w:szCs w:val="18"/>
                <w:lang w:eastAsia="zh-CN"/>
              </w:rPr>
              <w:t>(при наличии)</w:t>
            </w:r>
          </w:p>
        </w:tc>
      </w:tr>
      <w:tr w:rsidR="00106715" w:rsidTr="00106715">
        <w:tc>
          <w:tcPr>
            <w:tcW w:w="421" w:type="dxa"/>
          </w:tcPr>
          <w:p w:rsidR="00106715" w:rsidRDefault="00106715" w:rsidP="009D24F8">
            <w:pPr>
              <w:widowControl w:val="0"/>
              <w:numPr>
                <w:ilvl w:val="0"/>
                <w:numId w:val="4"/>
              </w:numPr>
              <w:contextualSpacing/>
              <w:rPr>
                <w:color w:val="000000"/>
                <w:sz w:val="24"/>
                <w:szCs w:val="24"/>
                <w:lang w:eastAsia="zh-CN"/>
              </w:rPr>
            </w:pPr>
          </w:p>
        </w:tc>
        <w:tc>
          <w:tcPr>
            <w:tcW w:w="3402" w:type="dxa"/>
            <w:tcBorders>
              <w:bottom w:val="single" w:sz="4" w:space="0" w:color="000000"/>
            </w:tcBorders>
          </w:tcPr>
          <w:p w:rsidR="00106715" w:rsidRDefault="00106715" w:rsidP="00106715">
            <w:pPr>
              <w:widowControl w:val="0"/>
              <w:jc w:val="center"/>
              <w:rPr>
                <w:color w:val="000000"/>
                <w:sz w:val="24"/>
                <w:szCs w:val="24"/>
                <w:lang w:eastAsia="zh-CN"/>
              </w:rPr>
            </w:pPr>
          </w:p>
        </w:tc>
        <w:tc>
          <w:tcPr>
            <w:tcW w:w="283" w:type="dxa"/>
          </w:tcPr>
          <w:p w:rsidR="00106715" w:rsidRDefault="00106715" w:rsidP="00106715">
            <w:pPr>
              <w:widowControl w:val="0"/>
              <w:rPr>
                <w:color w:val="000000"/>
                <w:sz w:val="24"/>
                <w:szCs w:val="24"/>
                <w:lang w:eastAsia="zh-CN"/>
              </w:rPr>
            </w:pPr>
          </w:p>
        </w:tc>
        <w:tc>
          <w:tcPr>
            <w:tcW w:w="2552" w:type="dxa"/>
            <w:tcBorders>
              <w:bottom w:val="single" w:sz="4" w:space="0" w:color="000000"/>
            </w:tcBorders>
          </w:tcPr>
          <w:p w:rsidR="00106715" w:rsidRDefault="00106715" w:rsidP="00106715">
            <w:pPr>
              <w:widowControl w:val="0"/>
              <w:jc w:val="center"/>
              <w:rPr>
                <w:color w:val="000000"/>
                <w:sz w:val="24"/>
                <w:szCs w:val="24"/>
              </w:rPr>
            </w:pPr>
          </w:p>
        </w:tc>
        <w:tc>
          <w:tcPr>
            <w:tcW w:w="236" w:type="dxa"/>
          </w:tcPr>
          <w:p w:rsidR="00106715" w:rsidRDefault="00106715" w:rsidP="00106715">
            <w:pPr>
              <w:widowControl w:val="0"/>
              <w:rPr>
                <w:color w:val="000000"/>
                <w:sz w:val="24"/>
                <w:szCs w:val="24"/>
                <w:lang w:eastAsia="zh-CN"/>
              </w:rPr>
            </w:pPr>
          </w:p>
        </w:tc>
        <w:tc>
          <w:tcPr>
            <w:tcW w:w="1264" w:type="dxa"/>
            <w:tcBorders>
              <w:bottom w:val="single" w:sz="4" w:space="0" w:color="000000"/>
            </w:tcBorders>
          </w:tcPr>
          <w:p w:rsidR="00106715" w:rsidRDefault="00106715" w:rsidP="00106715">
            <w:pPr>
              <w:widowControl w:val="0"/>
              <w:jc w:val="center"/>
              <w:rPr>
                <w:color w:val="000000"/>
                <w:sz w:val="24"/>
                <w:szCs w:val="24"/>
              </w:rPr>
            </w:pPr>
          </w:p>
        </w:tc>
        <w:tc>
          <w:tcPr>
            <w:tcW w:w="236" w:type="dxa"/>
          </w:tcPr>
          <w:p w:rsidR="00106715" w:rsidRDefault="00106715" w:rsidP="00106715">
            <w:pPr>
              <w:widowControl w:val="0"/>
              <w:rPr>
                <w:color w:val="000000"/>
                <w:sz w:val="24"/>
                <w:szCs w:val="24"/>
                <w:lang w:eastAsia="zh-CN"/>
              </w:rPr>
            </w:pPr>
          </w:p>
        </w:tc>
        <w:tc>
          <w:tcPr>
            <w:tcW w:w="1099" w:type="dxa"/>
            <w:tcBorders>
              <w:bottom w:val="single" w:sz="4" w:space="0" w:color="000000"/>
            </w:tcBorders>
          </w:tcPr>
          <w:p w:rsidR="00106715" w:rsidRDefault="00106715" w:rsidP="00106715">
            <w:pPr>
              <w:widowControl w:val="0"/>
              <w:rPr>
                <w:color w:val="000000"/>
                <w:sz w:val="24"/>
                <w:szCs w:val="24"/>
                <w:lang w:eastAsia="zh-CN"/>
              </w:rPr>
            </w:pPr>
          </w:p>
        </w:tc>
      </w:tr>
      <w:tr w:rsidR="00106715" w:rsidTr="00106715">
        <w:tc>
          <w:tcPr>
            <w:tcW w:w="421" w:type="dxa"/>
          </w:tcPr>
          <w:p w:rsidR="00106715" w:rsidRDefault="00106715" w:rsidP="009D24F8">
            <w:pPr>
              <w:widowControl w:val="0"/>
              <w:numPr>
                <w:ilvl w:val="0"/>
                <w:numId w:val="4"/>
              </w:numPr>
              <w:contextualSpacing/>
              <w:rPr>
                <w:color w:val="000000"/>
                <w:sz w:val="24"/>
                <w:szCs w:val="24"/>
                <w:lang w:eastAsia="zh-CN"/>
              </w:rPr>
            </w:pPr>
          </w:p>
        </w:tc>
        <w:tc>
          <w:tcPr>
            <w:tcW w:w="3402" w:type="dxa"/>
            <w:tcBorders>
              <w:top w:val="single" w:sz="4" w:space="0" w:color="000000"/>
              <w:bottom w:val="single" w:sz="4" w:space="0" w:color="000000"/>
            </w:tcBorders>
          </w:tcPr>
          <w:p w:rsidR="00106715" w:rsidRDefault="00106715" w:rsidP="00106715">
            <w:pPr>
              <w:widowControl w:val="0"/>
              <w:rPr>
                <w:color w:val="000000"/>
                <w:sz w:val="24"/>
                <w:szCs w:val="24"/>
                <w:lang w:eastAsia="zh-CN"/>
              </w:rPr>
            </w:pPr>
          </w:p>
        </w:tc>
        <w:tc>
          <w:tcPr>
            <w:tcW w:w="283" w:type="dxa"/>
          </w:tcPr>
          <w:p w:rsidR="00106715" w:rsidRDefault="00106715" w:rsidP="00106715">
            <w:pPr>
              <w:widowControl w:val="0"/>
              <w:rPr>
                <w:color w:val="000000"/>
                <w:sz w:val="24"/>
                <w:szCs w:val="24"/>
                <w:lang w:eastAsia="zh-CN"/>
              </w:rPr>
            </w:pPr>
          </w:p>
        </w:tc>
        <w:tc>
          <w:tcPr>
            <w:tcW w:w="2552" w:type="dxa"/>
            <w:tcBorders>
              <w:top w:val="single" w:sz="4" w:space="0" w:color="000000"/>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264" w:type="dxa"/>
            <w:tcBorders>
              <w:top w:val="single" w:sz="4" w:space="0" w:color="000000"/>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099" w:type="dxa"/>
            <w:tcBorders>
              <w:top w:val="single" w:sz="4" w:space="0" w:color="000000"/>
              <w:bottom w:val="single" w:sz="4" w:space="0" w:color="000000"/>
            </w:tcBorders>
          </w:tcPr>
          <w:p w:rsidR="00106715" w:rsidRDefault="00106715" w:rsidP="00106715">
            <w:pPr>
              <w:widowControl w:val="0"/>
              <w:rPr>
                <w:color w:val="000000"/>
                <w:sz w:val="24"/>
                <w:szCs w:val="24"/>
                <w:lang w:eastAsia="zh-CN"/>
              </w:rPr>
            </w:pP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6</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jc w:val="center"/>
        <w:rPr>
          <w:rFonts w:ascii="Times New Roman" w:hAnsi="Times New Roman" w:cs="Times New Roman"/>
          <w:b/>
          <w:bCs/>
          <w:sz w:val="28"/>
          <w:szCs w:val="28"/>
        </w:rPr>
      </w:pPr>
    </w:p>
    <w:p w:rsidR="00106715" w:rsidRDefault="00106715" w:rsidP="00106715">
      <w:pPr>
        <w:spacing w:after="0" w:line="240" w:lineRule="auto"/>
        <w:jc w:val="center"/>
        <w:rPr>
          <w:rFonts w:ascii="Times New Roman" w:eastAsia="Times New Roman" w:hAnsi="Times New Roman" w:cs="Times New Roman"/>
          <w:b/>
          <w:bCs/>
          <w:sz w:val="28"/>
          <w:szCs w:val="28"/>
          <w:lang w:eastAsia="zh-CN"/>
          <w14:ligatures w14:val="none"/>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w:t>
      </w:r>
      <w:r>
        <w:rPr>
          <w:rFonts w:ascii="Times New Roman" w:eastAsia="Times New Roman" w:hAnsi="Times New Roman" w:cs="Times New Roman"/>
          <w:b/>
          <w:bCs/>
          <w:sz w:val="28"/>
          <w:szCs w:val="28"/>
          <w:lang w:eastAsia="zh-CN"/>
          <w14:ligatures w14:val="none"/>
        </w:rPr>
        <w:t>Заявление о выдаче разрешения на погребение умершего(-ей) на ранее предоставленном месте для захоронения</w:t>
      </w:r>
      <w:r>
        <w:rPr>
          <w:rFonts w:ascii="Times New Roman" w:hAnsi="Times New Roman" w:cs="Times New Roman"/>
          <w:b/>
          <w:bCs/>
          <w:sz w:val="28"/>
          <w:szCs w:val="28"/>
        </w:rPr>
        <w:t>»</w:t>
      </w:r>
    </w:p>
    <w:p w:rsidR="00106715" w:rsidRDefault="00106715" w:rsidP="00106715">
      <w:pPr>
        <w:pStyle w:val="ConsPlusNormal"/>
        <w:jc w:val="both"/>
        <w:rPr>
          <w:rFonts w:ascii="Times New Roman" w:hAnsi="Times New Roman" w:cs="Times New Roman"/>
          <w:sz w:val="28"/>
          <w:szCs w:val="28"/>
        </w:rPr>
      </w:pPr>
    </w:p>
    <w:p w:rsidR="00106715" w:rsidRDefault="00106715" w:rsidP="00106715">
      <w:pPr>
        <w:pStyle w:val="ConsPlusNormal"/>
        <w:jc w:val="both"/>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ConsPlusNormal"/>
        <w:jc w:val="both"/>
        <w:rPr>
          <w:rFonts w:ascii="Times New Roman" w:hAnsi="Times New Roman" w:cs="Times New Roman"/>
          <w:sz w:val="28"/>
          <w:szCs w:val="28"/>
        </w:rPr>
      </w:pPr>
    </w:p>
    <w:p w:rsidR="00106715" w:rsidRDefault="00106715" w:rsidP="00106715">
      <w:pPr>
        <w:tabs>
          <w:tab w:val="left" w:pos="4120"/>
        </w:tabs>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_______________________________________</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 xml:space="preserve">(степень родства получателя услуги с умершим: </w:t>
      </w:r>
      <w:r>
        <w:rPr>
          <w:rFonts w:ascii="Times New Roman" w:eastAsia="Times New Roman" w:hAnsi="Times New Roman" w:cs="Times New Roman"/>
          <w:i/>
          <w:iCs/>
          <w:color w:val="000000"/>
          <w:sz w:val="18"/>
          <w:szCs w:val="18"/>
          <w:lang w:eastAsia="zh-CN"/>
          <w14:ligatures w14:val="none"/>
        </w:rPr>
        <w:br/>
        <w:t>близкий родственник/ иной родственник/ не родственник)</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highlight w:val="yellow"/>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32"/>
        <w:tblW w:w="5529"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732"/>
      </w:tblGrid>
      <w:tr w:rsidR="00106715" w:rsidTr="00106715">
        <w:tc>
          <w:tcPr>
            <w:tcW w:w="1797" w:type="dxa"/>
          </w:tcPr>
          <w:p w:rsidR="00106715" w:rsidRDefault="00106715" w:rsidP="00106715">
            <w:pPr>
              <w:rPr>
                <w:i/>
                <w:iCs/>
                <w:sz w:val="18"/>
                <w:szCs w:val="18"/>
                <w:lang w:eastAsia="zh-CN"/>
              </w:rPr>
            </w:pPr>
            <w:r>
              <w:rPr>
                <w:color w:val="000000"/>
                <w:sz w:val="24"/>
                <w:szCs w:val="24"/>
                <w:lang w:eastAsia="zh-CN"/>
              </w:rPr>
              <w:t>серия:</w:t>
            </w:r>
          </w:p>
        </w:tc>
        <w:tc>
          <w:tcPr>
            <w:tcW w:w="3732"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выдан:</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дата выдачи:</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регистрации:</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телефон:</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электронная почта:</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ind w:left="4535"/>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b/>
          <w:bCs/>
          <w:sz w:val="24"/>
          <w:szCs w:val="24"/>
          <w:lang w:eastAsia="zh-CN"/>
          <w14:ligatures w14:val="none"/>
        </w:rPr>
      </w:pPr>
      <w:r>
        <w:rPr>
          <w:rFonts w:ascii="Times New Roman" w:eastAsia="Times New Roman" w:hAnsi="Times New Roman" w:cs="Times New Roman"/>
          <w:b/>
          <w:bCs/>
          <w:sz w:val="24"/>
          <w:szCs w:val="24"/>
          <w:lang w:eastAsia="zh-CN"/>
          <w14:ligatures w14:val="none"/>
        </w:rPr>
        <w:t>Заявление</w:t>
      </w:r>
    </w:p>
    <w:p w:rsidR="00106715" w:rsidRDefault="00106715" w:rsidP="00106715">
      <w:pPr>
        <w:spacing w:after="0" w:line="240" w:lineRule="auto"/>
        <w:jc w:val="center"/>
        <w:rPr>
          <w:rFonts w:ascii="Times New Roman" w:eastAsia="Times New Roman" w:hAnsi="Times New Roman" w:cs="Times New Roman"/>
          <w:b/>
          <w:bCs/>
          <w:sz w:val="24"/>
          <w:szCs w:val="24"/>
          <w:lang w:eastAsia="zh-CN"/>
          <w14:ligatures w14:val="none"/>
        </w:rPr>
      </w:pPr>
      <w:r>
        <w:rPr>
          <w:rFonts w:ascii="Times New Roman" w:eastAsia="Times New Roman" w:hAnsi="Times New Roman" w:cs="Times New Roman"/>
          <w:b/>
          <w:bCs/>
          <w:sz w:val="24"/>
          <w:szCs w:val="24"/>
          <w:lang w:eastAsia="zh-CN"/>
          <w14:ligatures w14:val="none"/>
        </w:rPr>
        <w:t>о выдаче разрешения на погребение умершего(-ей) на ранее предоставленном месте для захоронения</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tbl>
      <w:tblPr>
        <w:tblStyle w:val="32"/>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158"/>
        <w:gridCol w:w="3198"/>
      </w:tblGrid>
      <w:tr w:rsidR="00106715" w:rsidTr="00106715">
        <w:tc>
          <w:tcPr>
            <w:tcW w:w="6158"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proofErr w:type="spellStart"/>
            <w:r>
              <w:rPr>
                <w:b/>
                <w:color w:val="000000"/>
                <w:sz w:val="24"/>
                <w:szCs w:val="24"/>
                <w:lang w:eastAsia="zh-CN"/>
              </w:rPr>
              <w:t>Рег</w:t>
            </w:r>
            <w:proofErr w:type="spellEnd"/>
            <w:r>
              <w:rPr>
                <w:b/>
                <w:color w:val="000000"/>
                <w:sz w:val="24"/>
                <w:szCs w:val="24"/>
                <w:lang w:eastAsia="zh-CN"/>
              </w:rPr>
              <w:t>. №</w:t>
            </w:r>
          </w:p>
        </w:tc>
        <w:tc>
          <w:tcPr>
            <w:tcW w:w="3198"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Прошу выдать разрешение на погребение на ранее предоставленном месте захоронения</w:t>
      </w:r>
    </w:p>
    <w:tbl>
      <w:tblPr>
        <w:tblStyle w:val="32"/>
        <w:tblW w:w="0" w:type="auto"/>
        <w:tblInd w:w="-5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757"/>
        <w:gridCol w:w="7785"/>
      </w:tblGrid>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размером (м²):</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(размер ранее предоставленного места захоронения)</w:t>
            </w: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rPr>
          <w:trHeight w:val="300"/>
        </w:trPr>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lastRenderedPageBreak/>
              <w:t>участок №:</w:t>
            </w:r>
          </w:p>
        </w:tc>
        <w:tc>
          <w:tcPr>
            <w:tcW w:w="7785" w:type="dxa"/>
            <w:tcBorders>
              <w:top w:val="non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tcBorders>
          </w:tcPr>
          <w:p w:rsidR="00106715" w:rsidRDefault="00106715" w:rsidP="00106715">
            <w:pPr>
              <w:widowControl w:val="0"/>
              <w:rPr>
                <w:sz w:val="24"/>
                <w:szCs w:val="24"/>
              </w:rPr>
            </w:pPr>
          </w:p>
        </w:tc>
        <w:tc>
          <w:tcPr>
            <w:tcW w:w="7785" w:type="dxa"/>
          </w:tcPr>
          <w:p w:rsidR="00106715" w:rsidRDefault="00106715" w:rsidP="00106715">
            <w:pPr>
              <w:widowControl w:val="0"/>
              <w:jc w:val="center"/>
              <w:rPr>
                <w:i/>
                <w:iCs/>
                <w:sz w:val="18"/>
                <w:szCs w:val="18"/>
              </w:rPr>
            </w:pPr>
            <w:r>
              <w:rPr>
                <w:i/>
                <w:iCs/>
                <w:sz w:val="18"/>
                <w:szCs w:val="18"/>
              </w:rPr>
              <w:t>(сектор, квартал, ряд, номер)</w:t>
            </w:r>
          </w:p>
        </w:tc>
      </w:tr>
    </w:tbl>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spacing w:after="0" w:line="240" w:lineRule="auto"/>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sz w:val="24"/>
          <w:szCs w:val="24"/>
          <w:lang w:eastAsia="zh-CN"/>
          <w14:ligatures w14:val="none"/>
        </w:rPr>
        <w:t xml:space="preserve">На указанном месте захоронения </w:t>
      </w:r>
    </w:p>
    <w:tbl>
      <w:tblPr>
        <w:tblStyle w:val="32"/>
        <w:tblW w:w="0" w:type="auto"/>
        <w:tblInd w:w="-5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757"/>
        <w:gridCol w:w="7785"/>
      </w:tblGrid>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в могиле №:</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(номер могилы)</w:t>
            </w:r>
          </w:p>
        </w:tc>
      </w:tr>
    </w:tbl>
    <w:p w:rsidR="00106715" w:rsidRDefault="00106715" w:rsidP="00106715">
      <w:pPr>
        <w:spacing w:after="0" w:line="240" w:lineRule="auto"/>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sz w:val="24"/>
          <w:szCs w:val="24"/>
          <w:lang w:eastAsia="zh-CN"/>
          <w14:ligatures w14:val="none"/>
        </w:rPr>
        <w:t>ранее погребен(-а):</w:t>
      </w:r>
    </w:p>
    <w:p w:rsidR="00106715" w:rsidRDefault="00106715" w:rsidP="00106715">
      <w:pPr>
        <w:pBdr>
          <w:bottom w:val="single" w:sz="4" w:space="0" w:color="000000"/>
        </w:pBdr>
        <w:spacing w:after="0" w:line="240" w:lineRule="auto"/>
        <w:jc w:val="center"/>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B0F0"/>
          <w:sz w:val="24"/>
          <w:szCs w:val="24"/>
          <w:lang w:eastAsia="zh-CN"/>
          <w14:ligatures w14:val="none"/>
        </w:rPr>
        <w:t xml:space="preserve"> </w:t>
      </w:r>
    </w:p>
    <w:p w:rsidR="00106715" w:rsidRDefault="00106715" w:rsidP="00106715">
      <w:pPr>
        <w:spacing w:after="0" w:line="240" w:lineRule="auto"/>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ранее погребенного (-ой))</w:t>
      </w:r>
    </w:p>
    <w:p w:rsidR="00106715" w:rsidRDefault="00106715" w:rsidP="00106715">
      <w:pPr>
        <w:pBdr>
          <w:bottom w:val="single" w:sz="4" w:space="0" w:color="000000"/>
        </w:pBdr>
        <w:spacing w:after="0" w:line="240" w:lineRule="auto"/>
        <w:rPr>
          <w:rFonts w:ascii="Times New Roman" w:eastAsia="Times New Roman" w:hAnsi="Times New Roman" w:cs="Times New Roman"/>
          <w:color w:val="00B0F0"/>
          <w:sz w:val="24"/>
          <w:szCs w:val="24"/>
          <w:lang w:eastAsia="zh-CN"/>
          <w14:ligatures w14:val="none"/>
        </w:rPr>
      </w:pPr>
      <w:r>
        <w:rPr>
          <w:rFonts w:ascii="Times New Roman" w:eastAsia="Times New Roman" w:hAnsi="Times New Roman" w:cs="Times New Roman"/>
          <w:sz w:val="24"/>
          <w:szCs w:val="24"/>
          <w:lang w:eastAsia="zh-CN"/>
          <w14:ligatures w14:val="none"/>
        </w:rPr>
        <w:t>умерший(-</w:t>
      </w:r>
      <w:proofErr w:type="spellStart"/>
      <w:r>
        <w:rPr>
          <w:rFonts w:ascii="Times New Roman" w:eastAsia="Times New Roman" w:hAnsi="Times New Roman" w:cs="Times New Roman"/>
          <w:sz w:val="24"/>
          <w:szCs w:val="24"/>
          <w:lang w:eastAsia="zh-CN"/>
          <w14:ligatures w14:val="none"/>
        </w:rPr>
        <w:t>ая</w:t>
      </w:r>
      <w:proofErr w:type="spellEnd"/>
      <w:r>
        <w:rPr>
          <w:rFonts w:ascii="Times New Roman" w:eastAsia="Times New Roman" w:hAnsi="Times New Roman" w:cs="Times New Roman"/>
          <w:sz w:val="24"/>
          <w:szCs w:val="24"/>
          <w:lang w:eastAsia="zh-CN"/>
          <w14:ligatures w14:val="none"/>
        </w:rPr>
        <w:t xml:space="preserve">) </w:t>
      </w:r>
    </w:p>
    <w:p w:rsidR="00106715" w:rsidRDefault="00106715" w:rsidP="00106715">
      <w:pPr>
        <w:pBdr>
          <w:bottom w:val="single" w:sz="4" w:space="0" w:color="000000"/>
        </w:pBd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sz w:val="18"/>
          <w:szCs w:val="18"/>
          <w:lang w:eastAsia="ru-RU"/>
        </w:rPr>
      </w:pPr>
      <w:r>
        <w:rPr>
          <w:rFonts w:ascii="Times New Roman" w:eastAsia="Yu Mincho" w:hAnsi="Times New Roman" w:cs="Times New Roman"/>
          <w:sz w:val="18"/>
          <w:szCs w:val="18"/>
          <w:lang w:eastAsia="ru-RU"/>
        </w:rPr>
        <w:t>(</w:t>
      </w:r>
      <w:r>
        <w:rPr>
          <w:rFonts w:ascii="Times New Roman" w:eastAsia="Yu Mincho" w:hAnsi="Times New Roman" w:cs="Times New Roman"/>
          <w:i/>
          <w:iCs/>
          <w:sz w:val="18"/>
          <w:szCs w:val="18"/>
          <w:lang w:eastAsia="ru-RU"/>
        </w:rPr>
        <w:t>дата смерти</w:t>
      </w:r>
      <w:r>
        <w:rPr>
          <w:rFonts w:ascii="Times New Roman" w:eastAsia="Yu Mincho" w:hAnsi="Times New Roman" w:cs="Times New Roman"/>
          <w:sz w:val="18"/>
          <w:szCs w:val="18"/>
          <w:lang w:eastAsia="ru-RU"/>
        </w:rPr>
        <w:t>)</w:t>
      </w:r>
    </w:p>
    <w:p w:rsidR="00106715" w:rsidRDefault="00106715" w:rsidP="00106715">
      <w:pPr>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zh-CN"/>
          <w14:ligatures w14:val="none"/>
        </w:rPr>
        <w:t>Требуемое захоронение:</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B0F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20"/>
          <w:szCs w:val="20"/>
          <w:lang w:eastAsia="ru-RU"/>
          <w14:ligatures w14:val="none"/>
        </w:rPr>
      </w:pPr>
      <w:r>
        <w:rPr>
          <w:rFonts w:ascii="Times New Roman" w:eastAsia="Tahoma" w:hAnsi="Times New Roman" w:cs="Times New Roman"/>
          <w:i/>
          <w:iCs/>
          <w:sz w:val="20"/>
          <w:szCs w:val="20"/>
          <w:lang w:eastAsia="ru-RU"/>
          <w14:ligatures w14:val="none"/>
        </w:rPr>
        <w:t>(родственное, семейное(родовое))</w:t>
      </w: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Способ погребения умершего (-ей):</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B0F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останки умершего(-ей) в землю/ прах умершего(-ей) в землю/ прах умершего(-ей) в стену скорби (колумбарий))</w:t>
      </w:r>
    </w:p>
    <w:p w:rsidR="00106715" w:rsidRDefault="00106715" w:rsidP="00106715">
      <w:pPr>
        <w:widowControl w:val="0"/>
        <w:spacing w:after="0" w:line="240" w:lineRule="auto"/>
        <w:jc w:val="center"/>
        <w:rPr>
          <w:rFonts w:ascii="Times New Roman" w:eastAsia="Tahoma" w:hAnsi="Times New Roman" w:cs="Times New Roman"/>
          <w:i/>
          <w:iCs/>
          <w:lang w:eastAsia="ru-RU"/>
          <w14:ligatures w14:val="none"/>
        </w:rPr>
      </w:pPr>
    </w:p>
    <w:p w:rsidR="00106715" w:rsidRDefault="00106715" w:rsidP="00106715">
      <w:pPr>
        <w:spacing w:after="0" w:line="240" w:lineRule="auto"/>
        <w:rPr>
          <w:rFonts w:ascii="Times New Roman" w:eastAsia="Times New Roman" w:hAnsi="Times New Roman" w:cs="Times New Roman"/>
          <w:color w:val="00B0F0"/>
          <w:sz w:val="24"/>
          <w:szCs w:val="24"/>
          <w:u w:val="single"/>
          <w:lang w:eastAsia="zh-CN"/>
          <w14:ligatures w14:val="none"/>
        </w:rPr>
      </w:pPr>
      <w:r>
        <w:rPr>
          <w:rFonts w:ascii="Times New Roman" w:eastAsia="Times New Roman" w:hAnsi="Times New Roman" w:cs="Times New Roman"/>
          <w:sz w:val="24"/>
          <w:szCs w:val="24"/>
          <w:lang w:eastAsia="zh-CN"/>
          <w14:ligatures w14:val="none"/>
        </w:rPr>
        <w:t xml:space="preserve">Степень родства умершего(-ей) с ранее захороненным (-ой): </w:t>
      </w:r>
    </w:p>
    <w:p w:rsidR="00106715" w:rsidRDefault="00106715" w:rsidP="00106715">
      <w:pPr>
        <w:spacing w:after="0" w:line="240" w:lineRule="auto"/>
        <w:rPr>
          <w:rFonts w:ascii="Times New Roman" w:eastAsia="Times New Roman" w:hAnsi="Times New Roman" w:cs="Times New Roman"/>
          <w:color w:val="00B0F0"/>
          <w:sz w:val="24"/>
          <w:szCs w:val="24"/>
          <w:u w:val="single"/>
          <w:lang w:eastAsia="zh-CN"/>
          <w14:ligatures w14:val="none"/>
        </w:rPr>
      </w:pPr>
    </w:p>
    <w:p w:rsidR="00106715" w:rsidRDefault="00106715" w:rsidP="00106715">
      <w:pPr>
        <w:pBdr>
          <w:bottom w:val="single" w:sz="4" w:space="0" w:color="000000"/>
        </w:pBdr>
        <w:spacing w:after="0" w:line="240" w:lineRule="auto"/>
        <w:rPr>
          <w:rFonts w:ascii="Times New Roman" w:eastAsia="Times New Roman" w:hAnsi="Times New Roman" w:cs="Times New Roman"/>
          <w:color w:val="00B0F0"/>
          <w:sz w:val="24"/>
          <w:szCs w:val="24"/>
          <w:u w:val="single"/>
          <w:lang w:eastAsia="zh-CN"/>
          <w14:ligatures w14:val="none"/>
        </w:rPr>
      </w:pPr>
    </w:p>
    <w:p w:rsidR="00106715" w:rsidRDefault="00106715" w:rsidP="00106715">
      <w:pPr>
        <w:spacing w:after="0" w:line="240" w:lineRule="auto"/>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(близкий родственник/ иной родственник/ не родственник)</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tbl>
      <w:tblPr>
        <w:tblStyle w:val="32"/>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268"/>
        <w:gridCol w:w="7218"/>
      </w:tblGrid>
      <w:tr w:rsidR="00106715" w:rsidTr="00106715">
        <w:tc>
          <w:tcPr>
            <w:tcW w:w="2268" w:type="dxa"/>
          </w:tcPr>
          <w:p w:rsidR="00106715" w:rsidRDefault="00106715" w:rsidP="00106715">
            <w:pPr>
              <w:widowControl w:val="0"/>
              <w:rPr>
                <w:sz w:val="24"/>
                <w:szCs w:val="24"/>
              </w:rPr>
            </w:pPr>
            <w:r>
              <w:rPr>
                <w:color w:val="000000"/>
                <w:sz w:val="24"/>
                <w:szCs w:val="24"/>
              </w:rPr>
              <w:t>Дата погребения:</w:t>
            </w:r>
          </w:p>
        </w:tc>
        <w:tc>
          <w:tcPr>
            <w:tcW w:w="7218" w:type="dxa"/>
            <w:tcBorders>
              <w:bottom w:val="single" w:sz="4" w:space="0" w:color="000000"/>
            </w:tcBorders>
          </w:tcPr>
          <w:p w:rsidR="00106715" w:rsidRDefault="00106715" w:rsidP="00106715">
            <w:pPr>
              <w:widowControl w:val="0"/>
              <w:rPr>
                <w:sz w:val="24"/>
                <w:szCs w:val="24"/>
              </w:rPr>
            </w:pPr>
          </w:p>
        </w:tc>
      </w:tr>
      <w:tr w:rsidR="00106715" w:rsidTr="00106715">
        <w:tc>
          <w:tcPr>
            <w:tcW w:w="2268" w:type="dxa"/>
          </w:tcPr>
          <w:p w:rsidR="00106715" w:rsidRDefault="00106715" w:rsidP="00106715">
            <w:pPr>
              <w:widowControl w:val="0"/>
              <w:rPr>
                <w:sz w:val="24"/>
                <w:szCs w:val="24"/>
              </w:rPr>
            </w:pPr>
            <w:r>
              <w:rPr>
                <w:color w:val="000000"/>
                <w:sz w:val="24"/>
                <w:szCs w:val="24"/>
              </w:rPr>
              <w:t>Время погребения:</w:t>
            </w:r>
          </w:p>
        </w:tc>
        <w:tc>
          <w:tcPr>
            <w:tcW w:w="7218" w:type="dxa"/>
            <w:tcBorders>
              <w:top w:val="single" w:sz="4" w:space="0" w:color="000000"/>
              <w:bottom w:val="single" w:sz="4" w:space="0" w:color="000000"/>
            </w:tcBorders>
          </w:tcPr>
          <w:p w:rsidR="00106715" w:rsidRDefault="00106715" w:rsidP="00106715">
            <w:pPr>
              <w:widowControl w:val="0"/>
              <w:rPr>
                <w:sz w:val="24"/>
                <w:szCs w:val="24"/>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Информация об умершем (-ей):</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tbl>
      <w:tblPr>
        <w:tblStyle w:val="32"/>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2"/>
        <w:gridCol w:w="283"/>
        <w:gridCol w:w="2552"/>
        <w:gridCol w:w="236"/>
        <w:gridCol w:w="1264"/>
        <w:gridCol w:w="236"/>
        <w:gridCol w:w="1383"/>
      </w:tblGrid>
      <w:tr w:rsidR="00106715" w:rsidTr="00106715">
        <w:tc>
          <w:tcPr>
            <w:tcW w:w="3402" w:type="dxa"/>
          </w:tcPr>
          <w:p w:rsidR="00106715" w:rsidRDefault="00106715" w:rsidP="00106715">
            <w:pPr>
              <w:widowControl w:val="0"/>
              <w:jc w:val="center"/>
              <w:rPr>
                <w:color w:val="000000"/>
                <w:sz w:val="24"/>
                <w:szCs w:val="24"/>
                <w:lang w:eastAsia="zh-CN"/>
              </w:rPr>
            </w:pPr>
            <w:r>
              <w:rPr>
                <w:color w:val="000000"/>
                <w:sz w:val="24"/>
                <w:szCs w:val="24"/>
                <w:lang w:eastAsia="zh-CN"/>
              </w:rPr>
              <w:t>ФИО</w:t>
            </w:r>
          </w:p>
        </w:tc>
        <w:tc>
          <w:tcPr>
            <w:tcW w:w="283" w:type="dxa"/>
          </w:tcPr>
          <w:p w:rsidR="00106715" w:rsidRDefault="00106715" w:rsidP="00106715">
            <w:pPr>
              <w:widowControl w:val="0"/>
              <w:jc w:val="center"/>
              <w:rPr>
                <w:color w:val="000000"/>
                <w:sz w:val="24"/>
                <w:szCs w:val="24"/>
                <w:lang w:eastAsia="zh-CN"/>
              </w:rPr>
            </w:pPr>
          </w:p>
        </w:tc>
        <w:tc>
          <w:tcPr>
            <w:tcW w:w="2552" w:type="dxa"/>
          </w:tcPr>
          <w:p w:rsidR="00106715" w:rsidRDefault="00106715" w:rsidP="00106715">
            <w:pPr>
              <w:widowControl w:val="0"/>
              <w:jc w:val="center"/>
              <w:rPr>
                <w:sz w:val="24"/>
                <w:szCs w:val="24"/>
              </w:rPr>
            </w:pPr>
            <w:r>
              <w:rPr>
                <w:sz w:val="24"/>
                <w:szCs w:val="24"/>
              </w:rPr>
              <w:t>Регистрация по месту жительства/пребывания умершего(-ей)</w:t>
            </w:r>
          </w:p>
          <w:p w:rsidR="00106715" w:rsidRDefault="00106715" w:rsidP="00106715">
            <w:pPr>
              <w:jc w:val="center"/>
              <w:rPr>
                <w:i/>
                <w:iCs/>
                <w:sz w:val="18"/>
                <w:szCs w:val="18"/>
                <w:lang w:eastAsia="zh-CN"/>
              </w:rPr>
            </w:pPr>
            <w:r>
              <w:rPr>
                <w:i/>
                <w:iCs/>
                <w:sz w:val="18"/>
                <w:szCs w:val="18"/>
                <w:lang w:eastAsia="zh-CN"/>
              </w:rPr>
              <w:t>город, улица, дом, квартира</w:t>
            </w:r>
          </w:p>
          <w:p w:rsidR="00106715" w:rsidRDefault="00106715" w:rsidP="00106715">
            <w:pPr>
              <w:widowControl w:val="0"/>
              <w:jc w:val="center"/>
              <w:rPr>
                <w:color w:val="000000"/>
                <w:sz w:val="24"/>
                <w:szCs w:val="24"/>
                <w:lang w:eastAsia="zh-CN"/>
              </w:rPr>
            </w:pPr>
          </w:p>
        </w:tc>
        <w:tc>
          <w:tcPr>
            <w:tcW w:w="236" w:type="dxa"/>
          </w:tcPr>
          <w:p w:rsidR="00106715" w:rsidRDefault="00106715" w:rsidP="00106715">
            <w:pPr>
              <w:widowControl w:val="0"/>
              <w:jc w:val="center"/>
              <w:rPr>
                <w:color w:val="000000"/>
                <w:sz w:val="24"/>
                <w:szCs w:val="24"/>
                <w:lang w:eastAsia="zh-CN"/>
              </w:rPr>
            </w:pPr>
          </w:p>
        </w:tc>
        <w:tc>
          <w:tcPr>
            <w:tcW w:w="1264" w:type="dxa"/>
          </w:tcPr>
          <w:p w:rsidR="00106715" w:rsidRDefault="00106715" w:rsidP="00106715">
            <w:pPr>
              <w:widowControl w:val="0"/>
              <w:jc w:val="center"/>
              <w:rPr>
                <w:color w:val="000000"/>
                <w:sz w:val="24"/>
                <w:szCs w:val="24"/>
                <w:lang w:eastAsia="zh-CN"/>
              </w:rPr>
            </w:pPr>
            <w:r>
              <w:rPr>
                <w:color w:val="000000"/>
                <w:sz w:val="24"/>
                <w:szCs w:val="24"/>
                <w:lang w:eastAsia="zh-CN"/>
              </w:rPr>
              <w:t>Дата смерти</w:t>
            </w:r>
          </w:p>
        </w:tc>
        <w:tc>
          <w:tcPr>
            <w:tcW w:w="236" w:type="dxa"/>
          </w:tcPr>
          <w:p w:rsidR="00106715" w:rsidRDefault="00106715" w:rsidP="00106715">
            <w:pPr>
              <w:widowControl w:val="0"/>
              <w:jc w:val="center"/>
              <w:rPr>
                <w:color w:val="000000"/>
                <w:sz w:val="24"/>
                <w:szCs w:val="24"/>
                <w:lang w:eastAsia="zh-CN"/>
              </w:rPr>
            </w:pPr>
          </w:p>
        </w:tc>
        <w:tc>
          <w:tcPr>
            <w:tcW w:w="1383" w:type="dxa"/>
          </w:tcPr>
          <w:p w:rsidR="00106715" w:rsidRDefault="00106715" w:rsidP="00106715">
            <w:pPr>
              <w:widowControl w:val="0"/>
              <w:jc w:val="center"/>
              <w:rPr>
                <w:color w:val="000000"/>
                <w:sz w:val="24"/>
                <w:szCs w:val="24"/>
                <w:lang w:eastAsia="zh-CN"/>
              </w:rPr>
            </w:pPr>
            <w:r>
              <w:rPr>
                <w:color w:val="000000"/>
                <w:sz w:val="24"/>
                <w:szCs w:val="24"/>
                <w:lang w:eastAsia="zh-CN"/>
              </w:rPr>
              <w:t>СНИЛС</w:t>
            </w:r>
          </w:p>
          <w:p w:rsidR="00106715" w:rsidRDefault="00106715" w:rsidP="00106715">
            <w:pPr>
              <w:widowControl w:val="0"/>
              <w:jc w:val="center"/>
              <w:rPr>
                <w:color w:val="000000"/>
                <w:sz w:val="24"/>
                <w:szCs w:val="24"/>
                <w:lang w:eastAsia="zh-CN"/>
              </w:rPr>
            </w:pPr>
            <w:r>
              <w:rPr>
                <w:i/>
                <w:iCs/>
                <w:color w:val="000000"/>
                <w:sz w:val="18"/>
                <w:szCs w:val="18"/>
                <w:lang w:eastAsia="zh-CN"/>
              </w:rPr>
              <w:t>(при наличии)</w:t>
            </w:r>
          </w:p>
        </w:tc>
      </w:tr>
      <w:tr w:rsidR="00106715" w:rsidTr="00106715">
        <w:tc>
          <w:tcPr>
            <w:tcW w:w="3402" w:type="dxa"/>
            <w:tcBorders>
              <w:bottom w:val="single" w:sz="4" w:space="0" w:color="000000"/>
            </w:tcBorders>
          </w:tcPr>
          <w:p w:rsidR="00106715" w:rsidRDefault="00106715" w:rsidP="00106715">
            <w:pPr>
              <w:widowControl w:val="0"/>
              <w:jc w:val="center"/>
              <w:rPr>
                <w:color w:val="000000"/>
                <w:sz w:val="24"/>
                <w:szCs w:val="24"/>
                <w:lang w:eastAsia="zh-CN"/>
              </w:rPr>
            </w:pPr>
          </w:p>
        </w:tc>
        <w:tc>
          <w:tcPr>
            <w:tcW w:w="283" w:type="dxa"/>
          </w:tcPr>
          <w:p w:rsidR="00106715" w:rsidRDefault="00106715" w:rsidP="00106715">
            <w:pPr>
              <w:widowControl w:val="0"/>
              <w:rPr>
                <w:color w:val="000000"/>
                <w:sz w:val="24"/>
                <w:szCs w:val="24"/>
                <w:lang w:eastAsia="zh-CN"/>
              </w:rPr>
            </w:pPr>
          </w:p>
        </w:tc>
        <w:tc>
          <w:tcPr>
            <w:tcW w:w="2552" w:type="dxa"/>
            <w:tcBorders>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264" w:type="dxa"/>
            <w:tcBorders>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383" w:type="dxa"/>
            <w:tcBorders>
              <w:bottom w:val="single" w:sz="4" w:space="0" w:color="000000"/>
            </w:tcBorders>
          </w:tcPr>
          <w:p w:rsidR="00106715" w:rsidRDefault="00106715" w:rsidP="00106715">
            <w:pPr>
              <w:widowControl w:val="0"/>
              <w:rPr>
                <w:color w:val="000000"/>
                <w:sz w:val="24"/>
                <w:szCs w:val="24"/>
                <w:lang w:eastAsia="zh-CN"/>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___________________________________________________________________________</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7</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выдаче разрешения на эксгумацию»</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 xml:space="preserve">НАЧАЛО ФОРМЫ </w:t>
      </w:r>
    </w:p>
    <w:p w:rsidR="00106715" w:rsidRDefault="00106715" w:rsidP="00106715">
      <w:pPr>
        <w:pStyle w:val="af8"/>
        <w:pBdr>
          <w:bottom w:val="single" w:sz="4" w:space="0" w:color="000000"/>
        </w:pBdr>
        <w:spacing w:after="0" w:line="240" w:lineRule="auto"/>
        <w:ind w:left="3969"/>
        <w:rPr>
          <w:rFonts w:ascii="Times New Roman" w:hAnsi="Times New Roman" w:cs="Times New Roman"/>
          <w:color w:val="FF0000"/>
          <w:sz w:val="28"/>
          <w:szCs w:val="28"/>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 xml:space="preserve">(степень родства получателя услуги с умершим: </w:t>
      </w:r>
      <w:r>
        <w:rPr>
          <w:rFonts w:ascii="Times New Roman" w:eastAsia="Times New Roman" w:hAnsi="Times New Roman" w:cs="Times New Roman"/>
          <w:i/>
          <w:iCs/>
          <w:color w:val="000000"/>
          <w:sz w:val="18"/>
          <w:szCs w:val="18"/>
          <w:lang w:eastAsia="zh-CN"/>
          <w14:ligatures w14:val="none"/>
        </w:rPr>
        <w:br/>
        <w:t>близкий родственник/ иной родственник/ не родственник)</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42"/>
        <w:tblW w:w="538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bl>
    <w:p w:rsidR="00106715" w:rsidRDefault="00106715" w:rsidP="00106715">
      <w:pPr>
        <w:widowControl w:val="0"/>
        <w:spacing w:after="0" w:line="240" w:lineRule="auto"/>
        <w:jc w:val="right"/>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о выдаче разрешения на эксгумацию</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tbl>
      <w:tblPr>
        <w:tblStyle w:val="42"/>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proofErr w:type="spellStart"/>
            <w:r>
              <w:rPr>
                <w:b/>
                <w:color w:val="000000"/>
                <w:sz w:val="24"/>
                <w:szCs w:val="24"/>
                <w:lang w:eastAsia="zh-CN"/>
              </w:rPr>
              <w:t>Рег</w:t>
            </w:r>
            <w:proofErr w:type="spellEnd"/>
            <w:r>
              <w:rPr>
                <w:b/>
                <w:color w:val="000000"/>
                <w:sz w:val="24"/>
                <w:szCs w:val="24"/>
                <w:lang w:eastAsia="zh-CN"/>
              </w:rPr>
              <w:t>.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rPr>
          <w:rFonts w:ascii="Times New Roman" w:eastAsia="Yu Mincho" w:hAnsi="Times New Roman" w:cs="Times New Roman"/>
          <w:sz w:val="18"/>
          <w:szCs w:val="18"/>
          <w:lang w:eastAsia="ru-RU"/>
        </w:rPr>
      </w:pPr>
      <w:r>
        <w:rPr>
          <w:rFonts w:ascii="Times New Roman" w:eastAsia="Yu Mincho" w:hAnsi="Times New Roman" w:cs="Times New Roman"/>
          <w:color w:val="000000"/>
          <w:sz w:val="24"/>
          <w:szCs w:val="24"/>
          <w:lang w:eastAsia="ru-RU"/>
        </w:rPr>
        <w:t xml:space="preserve">Прошу выдать разрешение на </w:t>
      </w:r>
      <w:r>
        <w:rPr>
          <w:rFonts w:ascii="Times New Roman" w:eastAsia="Yu Mincho" w:hAnsi="Times New Roman" w:cs="Times New Roman"/>
          <w:b/>
          <w:bCs/>
          <w:color w:val="000000"/>
          <w:sz w:val="24"/>
          <w:szCs w:val="24"/>
          <w:lang w:eastAsia="ru-RU"/>
        </w:rPr>
        <w:t>эксгумацию</w:t>
      </w:r>
      <w:r>
        <w:rPr>
          <w:rFonts w:ascii="Times New Roman" w:eastAsia="Yu Mincho" w:hAnsi="Times New Roman" w:cs="Times New Roman"/>
          <w:color w:val="000000"/>
          <w:sz w:val="24"/>
          <w:szCs w:val="24"/>
          <w:lang w:eastAsia="ru-RU"/>
        </w:rPr>
        <w:t xml:space="preserve"> погребенного(-ой) ранее в населенном пункте:</w:t>
      </w:r>
    </w:p>
    <w:tbl>
      <w:tblPr>
        <w:tblStyle w:val="42"/>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9481" w:type="dxa"/>
            <w:gridSpan w:val="2"/>
            <w:tcBorders>
              <w:top w:val="none" w:sz="4" w:space="0" w:color="000000"/>
              <w:bottom w:val="single" w:sz="4" w:space="0" w:color="000000"/>
            </w:tcBorders>
          </w:tcPr>
          <w:p w:rsidR="00106715" w:rsidRDefault="00106715" w:rsidP="00106715">
            <w:pPr>
              <w:widowControl w:val="0"/>
              <w:jc w:val="center"/>
              <w:rPr>
                <w:sz w:val="24"/>
                <w:szCs w:val="24"/>
              </w:rPr>
            </w:pPr>
          </w:p>
        </w:tc>
      </w:tr>
      <w:tr w:rsidR="00106715" w:rsidTr="00106715">
        <w:tc>
          <w:tcPr>
            <w:tcW w:w="1820" w:type="dxa"/>
            <w:tcBorders>
              <w:top w:val="singl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(наименование населенного пункта)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в могиле №</w:t>
            </w:r>
          </w:p>
        </w:tc>
        <w:tc>
          <w:tcPr>
            <w:tcW w:w="7661" w:type="dxa"/>
            <w:tcBorders>
              <w:top w:val="none" w:sz="4" w:space="0" w:color="000000"/>
              <w:bottom w:val="single" w:sz="4" w:space="0" w:color="000000"/>
            </w:tcBorders>
          </w:tcPr>
          <w:p w:rsidR="00106715" w:rsidRDefault="00106715" w:rsidP="00106715">
            <w:pPr>
              <w:widowControl w:val="0"/>
              <w:rPr>
                <w:i/>
                <w:iCs/>
                <w:sz w:val="18"/>
                <w:szCs w:val="18"/>
              </w:rPr>
            </w:pPr>
          </w:p>
        </w:tc>
      </w:tr>
      <w:tr w:rsidR="00106715" w:rsidTr="00106715">
        <w:tc>
          <w:tcPr>
            <w:tcW w:w="1820" w:type="dxa"/>
            <w:tcBorders>
              <w:top w:val="none" w:sz="4" w:space="0" w:color="000000"/>
            </w:tcBorders>
          </w:tcPr>
          <w:p w:rsidR="00106715" w:rsidRDefault="00106715" w:rsidP="00106715">
            <w:pPr>
              <w:widowControl w:val="0"/>
              <w:rPr>
                <w:sz w:val="24"/>
                <w:szCs w:val="24"/>
              </w:rPr>
            </w:pPr>
          </w:p>
        </w:tc>
        <w:tc>
          <w:tcPr>
            <w:tcW w:w="7661" w:type="dxa"/>
            <w:tcBorders>
              <w:top w:val="single" w:sz="4" w:space="0" w:color="000000"/>
            </w:tcBorders>
          </w:tcPr>
          <w:p w:rsidR="00106715" w:rsidRDefault="00106715" w:rsidP="00106715">
            <w:pPr>
              <w:widowControl w:val="0"/>
              <w:jc w:val="center"/>
              <w:rPr>
                <w:i/>
                <w:iCs/>
                <w:sz w:val="18"/>
                <w:szCs w:val="18"/>
              </w:rPr>
            </w:pPr>
            <w:r>
              <w:rPr>
                <w:i/>
                <w:iCs/>
                <w:sz w:val="18"/>
                <w:szCs w:val="18"/>
              </w:rPr>
              <w:t>(номер могилы)</w:t>
            </w: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Информация об эксгумируемом (-ой):</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tbl>
      <w:tblPr>
        <w:tblStyle w:val="42"/>
        <w:tblW w:w="9498"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977"/>
        <w:gridCol w:w="284"/>
        <w:gridCol w:w="2268"/>
        <w:gridCol w:w="283"/>
        <w:gridCol w:w="1559"/>
        <w:gridCol w:w="284"/>
        <w:gridCol w:w="1843"/>
      </w:tblGrid>
      <w:tr w:rsidR="00106715" w:rsidTr="00106715">
        <w:tc>
          <w:tcPr>
            <w:tcW w:w="2977" w:type="dxa"/>
          </w:tcPr>
          <w:p w:rsidR="00106715" w:rsidRDefault="00106715" w:rsidP="00106715">
            <w:pPr>
              <w:widowControl w:val="0"/>
              <w:jc w:val="center"/>
              <w:rPr>
                <w:rFonts w:eastAsia="Aptos"/>
                <w:color w:val="000000"/>
                <w:sz w:val="24"/>
                <w:szCs w:val="24"/>
              </w:rPr>
            </w:pPr>
            <w:r>
              <w:rPr>
                <w:rFonts w:eastAsia="Aptos"/>
                <w:color w:val="000000"/>
                <w:sz w:val="24"/>
                <w:szCs w:val="24"/>
              </w:rPr>
              <w:t>ФИО</w:t>
            </w:r>
          </w:p>
        </w:tc>
        <w:tc>
          <w:tcPr>
            <w:tcW w:w="284" w:type="dxa"/>
          </w:tcPr>
          <w:p w:rsidR="00106715" w:rsidRDefault="00106715" w:rsidP="00106715">
            <w:pPr>
              <w:widowControl w:val="0"/>
              <w:jc w:val="center"/>
              <w:rPr>
                <w:rFonts w:eastAsia="Aptos"/>
                <w:color w:val="000000"/>
                <w:sz w:val="24"/>
                <w:szCs w:val="24"/>
              </w:rPr>
            </w:pPr>
          </w:p>
        </w:tc>
        <w:tc>
          <w:tcPr>
            <w:tcW w:w="2268" w:type="dxa"/>
          </w:tcPr>
          <w:p w:rsidR="00106715" w:rsidRDefault="00106715" w:rsidP="00106715">
            <w:pPr>
              <w:widowControl w:val="0"/>
              <w:jc w:val="center"/>
              <w:rPr>
                <w:rFonts w:eastAsia="Aptos"/>
                <w:color w:val="000000"/>
                <w:sz w:val="24"/>
                <w:szCs w:val="24"/>
              </w:rPr>
            </w:pPr>
            <w:r>
              <w:rPr>
                <w:rFonts w:eastAsia="Aptos"/>
                <w:color w:val="000000"/>
                <w:sz w:val="24"/>
                <w:szCs w:val="24"/>
              </w:rPr>
              <w:t xml:space="preserve">Дата смерти </w:t>
            </w:r>
          </w:p>
        </w:tc>
        <w:tc>
          <w:tcPr>
            <w:tcW w:w="283" w:type="dxa"/>
          </w:tcPr>
          <w:p w:rsidR="00106715" w:rsidRDefault="00106715" w:rsidP="00106715">
            <w:pPr>
              <w:widowControl w:val="0"/>
              <w:jc w:val="center"/>
              <w:rPr>
                <w:rFonts w:eastAsia="Aptos"/>
                <w:color w:val="000000"/>
                <w:sz w:val="24"/>
                <w:szCs w:val="24"/>
              </w:rPr>
            </w:pPr>
          </w:p>
        </w:tc>
        <w:tc>
          <w:tcPr>
            <w:tcW w:w="1559" w:type="dxa"/>
          </w:tcPr>
          <w:p w:rsidR="00106715" w:rsidRDefault="00106715" w:rsidP="00106715">
            <w:pPr>
              <w:widowControl w:val="0"/>
              <w:jc w:val="center"/>
              <w:rPr>
                <w:rFonts w:eastAsia="Aptos"/>
                <w:color w:val="000000"/>
                <w:sz w:val="24"/>
                <w:szCs w:val="24"/>
              </w:rPr>
            </w:pPr>
            <w:r>
              <w:rPr>
                <w:rFonts w:eastAsia="Aptos"/>
                <w:color w:val="000000"/>
                <w:sz w:val="24"/>
                <w:szCs w:val="24"/>
              </w:rPr>
              <w:t>СНИЛС</w:t>
            </w:r>
          </w:p>
          <w:p w:rsidR="00106715" w:rsidRDefault="00106715" w:rsidP="00106715">
            <w:pPr>
              <w:widowControl w:val="0"/>
              <w:jc w:val="center"/>
              <w:rPr>
                <w:rFonts w:eastAsia="Aptos"/>
                <w:color w:val="000000"/>
                <w:sz w:val="24"/>
                <w:szCs w:val="24"/>
              </w:rPr>
            </w:pPr>
            <w:r>
              <w:rPr>
                <w:rFonts w:eastAsia="Aptos"/>
                <w:i/>
                <w:iCs/>
                <w:color w:val="000000"/>
                <w:sz w:val="18"/>
                <w:szCs w:val="18"/>
              </w:rPr>
              <w:t>(при наличии)</w:t>
            </w:r>
          </w:p>
        </w:tc>
        <w:tc>
          <w:tcPr>
            <w:tcW w:w="284" w:type="dxa"/>
          </w:tcPr>
          <w:p w:rsidR="00106715" w:rsidRDefault="00106715" w:rsidP="00106715">
            <w:pPr>
              <w:widowControl w:val="0"/>
              <w:jc w:val="center"/>
              <w:rPr>
                <w:rFonts w:eastAsia="Aptos"/>
                <w:color w:val="000000"/>
                <w:sz w:val="24"/>
                <w:szCs w:val="24"/>
              </w:rPr>
            </w:pPr>
          </w:p>
        </w:tc>
        <w:tc>
          <w:tcPr>
            <w:tcW w:w="1843" w:type="dxa"/>
          </w:tcPr>
          <w:p w:rsidR="00106715" w:rsidRDefault="00106715" w:rsidP="00106715">
            <w:pPr>
              <w:widowControl w:val="0"/>
              <w:jc w:val="center"/>
              <w:rPr>
                <w:rFonts w:eastAsia="Aptos"/>
                <w:color w:val="000000"/>
                <w:sz w:val="24"/>
                <w:szCs w:val="24"/>
              </w:rPr>
            </w:pPr>
            <w:r>
              <w:rPr>
                <w:rFonts w:eastAsia="Aptos"/>
                <w:color w:val="000000"/>
                <w:sz w:val="24"/>
                <w:szCs w:val="24"/>
              </w:rPr>
              <w:t>Причина эксгумации/перезахоронения</w:t>
            </w:r>
          </w:p>
        </w:tc>
      </w:tr>
      <w:tr w:rsidR="00106715" w:rsidTr="00106715">
        <w:tc>
          <w:tcPr>
            <w:tcW w:w="2977" w:type="dxa"/>
            <w:tcBorders>
              <w:bottom w:val="single" w:sz="4" w:space="0" w:color="000000"/>
            </w:tcBorders>
          </w:tcPr>
          <w:p w:rsidR="00106715" w:rsidRDefault="00106715" w:rsidP="00106715">
            <w:pPr>
              <w:widowControl w:val="0"/>
              <w:jc w:val="center"/>
              <w:rPr>
                <w:color w:val="000000"/>
                <w:sz w:val="24"/>
                <w:szCs w:val="24"/>
                <w:lang w:eastAsia="zh-CN"/>
              </w:rPr>
            </w:pPr>
          </w:p>
        </w:tc>
        <w:tc>
          <w:tcPr>
            <w:tcW w:w="284" w:type="dxa"/>
          </w:tcPr>
          <w:p w:rsidR="00106715" w:rsidRDefault="00106715" w:rsidP="00106715">
            <w:pPr>
              <w:widowControl w:val="0"/>
              <w:rPr>
                <w:rFonts w:ascii="Aptos" w:eastAsia="Aptos" w:hAnsi="Aptos"/>
                <w:color w:val="000000"/>
                <w:sz w:val="24"/>
                <w:szCs w:val="24"/>
              </w:rPr>
            </w:pPr>
          </w:p>
        </w:tc>
        <w:tc>
          <w:tcPr>
            <w:tcW w:w="2268" w:type="dxa"/>
            <w:tcBorders>
              <w:bottom w:val="single" w:sz="4" w:space="0" w:color="000000"/>
            </w:tcBorders>
          </w:tcPr>
          <w:p w:rsidR="00106715" w:rsidRDefault="00106715" w:rsidP="00106715">
            <w:pPr>
              <w:widowControl w:val="0"/>
              <w:rPr>
                <w:rFonts w:ascii="Aptos" w:eastAsia="Aptos" w:hAnsi="Aptos"/>
                <w:color w:val="000000"/>
                <w:sz w:val="24"/>
                <w:szCs w:val="24"/>
              </w:rPr>
            </w:pPr>
          </w:p>
        </w:tc>
        <w:tc>
          <w:tcPr>
            <w:tcW w:w="283" w:type="dxa"/>
          </w:tcPr>
          <w:p w:rsidR="00106715" w:rsidRDefault="00106715" w:rsidP="00106715">
            <w:pPr>
              <w:widowControl w:val="0"/>
              <w:rPr>
                <w:rFonts w:ascii="Aptos" w:eastAsia="Aptos" w:hAnsi="Aptos"/>
                <w:color w:val="000000"/>
                <w:sz w:val="24"/>
                <w:szCs w:val="24"/>
              </w:rPr>
            </w:pPr>
          </w:p>
        </w:tc>
        <w:tc>
          <w:tcPr>
            <w:tcW w:w="1559" w:type="dxa"/>
            <w:tcBorders>
              <w:bottom w:val="single" w:sz="4" w:space="0" w:color="000000"/>
            </w:tcBorders>
          </w:tcPr>
          <w:p w:rsidR="00106715" w:rsidRDefault="00106715" w:rsidP="00106715">
            <w:pPr>
              <w:widowControl w:val="0"/>
              <w:jc w:val="center"/>
              <w:rPr>
                <w:color w:val="000000"/>
                <w:sz w:val="24"/>
                <w:szCs w:val="24"/>
              </w:rPr>
            </w:pPr>
          </w:p>
        </w:tc>
        <w:tc>
          <w:tcPr>
            <w:tcW w:w="284" w:type="dxa"/>
          </w:tcPr>
          <w:p w:rsidR="00106715" w:rsidRDefault="00106715" w:rsidP="00106715">
            <w:pPr>
              <w:widowControl w:val="0"/>
              <w:rPr>
                <w:rFonts w:ascii="Aptos" w:eastAsia="Aptos" w:hAnsi="Aptos"/>
                <w:color w:val="000000"/>
                <w:sz w:val="24"/>
                <w:szCs w:val="24"/>
              </w:rPr>
            </w:pPr>
          </w:p>
        </w:tc>
        <w:tc>
          <w:tcPr>
            <w:tcW w:w="1843" w:type="dxa"/>
            <w:tcBorders>
              <w:bottom w:val="single" w:sz="4" w:space="0" w:color="000000"/>
            </w:tcBorders>
          </w:tcPr>
          <w:p w:rsidR="00106715" w:rsidRDefault="00106715" w:rsidP="00106715">
            <w:pPr>
              <w:widowControl w:val="0"/>
              <w:rPr>
                <w:rFonts w:ascii="Aptos" w:eastAsia="Aptos" w:hAnsi="Aptos"/>
                <w:color w:val="000000"/>
                <w:sz w:val="24"/>
                <w:szCs w:val="24"/>
              </w:rPr>
            </w:pP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Информация о новом месте захоронения</w:t>
      </w:r>
    </w:p>
    <w:p w:rsidR="00106715" w:rsidRDefault="00106715" w:rsidP="00106715">
      <w:pPr>
        <w:widowControl w:val="0"/>
        <w:spacing w:after="0" w:line="240" w:lineRule="auto"/>
        <w:jc w:val="center"/>
        <w:rPr>
          <w:rFonts w:ascii="Times New Roman" w:eastAsia="Yu Mincho" w:hAnsi="Times New Roman" w:cs="Times New Roman"/>
          <w:i/>
          <w:iCs/>
          <w:color w:val="000000"/>
          <w:sz w:val="20"/>
          <w:szCs w:val="20"/>
          <w:lang w:eastAsia="ru-RU"/>
        </w:rPr>
      </w:pPr>
      <w:r>
        <w:rPr>
          <w:rFonts w:ascii="Times New Roman" w:eastAsia="Yu Mincho" w:hAnsi="Times New Roman" w:cs="Times New Roman"/>
          <w:color w:val="000000"/>
          <w:sz w:val="20"/>
          <w:szCs w:val="20"/>
          <w:lang w:eastAsia="ru-RU"/>
        </w:rPr>
        <w:t xml:space="preserve"> </w:t>
      </w:r>
      <w:r>
        <w:rPr>
          <w:rFonts w:ascii="Times New Roman" w:eastAsia="Yu Mincho" w:hAnsi="Times New Roman" w:cs="Times New Roman"/>
          <w:i/>
          <w:iCs/>
          <w:color w:val="000000"/>
          <w:sz w:val="20"/>
          <w:szCs w:val="20"/>
          <w:lang w:eastAsia="ru-RU"/>
        </w:rPr>
        <w:t>на территории другого региона/муниципального образования</w:t>
      </w:r>
    </w:p>
    <w:p w:rsidR="00106715" w:rsidRDefault="00106715" w:rsidP="00106715">
      <w:pPr>
        <w:widowControl w:val="0"/>
        <w:spacing w:after="0" w:line="240" w:lineRule="auto"/>
        <w:jc w:val="center"/>
        <w:rPr>
          <w:rFonts w:ascii="Times New Roman" w:eastAsia="Yu Mincho" w:hAnsi="Times New Roman" w:cs="Times New Roman"/>
          <w:color w:val="000000"/>
          <w:sz w:val="20"/>
          <w:szCs w:val="20"/>
          <w:lang w:eastAsia="ru-RU"/>
        </w:rPr>
      </w:pPr>
      <w:r>
        <w:rPr>
          <w:rFonts w:ascii="Times New Roman" w:eastAsia="Yu Mincho" w:hAnsi="Times New Roman" w:cs="Times New Roman"/>
          <w:i/>
          <w:iCs/>
          <w:color w:val="000000"/>
          <w:sz w:val="20"/>
          <w:szCs w:val="20"/>
          <w:lang w:eastAsia="ru-RU"/>
        </w:rPr>
        <w:t>(заполняется, если не планируется кремация)</w:t>
      </w:r>
    </w:p>
    <w:p w:rsidR="00106715" w:rsidRDefault="00106715" w:rsidP="00106715">
      <w:pPr>
        <w:widowControl w:val="0"/>
        <w:spacing w:after="0" w:line="240" w:lineRule="auto"/>
        <w:rPr>
          <w:rFonts w:ascii="Times New Roman" w:eastAsia="Yu Mincho" w:hAnsi="Times New Roman" w:cs="Times New Roman"/>
          <w:b/>
          <w:bCs/>
          <w:color w:val="000000"/>
          <w:sz w:val="24"/>
          <w:szCs w:val="24"/>
          <w:lang w:eastAsia="ru-RU"/>
        </w:rPr>
      </w:pP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Информация о планируемом захоронении:</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tbl>
      <w:tblPr>
        <w:tblStyle w:val="42"/>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color w:val="000000"/>
                <w:sz w:val="24"/>
                <w:szCs w:val="24"/>
              </w:rPr>
            </w:pPr>
            <w:r>
              <w:rPr>
                <w:color w:val="000000"/>
                <w:sz w:val="24"/>
                <w:szCs w:val="24"/>
              </w:rPr>
              <w:t>регион:</w:t>
            </w:r>
          </w:p>
        </w:tc>
        <w:tc>
          <w:tcPr>
            <w:tcW w:w="7661" w:type="dxa"/>
            <w:tcBorders>
              <w:top w:val="none" w:sz="4" w:space="0" w:color="000000"/>
              <w:bottom w:val="single" w:sz="4" w:space="0" w:color="000000"/>
            </w:tcBorders>
          </w:tcPr>
          <w:p w:rsidR="00106715" w:rsidRDefault="00106715" w:rsidP="00106715">
            <w:pPr>
              <w:widowControl w:val="0"/>
              <w:rPr>
                <w:rFonts w:eastAsia="Yu Mincho"/>
                <w:color w:val="196B24"/>
                <w:sz w:val="24"/>
                <w:szCs w:val="24"/>
                <w:lang w:val="en-US"/>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color w:val="000000"/>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rFonts w:eastAsia="Yu Mincho"/>
                <w:i/>
                <w:iCs/>
                <w:color w:val="196B24"/>
                <w:sz w:val="18"/>
                <w:szCs w:val="18"/>
                <w:lang w:val="en-US"/>
              </w:rPr>
            </w:pPr>
            <w:r>
              <w:rPr>
                <w:rFonts w:eastAsia="Yu Mincho"/>
                <w:i/>
                <w:iCs/>
                <w:color w:val="000000"/>
                <w:sz w:val="18"/>
                <w:szCs w:val="18"/>
                <w:lang w:val="en-US"/>
              </w:rPr>
              <w:t>(</w:t>
            </w:r>
            <w:proofErr w:type="spellStart"/>
            <w:r>
              <w:rPr>
                <w:rFonts w:eastAsia="Yu Mincho"/>
                <w:i/>
                <w:iCs/>
                <w:color w:val="000000"/>
                <w:sz w:val="18"/>
                <w:szCs w:val="18"/>
                <w:lang w:val="en-US"/>
              </w:rPr>
              <w:t>наименование</w:t>
            </w:r>
            <w:proofErr w:type="spellEnd"/>
            <w:r>
              <w:rPr>
                <w:rFonts w:eastAsia="Yu Mincho"/>
                <w:i/>
                <w:iCs/>
                <w:color w:val="000000"/>
                <w:sz w:val="18"/>
                <w:szCs w:val="18"/>
                <w:lang w:val="en-US"/>
              </w:rPr>
              <w:t xml:space="preserve"> </w:t>
            </w:r>
            <w:r>
              <w:rPr>
                <w:rFonts w:eastAsia="Yu Mincho"/>
                <w:i/>
                <w:iCs/>
                <w:color w:val="000000"/>
                <w:sz w:val="18"/>
                <w:szCs w:val="18"/>
              </w:rPr>
              <w:t>региона</w:t>
            </w:r>
            <w:r>
              <w:rPr>
                <w:rFonts w:eastAsia="Yu Mincho"/>
                <w:i/>
                <w:iCs/>
                <w:color w:val="000000"/>
                <w:sz w:val="18"/>
                <w:szCs w:val="18"/>
                <w:lang w:val="en-US"/>
              </w:rPr>
              <w:t>)</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населенный пункт:</w:t>
            </w:r>
          </w:p>
        </w:tc>
        <w:tc>
          <w:tcPr>
            <w:tcW w:w="7661" w:type="dxa"/>
            <w:tcBorders>
              <w:top w:val="none" w:sz="4" w:space="0" w:color="000000"/>
              <w:bottom w:val="single" w:sz="4" w:space="0" w:color="000000"/>
            </w:tcBorders>
          </w:tcPr>
          <w:p w:rsidR="00106715" w:rsidRDefault="00106715" w:rsidP="00106715">
            <w:pPr>
              <w:widowControl w:val="0"/>
              <w:rPr>
                <w:rFonts w:ascii="Courier New" w:eastAsia="Yu Mincho" w:hAnsi="Courier New" w:cs="Courier New"/>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lang w:val="en-US"/>
              </w:rPr>
            </w:pPr>
          </w:p>
        </w:tc>
        <w:tc>
          <w:tcPr>
            <w:tcW w:w="7661"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(наименование населенного пункта)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 места захоронения:</w:t>
            </w:r>
          </w:p>
        </w:tc>
        <w:tc>
          <w:tcPr>
            <w:tcW w:w="7661" w:type="dxa"/>
            <w:tcBorders>
              <w:top w:val="none" w:sz="4" w:space="0" w:color="000000"/>
              <w:bottom w:val="single" w:sz="4" w:space="0" w:color="000000"/>
            </w:tcBorders>
          </w:tcPr>
          <w:p w:rsidR="00106715" w:rsidRDefault="00106715" w:rsidP="00106715">
            <w:pPr>
              <w:widowControl w:val="0"/>
              <w:jc w:val="center"/>
              <w:rPr>
                <w:i/>
                <w:iCs/>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24"/>
                <w:szCs w:val="24"/>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дата планируемого захоронения:</w:t>
            </w:r>
          </w:p>
        </w:tc>
        <w:tc>
          <w:tcPr>
            <w:tcW w:w="7661" w:type="dxa"/>
            <w:tcBorders>
              <w:top w:val="none" w:sz="4" w:space="0" w:color="000000"/>
              <w:bottom w:val="single" w:sz="4" w:space="0" w:color="000000"/>
            </w:tcBorders>
          </w:tcPr>
          <w:p w:rsidR="00106715" w:rsidRDefault="00106715" w:rsidP="00106715">
            <w:pPr>
              <w:widowControl w:val="0"/>
              <w:jc w:val="center"/>
              <w:rPr>
                <w:i/>
                <w:iCs/>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вид захоронения:</w:t>
            </w:r>
          </w:p>
        </w:tc>
        <w:tc>
          <w:tcPr>
            <w:tcW w:w="7661" w:type="dxa"/>
            <w:tcBorders>
              <w:top w:val="none" w:sz="4" w:space="0" w:color="000000"/>
              <w:bottom w:val="single" w:sz="4" w:space="0" w:color="000000"/>
            </w:tcBorders>
          </w:tcPr>
          <w:p w:rsidR="00106715" w:rsidRDefault="00106715" w:rsidP="00106715">
            <w:pPr>
              <w:widowControl w:val="0"/>
              <w:jc w:val="center"/>
              <w:rPr>
                <w:i/>
                <w:iCs/>
                <w:sz w:val="24"/>
                <w:szCs w:val="24"/>
              </w:rPr>
            </w:pPr>
          </w:p>
        </w:tc>
      </w:tr>
    </w:tbl>
    <w:p w:rsidR="00106715" w:rsidRDefault="00106715" w:rsidP="00106715">
      <w:pPr>
        <w:spacing w:after="0" w:line="240" w:lineRule="auto"/>
        <w:jc w:val="center"/>
        <w:rPr>
          <w:rFonts w:ascii="Times New Roman" w:eastAsia="Times New Roman" w:hAnsi="Times New Roman" w:cs="Times New Roman"/>
          <w:bCs/>
          <w:color w:val="FF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bCs/>
          <w:color w:val="FF0000"/>
          <w:sz w:val="24"/>
          <w:szCs w:val="24"/>
          <w:lang w:eastAsia="zh-CN"/>
          <w14:ligatures w14:val="none"/>
        </w:rPr>
      </w:pPr>
    </w:p>
    <w:p w:rsidR="00106715" w:rsidRDefault="00106715" w:rsidP="00106715">
      <w:pPr>
        <w:spacing w:after="0" w:line="240" w:lineRule="auto"/>
        <w:rPr>
          <w:rFonts w:ascii="Times New Roman" w:eastAsia="Aptos" w:hAnsi="Times New Roman" w:cs="Times New Roman"/>
          <w:color w:val="000000"/>
          <w:sz w:val="24"/>
          <w:szCs w:val="24"/>
        </w:rPr>
      </w:pPr>
      <w:r>
        <w:rPr>
          <w:rFonts w:ascii="Times New Roman" w:eastAsia="Aptos" w:hAnsi="Times New Roman" w:cs="Times New Roman"/>
          <w:color w:val="000000"/>
          <w:sz w:val="24"/>
          <w:szCs w:val="24"/>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_____________________________________________________________________________</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pStyle w:val="af8"/>
        <w:widowControl w:val="0"/>
        <w:spacing w:after="0" w:line="240" w:lineRule="auto"/>
        <w:ind w:left="4248" w:firstLine="708"/>
        <w:jc w:val="center"/>
        <w:rPr>
          <w:rFonts w:ascii="Times New Roman" w:hAnsi="Times New Roman" w:cs="Times New Roman"/>
          <w:i/>
          <w:iCs/>
          <w:color w:val="000000"/>
          <w:sz w:val="28"/>
          <w:szCs w:val="28"/>
        </w:rPr>
      </w:pPr>
    </w:p>
    <w:p w:rsidR="00106715" w:rsidRDefault="00106715" w:rsidP="00106715">
      <w:pPr>
        <w:pStyle w:val="af8"/>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7.1</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выдаче разрешения на перезахоронение умершего на новом месте захоронения на территории одного муниципального образования»</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 xml:space="preserve">(степень родства получателя услуги с умершим: </w:t>
      </w:r>
      <w:r>
        <w:rPr>
          <w:rFonts w:ascii="Times New Roman" w:eastAsia="Times New Roman" w:hAnsi="Times New Roman" w:cs="Times New Roman"/>
          <w:i/>
          <w:iCs/>
          <w:color w:val="000000"/>
          <w:sz w:val="18"/>
          <w:szCs w:val="18"/>
          <w:lang w:eastAsia="zh-CN"/>
          <w14:ligatures w14:val="none"/>
        </w:rPr>
        <w:br/>
        <w:t>близкий родственник/ иной родственник/ не родственник)</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highlight w:val="yellow"/>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52"/>
        <w:tblW w:w="538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 xml:space="preserve">о выдаче разрешения на перезахоронение умершего на новом месте захоронения </w:t>
      </w:r>
      <w:r>
        <w:rPr>
          <w:rFonts w:ascii="Times New Roman" w:eastAsia="Yu Mincho" w:hAnsi="Times New Roman" w:cs="Times New Roman"/>
          <w:b/>
          <w:bCs/>
          <w:color w:val="000000"/>
          <w:sz w:val="24"/>
          <w:szCs w:val="24"/>
          <w:lang w:eastAsia="ru-RU"/>
        </w:rPr>
        <w:br/>
        <w:t>на территории одного муниципального образования</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tbl>
      <w:tblPr>
        <w:tblStyle w:val="52"/>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proofErr w:type="spellStart"/>
            <w:r>
              <w:rPr>
                <w:b/>
                <w:color w:val="000000"/>
                <w:sz w:val="24"/>
                <w:szCs w:val="24"/>
                <w:lang w:eastAsia="zh-CN"/>
              </w:rPr>
              <w:t>Рег</w:t>
            </w:r>
            <w:proofErr w:type="spellEnd"/>
            <w:r>
              <w:rPr>
                <w:b/>
                <w:color w:val="000000"/>
                <w:sz w:val="24"/>
                <w:szCs w:val="24"/>
                <w:lang w:eastAsia="zh-CN"/>
              </w:rPr>
              <w:t>.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rPr>
          <w:rFonts w:ascii="Times New Roman" w:eastAsia="Yu Mincho" w:hAnsi="Times New Roman" w:cs="Times New Roman"/>
          <w:sz w:val="18"/>
          <w:szCs w:val="18"/>
          <w:lang w:eastAsia="ru-RU"/>
        </w:rPr>
      </w:pPr>
      <w:r>
        <w:rPr>
          <w:rFonts w:ascii="Times New Roman" w:eastAsia="Yu Mincho" w:hAnsi="Times New Roman" w:cs="Times New Roman"/>
          <w:color w:val="000000"/>
          <w:sz w:val="24"/>
          <w:szCs w:val="24"/>
          <w:lang w:eastAsia="ru-RU"/>
        </w:rPr>
        <w:t xml:space="preserve">Прошу выдать разрешение на </w:t>
      </w:r>
      <w:r>
        <w:rPr>
          <w:rFonts w:ascii="Times New Roman" w:eastAsia="Yu Mincho" w:hAnsi="Times New Roman" w:cs="Times New Roman"/>
          <w:b/>
          <w:bCs/>
          <w:color w:val="000000"/>
          <w:sz w:val="24"/>
          <w:szCs w:val="24"/>
          <w:lang w:eastAsia="ru-RU"/>
        </w:rPr>
        <w:t>эксгумацию</w:t>
      </w:r>
      <w:r>
        <w:rPr>
          <w:rFonts w:ascii="Times New Roman" w:eastAsia="Yu Mincho" w:hAnsi="Times New Roman" w:cs="Times New Roman"/>
          <w:color w:val="000000"/>
          <w:sz w:val="24"/>
          <w:szCs w:val="24"/>
          <w:lang w:eastAsia="ru-RU"/>
        </w:rPr>
        <w:t xml:space="preserve"> погребенного(-ой) ранее в населенном пункте:</w:t>
      </w:r>
    </w:p>
    <w:tbl>
      <w:tblPr>
        <w:tblStyle w:val="52"/>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9481" w:type="dxa"/>
            <w:gridSpan w:val="2"/>
            <w:tcBorders>
              <w:top w:val="none" w:sz="4" w:space="0" w:color="000000"/>
              <w:bottom w:val="single" w:sz="4" w:space="0" w:color="000000"/>
            </w:tcBorders>
          </w:tcPr>
          <w:p w:rsidR="00106715" w:rsidRDefault="00106715" w:rsidP="00106715">
            <w:pPr>
              <w:widowControl w:val="0"/>
              <w:jc w:val="center"/>
              <w:rPr>
                <w:sz w:val="24"/>
                <w:szCs w:val="24"/>
              </w:rPr>
            </w:pPr>
          </w:p>
        </w:tc>
      </w:tr>
      <w:tr w:rsidR="00106715" w:rsidTr="00106715">
        <w:tc>
          <w:tcPr>
            <w:tcW w:w="1820" w:type="dxa"/>
            <w:tcBorders>
              <w:top w:val="singl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(наименование населенного пункта)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в могиле №</w:t>
            </w:r>
          </w:p>
        </w:tc>
        <w:tc>
          <w:tcPr>
            <w:tcW w:w="7661" w:type="dxa"/>
            <w:tcBorders>
              <w:top w:val="none" w:sz="4" w:space="0" w:color="000000"/>
              <w:bottom w:val="single" w:sz="4" w:space="0" w:color="000000"/>
            </w:tcBorders>
          </w:tcPr>
          <w:p w:rsidR="00106715" w:rsidRDefault="00106715" w:rsidP="00106715">
            <w:pPr>
              <w:widowControl w:val="0"/>
              <w:rPr>
                <w:i/>
                <w:iCs/>
                <w:sz w:val="18"/>
                <w:szCs w:val="18"/>
              </w:rPr>
            </w:pPr>
          </w:p>
        </w:tc>
      </w:tr>
      <w:tr w:rsidR="00106715" w:rsidTr="00106715">
        <w:tc>
          <w:tcPr>
            <w:tcW w:w="1820" w:type="dxa"/>
            <w:tcBorders>
              <w:top w:val="none" w:sz="4" w:space="0" w:color="000000"/>
            </w:tcBorders>
          </w:tcPr>
          <w:p w:rsidR="00106715" w:rsidRDefault="00106715" w:rsidP="00106715">
            <w:pPr>
              <w:widowControl w:val="0"/>
              <w:rPr>
                <w:sz w:val="24"/>
                <w:szCs w:val="24"/>
              </w:rPr>
            </w:pPr>
          </w:p>
        </w:tc>
        <w:tc>
          <w:tcPr>
            <w:tcW w:w="7661" w:type="dxa"/>
            <w:tcBorders>
              <w:top w:val="single" w:sz="4" w:space="0" w:color="000000"/>
            </w:tcBorders>
          </w:tcPr>
          <w:p w:rsidR="00106715" w:rsidRDefault="00106715" w:rsidP="00106715">
            <w:pPr>
              <w:widowControl w:val="0"/>
              <w:jc w:val="center"/>
              <w:rPr>
                <w:i/>
                <w:iCs/>
                <w:sz w:val="18"/>
                <w:szCs w:val="18"/>
              </w:rPr>
            </w:pPr>
            <w:r>
              <w:rPr>
                <w:i/>
                <w:iCs/>
                <w:sz w:val="18"/>
                <w:szCs w:val="18"/>
              </w:rPr>
              <w:t>(номер могилы)</w:t>
            </w: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Информация об эксгумируемом (-ой):</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tbl>
      <w:tblPr>
        <w:tblStyle w:val="52"/>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977"/>
        <w:gridCol w:w="284"/>
        <w:gridCol w:w="2268"/>
        <w:gridCol w:w="283"/>
        <w:gridCol w:w="1559"/>
        <w:gridCol w:w="284"/>
        <w:gridCol w:w="1701"/>
      </w:tblGrid>
      <w:tr w:rsidR="00106715" w:rsidTr="00106715">
        <w:tc>
          <w:tcPr>
            <w:tcW w:w="2977" w:type="dxa"/>
          </w:tcPr>
          <w:p w:rsidR="00106715" w:rsidRDefault="00106715" w:rsidP="00106715">
            <w:pPr>
              <w:widowControl w:val="0"/>
              <w:jc w:val="center"/>
              <w:rPr>
                <w:rFonts w:eastAsia="Aptos"/>
                <w:color w:val="000000"/>
                <w:sz w:val="24"/>
                <w:szCs w:val="24"/>
              </w:rPr>
            </w:pPr>
            <w:r>
              <w:rPr>
                <w:rFonts w:eastAsia="Aptos"/>
                <w:color w:val="000000"/>
                <w:sz w:val="24"/>
                <w:szCs w:val="24"/>
              </w:rPr>
              <w:t>ФИО</w:t>
            </w:r>
          </w:p>
        </w:tc>
        <w:tc>
          <w:tcPr>
            <w:tcW w:w="284" w:type="dxa"/>
          </w:tcPr>
          <w:p w:rsidR="00106715" w:rsidRDefault="00106715" w:rsidP="00106715">
            <w:pPr>
              <w:widowControl w:val="0"/>
              <w:jc w:val="center"/>
              <w:rPr>
                <w:rFonts w:eastAsia="Aptos"/>
                <w:color w:val="000000"/>
                <w:sz w:val="24"/>
                <w:szCs w:val="24"/>
              </w:rPr>
            </w:pPr>
          </w:p>
        </w:tc>
        <w:tc>
          <w:tcPr>
            <w:tcW w:w="2268" w:type="dxa"/>
          </w:tcPr>
          <w:p w:rsidR="00106715" w:rsidRDefault="00106715" w:rsidP="00106715">
            <w:pPr>
              <w:widowControl w:val="0"/>
              <w:jc w:val="center"/>
              <w:rPr>
                <w:rFonts w:eastAsia="Aptos"/>
                <w:color w:val="000000"/>
                <w:sz w:val="24"/>
                <w:szCs w:val="24"/>
              </w:rPr>
            </w:pPr>
            <w:r>
              <w:rPr>
                <w:rFonts w:eastAsia="Aptos"/>
                <w:color w:val="000000"/>
                <w:sz w:val="24"/>
                <w:szCs w:val="24"/>
              </w:rPr>
              <w:t xml:space="preserve">Дата смерти </w:t>
            </w:r>
          </w:p>
        </w:tc>
        <w:tc>
          <w:tcPr>
            <w:tcW w:w="283" w:type="dxa"/>
          </w:tcPr>
          <w:p w:rsidR="00106715" w:rsidRDefault="00106715" w:rsidP="00106715">
            <w:pPr>
              <w:widowControl w:val="0"/>
              <w:jc w:val="center"/>
              <w:rPr>
                <w:rFonts w:eastAsia="Aptos"/>
                <w:color w:val="000000"/>
                <w:sz w:val="24"/>
                <w:szCs w:val="24"/>
              </w:rPr>
            </w:pPr>
          </w:p>
        </w:tc>
        <w:tc>
          <w:tcPr>
            <w:tcW w:w="1559" w:type="dxa"/>
          </w:tcPr>
          <w:p w:rsidR="00106715" w:rsidRDefault="00106715" w:rsidP="00106715">
            <w:pPr>
              <w:widowControl w:val="0"/>
              <w:jc w:val="center"/>
              <w:rPr>
                <w:rFonts w:eastAsia="Aptos"/>
                <w:color w:val="000000"/>
                <w:sz w:val="24"/>
                <w:szCs w:val="24"/>
              </w:rPr>
            </w:pPr>
            <w:r>
              <w:rPr>
                <w:rFonts w:eastAsia="Aptos"/>
                <w:color w:val="000000"/>
                <w:sz w:val="24"/>
                <w:szCs w:val="24"/>
              </w:rPr>
              <w:t>СНИЛС</w:t>
            </w:r>
          </w:p>
          <w:p w:rsidR="00106715" w:rsidRDefault="00106715" w:rsidP="00106715">
            <w:pPr>
              <w:widowControl w:val="0"/>
              <w:jc w:val="center"/>
              <w:rPr>
                <w:rFonts w:eastAsia="Aptos"/>
                <w:color w:val="000000"/>
                <w:sz w:val="24"/>
                <w:szCs w:val="24"/>
              </w:rPr>
            </w:pPr>
            <w:r>
              <w:rPr>
                <w:rFonts w:eastAsia="Aptos"/>
                <w:i/>
                <w:iCs/>
                <w:color w:val="000000"/>
                <w:sz w:val="18"/>
                <w:szCs w:val="18"/>
              </w:rPr>
              <w:t>(при наличии)</w:t>
            </w:r>
          </w:p>
        </w:tc>
        <w:tc>
          <w:tcPr>
            <w:tcW w:w="284" w:type="dxa"/>
          </w:tcPr>
          <w:p w:rsidR="00106715" w:rsidRDefault="00106715" w:rsidP="00106715">
            <w:pPr>
              <w:widowControl w:val="0"/>
              <w:jc w:val="center"/>
              <w:rPr>
                <w:rFonts w:eastAsia="Aptos"/>
                <w:color w:val="000000"/>
                <w:sz w:val="24"/>
                <w:szCs w:val="24"/>
              </w:rPr>
            </w:pPr>
          </w:p>
        </w:tc>
        <w:tc>
          <w:tcPr>
            <w:tcW w:w="1701" w:type="dxa"/>
          </w:tcPr>
          <w:p w:rsidR="00106715" w:rsidRDefault="00106715" w:rsidP="00106715">
            <w:pPr>
              <w:widowControl w:val="0"/>
              <w:jc w:val="center"/>
              <w:rPr>
                <w:rFonts w:eastAsia="Aptos"/>
                <w:color w:val="000000"/>
                <w:sz w:val="24"/>
                <w:szCs w:val="24"/>
              </w:rPr>
            </w:pPr>
            <w:r>
              <w:rPr>
                <w:rFonts w:eastAsia="Aptos"/>
                <w:color w:val="000000"/>
                <w:sz w:val="24"/>
                <w:szCs w:val="24"/>
              </w:rPr>
              <w:t>Причина эксгумации/перезахоронения</w:t>
            </w:r>
          </w:p>
        </w:tc>
      </w:tr>
      <w:tr w:rsidR="00106715" w:rsidTr="00106715">
        <w:tc>
          <w:tcPr>
            <w:tcW w:w="2977" w:type="dxa"/>
            <w:tcBorders>
              <w:bottom w:val="single" w:sz="4" w:space="0" w:color="000000"/>
            </w:tcBorders>
          </w:tcPr>
          <w:p w:rsidR="00106715" w:rsidRDefault="00106715" w:rsidP="00106715">
            <w:pPr>
              <w:widowControl w:val="0"/>
              <w:jc w:val="center"/>
              <w:rPr>
                <w:color w:val="000000"/>
                <w:sz w:val="24"/>
                <w:szCs w:val="24"/>
                <w:lang w:eastAsia="zh-CN"/>
              </w:rPr>
            </w:pPr>
          </w:p>
        </w:tc>
        <w:tc>
          <w:tcPr>
            <w:tcW w:w="284" w:type="dxa"/>
          </w:tcPr>
          <w:p w:rsidR="00106715" w:rsidRDefault="00106715" w:rsidP="00106715">
            <w:pPr>
              <w:widowControl w:val="0"/>
              <w:rPr>
                <w:rFonts w:ascii="Aptos" w:eastAsia="Aptos" w:hAnsi="Aptos"/>
                <w:color w:val="000000"/>
                <w:sz w:val="24"/>
                <w:szCs w:val="24"/>
              </w:rPr>
            </w:pPr>
          </w:p>
        </w:tc>
        <w:tc>
          <w:tcPr>
            <w:tcW w:w="2268" w:type="dxa"/>
            <w:tcBorders>
              <w:bottom w:val="single" w:sz="4" w:space="0" w:color="000000"/>
            </w:tcBorders>
          </w:tcPr>
          <w:p w:rsidR="00106715" w:rsidRDefault="00106715" w:rsidP="00106715">
            <w:pPr>
              <w:widowControl w:val="0"/>
              <w:rPr>
                <w:rFonts w:ascii="Aptos" w:eastAsia="Aptos" w:hAnsi="Aptos"/>
                <w:color w:val="000000"/>
                <w:sz w:val="24"/>
                <w:szCs w:val="24"/>
              </w:rPr>
            </w:pPr>
          </w:p>
        </w:tc>
        <w:tc>
          <w:tcPr>
            <w:tcW w:w="283" w:type="dxa"/>
          </w:tcPr>
          <w:p w:rsidR="00106715" w:rsidRDefault="00106715" w:rsidP="00106715">
            <w:pPr>
              <w:widowControl w:val="0"/>
              <w:rPr>
                <w:rFonts w:ascii="Aptos" w:eastAsia="Aptos" w:hAnsi="Aptos"/>
                <w:color w:val="000000"/>
                <w:sz w:val="24"/>
                <w:szCs w:val="24"/>
              </w:rPr>
            </w:pPr>
          </w:p>
        </w:tc>
        <w:tc>
          <w:tcPr>
            <w:tcW w:w="1559" w:type="dxa"/>
            <w:tcBorders>
              <w:bottom w:val="single" w:sz="4" w:space="0" w:color="000000"/>
            </w:tcBorders>
          </w:tcPr>
          <w:p w:rsidR="00106715" w:rsidRDefault="00106715" w:rsidP="00106715">
            <w:pPr>
              <w:widowControl w:val="0"/>
              <w:jc w:val="center"/>
              <w:rPr>
                <w:color w:val="000000"/>
                <w:sz w:val="24"/>
                <w:szCs w:val="24"/>
              </w:rPr>
            </w:pPr>
          </w:p>
        </w:tc>
        <w:tc>
          <w:tcPr>
            <w:tcW w:w="284" w:type="dxa"/>
          </w:tcPr>
          <w:p w:rsidR="00106715" w:rsidRDefault="00106715" w:rsidP="00106715">
            <w:pPr>
              <w:widowControl w:val="0"/>
              <w:rPr>
                <w:rFonts w:ascii="Aptos" w:eastAsia="Aptos" w:hAnsi="Aptos"/>
                <w:color w:val="000000"/>
                <w:sz w:val="24"/>
                <w:szCs w:val="24"/>
              </w:rPr>
            </w:pPr>
          </w:p>
        </w:tc>
        <w:tc>
          <w:tcPr>
            <w:tcW w:w="1701" w:type="dxa"/>
            <w:tcBorders>
              <w:bottom w:val="single" w:sz="4" w:space="0" w:color="000000"/>
            </w:tcBorders>
          </w:tcPr>
          <w:p w:rsidR="00106715" w:rsidRDefault="00106715" w:rsidP="00106715">
            <w:pPr>
              <w:widowControl w:val="0"/>
              <w:rPr>
                <w:rFonts w:ascii="Aptos" w:eastAsia="Aptos" w:hAnsi="Aptos"/>
                <w:color w:val="000000"/>
                <w:sz w:val="24"/>
                <w:szCs w:val="24"/>
              </w:rPr>
            </w:pPr>
          </w:p>
        </w:tc>
      </w:tr>
    </w:tbl>
    <w:p w:rsidR="00106715" w:rsidRDefault="00106715" w:rsidP="00106715">
      <w:pPr>
        <w:spacing w:after="0" w:line="240" w:lineRule="auto"/>
        <w:rPr>
          <w:rFonts w:ascii="Times New Roman" w:eastAsia="Aptos" w:hAnsi="Times New Roman" w:cs="Times New Roman"/>
          <w:sz w:val="24"/>
          <w:szCs w:val="24"/>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Информация о новом месте захоронения</w:t>
      </w:r>
    </w:p>
    <w:p w:rsidR="00106715" w:rsidRDefault="00106715" w:rsidP="00106715">
      <w:pPr>
        <w:widowControl w:val="0"/>
        <w:spacing w:after="0" w:line="240" w:lineRule="auto"/>
        <w:jc w:val="center"/>
        <w:rPr>
          <w:rFonts w:ascii="Times New Roman" w:eastAsia="Yu Mincho" w:hAnsi="Times New Roman" w:cs="Times New Roman"/>
          <w:color w:val="000000"/>
          <w:sz w:val="20"/>
          <w:szCs w:val="20"/>
          <w:lang w:eastAsia="ru-RU"/>
        </w:rPr>
      </w:pPr>
      <w:r>
        <w:rPr>
          <w:rFonts w:ascii="Times New Roman" w:eastAsia="Yu Mincho" w:hAnsi="Times New Roman" w:cs="Times New Roman"/>
          <w:i/>
          <w:iCs/>
          <w:color w:val="000000"/>
          <w:sz w:val="20"/>
          <w:szCs w:val="20"/>
          <w:lang w:eastAsia="ru-RU"/>
        </w:rPr>
        <w:t>на территории текущего муниципального образования</w:t>
      </w:r>
    </w:p>
    <w:p w:rsidR="00106715" w:rsidRDefault="00106715" w:rsidP="00106715">
      <w:pPr>
        <w:widowControl w:val="0"/>
        <w:spacing w:after="0" w:line="240" w:lineRule="auto"/>
        <w:rPr>
          <w:rFonts w:ascii="Times New Roman" w:eastAsia="Yu Mincho" w:hAnsi="Times New Roman" w:cs="Times New Roman"/>
          <w:b/>
          <w:bCs/>
          <w:color w:val="000000"/>
          <w:sz w:val="24"/>
          <w:szCs w:val="24"/>
          <w:lang w:eastAsia="ru-RU"/>
        </w:rPr>
      </w:pPr>
    </w:p>
    <w:p w:rsidR="00106715" w:rsidRDefault="00106715" w:rsidP="00106715">
      <w:pPr>
        <w:widowControl w:val="0"/>
        <w:spacing w:after="0" w:line="240" w:lineRule="auto"/>
        <w:jc w:val="both"/>
        <w:rPr>
          <w:rFonts w:ascii="Times New Roman" w:eastAsia="Times New Roman" w:hAnsi="Times New Roman" w:cs="Times New Roman"/>
          <w:i/>
          <w:iCs/>
          <w:color w:val="000000"/>
          <w:sz w:val="18"/>
          <w:szCs w:val="18"/>
          <w:lang w:eastAsia="ru-RU"/>
          <w14:ligatures w14:val="none"/>
        </w:rPr>
      </w:pPr>
      <w:r>
        <w:rPr>
          <w:rFonts w:ascii="Times New Roman" w:eastAsia="Times New Roman" w:hAnsi="Times New Roman" w:cs="Times New Roman"/>
          <w:color w:val="000000"/>
          <w:sz w:val="24"/>
          <w:szCs w:val="24"/>
          <w:lang w:eastAsia="ru-RU"/>
          <w14:ligatures w14:val="none"/>
        </w:rPr>
        <w:t xml:space="preserve">Прошу предоставить </w:t>
      </w:r>
      <w:r>
        <w:rPr>
          <w:rFonts w:ascii="Times New Roman" w:eastAsia="Times New Roman" w:hAnsi="Times New Roman" w:cs="Times New Roman"/>
          <w:color w:val="000000"/>
          <w:sz w:val="24"/>
          <w:szCs w:val="24"/>
          <w:u w:val="single"/>
          <w:lang w:eastAsia="ru-RU"/>
          <w14:ligatures w14:val="none"/>
        </w:rPr>
        <w:t>новое</w:t>
      </w:r>
      <w:r>
        <w:rPr>
          <w:rFonts w:ascii="Times New Roman" w:eastAsia="Times New Roman" w:hAnsi="Times New Roman" w:cs="Times New Roman"/>
          <w:color w:val="000000"/>
          <w:sz w:val="24"/>
          <w:szCs w:val="24"/>
          <w:lang w:eastAsia="ru-RU"/>
          <w14:ligatures w14:val="none"/>
        </w:rPr>
        <w:t xml:space="preserve"> место для захоронения:</w:t>
      </w:r>
    </w:p>
    <w:tbl>
      <w:tblPr>
        <w:tblStyle w:val="52"/>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в населенном пункте</w:t>
            </w:r>
            <w:r>
              <w:rPr>
                <w:sz w:val="24"/>
                <w:szCs w:val="24"/>
              </w:rPr>
              <w:t>:</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(наименование населенного пункта)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bl>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Способ погребения перезахораниваемог</w:t>
      </w:r>
      <w:proofErr w:type="gramStart"/>
      <w:r>
        <w:rPr>
          <w:rFonts w:ascii="Times New Roman" w:eastAsia="Times New Roman" w:hAnsi="Times New Roman" w:cs="Times New Roman"/>
          <w:sz w:val="24"/>
          <w:szCs w:val="24"/>
          <w:lang w:eastAsia="ru-RU"/>
          <w14:ligatures w14:val="none"/>
        </w:rPr>
        <w:t>о(</w:t>
      </w:r>
      <w:proofErr w:type="gramEnd"/>
      <w:r>
        <w:rPr>
          <w:rFonts w:ascii="Times New Roman" w:eastAsia="Times New Roman" w:hAnsi="Times New Roman" w:cs="Times New Roman"/>
          <w:sz w:val="24"/>
          <w:szCs w:val="24"/>
          <w:lang w:eastAsia="ru-RU"/>
          <w14:ligatures w14:val="none"/>
        </w:rPr>
        <w:t>-ой):</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FF000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останки умершего(-ей) в землю/ прах умершего(-ей) в землю/ прах умершего(-ей) в стену скорби (колумбарий)</w:t>
      </w:r>
    </w:p>
    <w:p w:rsidR="00106715" w:rsidRDefault="00106715" w:rsidP="00106715">
      <w:pPr>
        <w:widowControl w:val="0"/>
        <w:spacing w:after="0" w:line="240" w:lineRule="auto"/>
        <w:rPr>
          <w:rFonts w:ascii="Times New Roman" w:eastAsia="Tahoma" w:hAnsi="Times New Roman" w:cs="Times New Roman"/>
          <w:i/>
          <w:iCs/>
          <w:sz w:val="18"/>
          <w:szCs w:val="18"/>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Тип захоронения по специализации:</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FF000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общественное/почётное/воинское/ «Аллея Славы»)</w:t>
      </w: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Тип захоронения по конфессии:</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0000"/>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без конфессии/ православие/ иудаизм/ католицизм/протестантизм/ ислам/ буддизм)</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spacing w:after="0" w:line="240" w:lineRule="auto"/>
        <w:rPr>
          <w:rFonts w:ascii="Times New Roman" w:eastAsia="Aptos" w:hAnsi="Times New Roman" w:cs="Times New Roman"/>
          <w:color w:val="000000"/>
          <w:sz w:val="24"/>
          <w:szCs w:val="24"/>
        </w:rPr>
      </w:pPr>
      <w:r>
        <w:rPr>
          <w:rFonts w:ascii="Times New Roman" w:eastAsia="Aptos" w:hAnsi="Times New Roman" w:cs="Times New Roman"/>
          <w:color w:val="000000"/>
          <w:sz w:val="24"/>
          <w:szCs w:val="24"/>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color w:val="000000"/>
          <w:sz w:val="24"/>
          <w:szCs w:val="24"/>
          <w:lang w:eastAsia="zh-CN"/>
          <w14:ligatures w14:val="none"/>
        </w:rPr>
        <w:tab/>
      </w: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pStyle w:val="af8"/>
        <w:widowControl w:val="0"/>
        <w:spacing w:after="0" w:line="240" w:lineRule="auto"/>
        <w:jc w:val="cente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7.2</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выдаче разрешения на погребение умершего(-ей) на ранее предоставленном месте для захоронения»</w:t>
      </w:r>
    </w:p>
    <w:p w:rsidR="00106715" w:rsidRDefault="00106715" w:rsidP="00106715">
      <w:pPr>
        <w:pStyle w:val="ConsPlusNormal"/>
        <w:jc w:val="center"/>
        <w:rPr>
          <w:rFonts w:ascii="Times New Roman" w:hAnsi="Times New Roman" w:cs="Times New Roman"/>
          <w:b/>
          <w:bCs/>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 xml:space="preserve">(степень родства получателя услуги с умершим: </w:t>
      </w:r>
      <w:r>
        <w:rPr>
          <w:rFonts w:ascii="Times New Roman" w:eastAsia="Times New Roman" w:hAnsi="Times New Roman" w:cs="Times New Roman"/>
          <w:i/>
          <w:iCs/>
          <w:color w:val="000000"/>
          <w:sz w:val="18"/>
          <w:szCs w:val="18"/>
          <w:lang w:eastAsia="zh-CN"/>
          <w14:ligatures w14:val="none"/>
        </w:rPr>
        <w:br/>
        <w:t>близкий родственник/ иной родственник/ не родственник)</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highlight w:val="yellow"/>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62"/>
        <w:tblW w:w="5529"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732"/>
      </w:tblGrid>
      <w:tr w:rsidR="00106715" w:rsidTr="00106715">
        <w:tc>
          <w:tcPr>
            <w:tcW w:w="1797" w:type="dxa"/>
          </w:tcPr>
          <w:p w:rsidR="00106715" w:rsidRDefault="00106715" w:rsidP="00106715">
            <w:pPr>
              <w:rPr>
                <w:i/>
                <w:iCs/>
                <w:sz w:val="18"/>
                <w:szCs w:val="18"/>
                <w:lang w:eastAsia="zh-CN"/>
              </w:rPr>
            </w:pPr>
            <w:r>
              <w:rPr>
                <w:color w:val="000000"/>
                <w:sz w:val="24"/>
                <w:szCs w:val="24"/>
                <w:lang w:eastAsia="zh-CN"/>
              </w:rPr>
              <w:t>серия:</w:t>
            </w:r>
          </w:p>
        </w:tc>
        <w:tc>
          <w:tcPr>
            <w:tcW w:w="3732"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выдан:</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дата выдачи:</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регистрации:</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телефон:</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электронная почта:</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ind w:left="4535"/>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ind w:left="4535"/>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b/>
          <w:bCs/>
          <w:sz w:val="24"/>
          <w:szCs w:val="24"/>
          <w:lang w:eastAsia="zh-CN"/>
          <w14:ligatures w14:val="none"/>
        </w:rPr>
      </w:pPr>
      <w:r>
        <w:rPr>
          <w:rFonts w:ascii="Times New Roman" w:eastAsia="Times New Roman" w:hAnsi="Times New Roman" w:cs="Times New Roman"/>
          <w:b/>
          <w:bCs/>
          <w:sz w:val="24"/>
          <w:szCs w:val="24"/>
          <w:lang w:eastAsia="zh-CN"/>
          <w14:ligatures w14:val="none"/>
        </w:rPr>
        <w:t>Заявление</w:t>
      </w:r>
    </w:p>
    <w:p w:rsidR="00106715" w:rsidRDefault="00106715" w:rsidP="00106715">
      <w:pPr>
        <w:spacing w:after="0" w:line="240" w:lineRule="auto"/>
        <w:jc w:val="center"/>
        <w:rPr>
          <w:rFonts w:ascii="Times New Roman" w:eastAsia="Times New Roman" w:hAnsi="Times New Roman" w:cs="Times New Roman"/>
          <w:b/>
          <w:bCs/>
          <w:sz w:val="24"/>
          <w:szCs w:val="24"/>
          <w:lang w:eastAsia="zh-CN"/>
          <w14:ligatures w14:val="none"/>
        </w:rPr>
      </w:pPr>
      <w:r>
        <w:rPr>
          <w:rFonts w:ascii="Times New Roman" w:eastAsia="Times New Roman" w:hAnsi="Times New Roman" w:cs="Times New Roman"/>
          <w:b/>
          <w:bCs/>
          <w:sz w:val="24"/>
          <w:szCs w:val="24"/>
          <w:lang w:eastAsia="zh-CN"/>
          <w14:ligatures w14:val="none"/>
        </w:rPr>
        <w:t>о выдаче разрешения на погребение умершего(-ей) на ранее предоставленном месте для захоронения</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tbl>
      <w:tblPr>
        <w:tblStyle w:val="62"/>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158"/>
        <w:gridCol w:w="3198"/>
      </w:tblGrid>
      <w:tr w:rsidR="00106715" w:rsidTr="00106715">
        <w:tc>
          <w:tcPr>
            <w:tcW w:w="6158"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proofErr w:type="spellStart"/>
            <w:r>
              <w:rPr>
                <w:b/>
                <w:color w:val="000000"/>
                <w:sz w:val="24"/>
                <w:szCs w:val="24"/>
                <w:lang w:eastAsia="zh-CN"/>
              </w:rPr>
              <w:t>Рег</w:t>
            </w:r>
            <w:proofErr w:type="spellEnd"/>
            <w:r>
              <w:rPr>
                <w:b/>
                <w:color w:val="000000"/>
                <w:sz w:val="24"/>
                <w:szCs w:val="24"/>
                <w:lang w:eastAsia="zh-CN"/>
              </w:rPr>
              <w:t>. №</w:t>
            </w:r>
          </w:p>
        </w:tc>
        <w:tc>
          <w:tcPr>
            <w:tcW w:w="3198"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Прошу выдать разрешение на погребение на ранее предоставленном месте захоронения</w:t>
      </w:r>
    </w:p>
    <w:tbl>
      <w:tblPr>
        <w:tblStyle w:val="62"/>
        <w:tblW w:w="0" w:type="auto"/>
        <w:tblInd w:w="-5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757"/>
        <w:gridCol w:w="7785"/>
      </w:tblGrid>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размером (м²):</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(размер ранее предоставленного места захоронения)</w:t>
            </w: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785" w:type="dxa"/>
            <w:tcBorders>
              <w:top w:val="non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tcBorders>
          </w:tcPr>
          <w:p w:rsidR="00106715" w:rsidRDefault="00106715" w:rsidP="00106715">
            <w:pPr>
              <w:widowControl w:val="0"/>
              <w:rPr>
                <w:sz w:val="24"/>
                <w:szCs w:val="24"/>
              </w:rPr>
            </w:pPr>
          </w:p>
        </w:tc>
        <w:tc>
          <w:tcPr>
            <w:tcW w:w="7785" w:type="dxa"/>
          </w:tcPr>
          <w:p w:rsidR="00106715" w:rsidRDefault="00106715" w:rsidP="00106715">
            <w:pPr>
              <w:widowControl w:val="0"/>
              <w:jc w:val="center"/>
              <w:rPr>
                <w:i/>
                <w:iCs/>
                <w:sz w:val="18"/>
                <w:szCs w:val="18"/>
              </w:rPr>
            </w:pPr>
            <w:r>
              <w:rPr>
                <w:i/>
                <w:iCs/>
                <w:sz w:val="18"/>
                <w:szCs w:val="18"/>
              </w:rPr>
              <w:t>(сектор, квартал, ряд, номер)</w:t>
            </w:r>
          </w:p>
        </w:tc>
      </w:tr>
    </w:tbl>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spacing w:after="0" w:line="240" w:lineRule="auto"/>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sz w:val="24"/>
          <w:szCs w:val="24"/>
          <w:lang w:eastAsia="zh-CN"/>
          <w14:ligatures w14:val="none"/>
        </w:rPr>
        <w:t xml:space="preserve">На указанном месте захоронения </w:t>
      </w:r>
    </w:p>
    <w:tbl>
      <w:tblPr>
        <w:tblStyle w:val="62"/>
        <w:tblW w:w="0" w:type="auto"/>
        <w:tblInd w:w="-5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757"/>
        <w:gridCol w:w="7785"/>
      </w:tblGrid>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в могиле №:</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(номер могилы)</w:t>
            </w:r>
          </w:p>
        </w:tc>
      </w:tr>
    </w:tbl>
    <w:p w:rsidR="00106715" w:rsidRDefault="00106715" w:rsidP="00106715">
      <w:pPr>
        <w:spacing w:after="0" w:line="240" w:lineRule="auto"/>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sz w:val="24"/>
          <w:szCs w:val="24"/>
          <w:lang w:eastAsia="zh-CN"/>
          <w14:ligatures w14:val="none"/>
        </w:rPr>
        <w:t>ранее погребен(-а):</w:t>
      </w:r>
    </w:p>
    <w:p w:rsidR="00106715" w:rsidRDefault="00106715" w:rsidP="00106715">
      <w:pPr>
        <w:pBdr>
          <w:bottom w:val="single" w:sz="4" w:space="0" w:color="000000"/>
        </w:pBdr>
        <w:spacing w:after="0" w:line="240" w:lineRule="auto"/>
        <w:jc w:val="center"/>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B0F0"/>
          <w:sz w:val="24"/>
          <w:szCs w:val="24"/>
          <w:lang w:eastAsia="zh-CN"/>
          <w14:ligatures w14:val="none"/>
        </w:rPr>
        <w:t xml:space="preserve"> </w:t>
      </w:r>
    </w:p>
    <w:p w:rsidR="00106715" w:rsidRDefault="00106715" w:rsidP="00106715">
      <w:pPr>
        <w:spacing w:after="0" w:line="240" w:lineRule="auto"/>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ранее погребенного (-ой))</w:t>
      </w:r>
    </w:p>
    <w:p w:rsidR="00106715" w:rsidRDefault="00106715" w:rsidP="00106715">
      <w:pPr>
        <w:pBdr>
          <w:bottom w:val="single" w:sz="4" w:space="0" w:color="000000"/>
        </w:pBdr>
        <w:spacing w:after="0" w:line="240" w:lineRule="auto"/>
        <w:rPr>
          <w:rFonts w:ascii="Times New Roman" w:eastAsia="Times New Roman" w:hAnsi="Times New Roman" w:cs="Times New Roman"/>
          <w:color w:val="00B0F0"/>
          <w:sz w:val="24"/>
          <w:szCs w:val="24"/>
          <w:lang w:eastAsia="zh-CN"/>
          <w14:ligatures w14:val="none"/>
        </w:rPr>
      </w:pPr>
      <w:r>
        <w:rPr>
          <w:rFonts w:ascii="Times New Roman" w:eastAsia="Times New Roman" w:hAnsi="Times New Roman" w:cs="Times New Roman"/>
          <w:sz w:val="24"/>
          <w:szCs w:val="24"/>
          <w:lang w:eastAsia="zh-CN"/>
          <w14:ligatures w14:val="none"/>
        </w:rPr>
        <w:t>умерший(-</w:t>
      </w:r>
      <w:proofErr w:type="spellStart"/>
      <w:r>
        <w:rPr>
          <w:rFonts w:ascii="Times New Roman" w:eastAsia="Times New Roman" w:hAnsi="Times New Roman" w:cs="Times New Roman"/>
          <w:sz w:val="24"/>
          <w:szCs w:val="24"/>
          <w:lang w:eastAsia="zh-CN"/>
          <w14:ligatures w14:val="none"/>
        </w:rPr>
        <w:t>ая</w:t>
      </w:r>
      <w:proofErr w:type="spellEnd"/>
      <w:r>
        <w:rPr>
          <w:rFonts w:ascii="Times New Roman" w:eastAsia="Times New Roman" w:hAnsi="Times New Roman" w:cs="Times New Roman"/>
          <w:sz w:val="24"/>
          <w:szCs w:val="24"/>
          <w:lang w:eastAsia="zh-CN"/>
          <w14:ligatures w14:val="none"/>
        </w:rPr>
        <w:t xml:space="preserve">) </w:t>
      </w:r>
    </w:p>
    <w:p w:rsidR="00106715" w:rsidRDefault="00106715" w:rsidP="00106715">
      <w:pPr>
        <w:pBdr>
          <w:bottom w:val="single" w:sz="4" w:space="0" w:color="000000"/>
        </w:pBd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sz w:val="18"/>
          <w:szCs w:val="18"/>
          <w:lang w:eastAsia="ru-RU"/>
        </w:rPr>
      </w:pPr>
      <w:r>
        <w:rPr>
          <w:rFonts w:ascii="Times New Roman" w:eastAsia="Yu Mincho" w:hAnsi="Times New Roman" w:cs="Times New Roman"/>
          <w:sz w:val="18"/>
          <w:szCs w:val="18"/>
          <w:lang w:eastAsia="ru-RU"/>
        </w:rPr>
        <w:t>(</w:t>
      </w:r>
      <w:r>
        <w:rPr>
          <w:rFonts w:ascii="Times New Roman" w:eastAsia="Yu Mincho" w:hAnsi="Times New Roman" w:cs="Times New Roman"/>
          <w:i/>
          <w:iCs/>
          <w:sz w:val="18"/>
          <w:szCs w:val="18"/>
          <w:lang w:eastAsia="ru-RU"/>
        </w:rPr>
        <w:t>дата смерти</w:t>
      </w:r>
      <w:r>
        <w:rPr>
          <w:rFonts w:ascii="Times New Roman" w:eastAsia="Yu Mincho" w:hAnsi="Times New Roman" w:cs="Times New Roman"/>
          <w:sz w:val="18"/>
          <w:szCs w:val="18"/>
          <w:lang w:eastAsia="ru-RU"/>
        </w:rPr>
        <w:t>)</w:t>
      </w:r>
    </w:p>
    <w:p w:rsidR="00106715" w:rsidRDefault="00106715" w:rsidP="00106715">
      <w:pPr>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zh-CN"/>
          <w14:ligatures w14:val="none"/>
        </w:rPr>
        <w:t>Требуемое захоронение:</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B0F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20"/>
          <w:szCs w:val="20"/>
          <w:lang w:eastAsia="ru-RU"/>
          <w14:ligatures w14:val="none"/>
        </w:rPr>
      </w:pPr>
      <w:r>
        <w:rPr>
          <w:rFonts w:ascii="Times New Roman" w:eastAsia="Tahoma" w:hAnsi="Times New Roman" w:cs="Times New Roman"/>
          <w:i/>
          <w:iCs/>
          <w:sz w:val="20"/>
          <w:szCs w:val="20"/>
          <w:lang w:eastAsia="ru-RU"/>
          <w14:ligatures w14:val="none"/>
        </w:rPr>
        <w:t>(родственное, семейное(родовое))</w:t>
      </w: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Способ погребения умершего (-ей):</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B0F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останки умершего(-ей) в землю/ прах умершего(-ей) в землю/ прах умершего(-ей) в стену скорби (колумбарий))</w:t>
      </w:r>
    </w:p>
    <w:p w:rsidR="00106715" w:rsidRDefault="00106715" w:rsidP="00106715">
      <w:pPr>
        <w:widowControl w:val="0"/>
        <w:spacing w:after="0" w:line="240" w:lineRule="auto"/>
        <w:jc w:val="center"/>
        <w:rPr>
          <w:rFonts w:ascii="Times New Roman" w:eastAsia="Tahoma" w:hAnsi="Times New Roman" w:cs="Times New Roman"/>
          <w:i/>
          <w:iCs/>
          <w:lang w:eastAsia="ru-RU"/>
          <w14:ligatures w14:val="none"/>
        </w:rPr>
      </w:pPr>
    </w:p>
    <w:p w:rsidR="00106715" w:rsidRDefault="00106715" w:rsidP="00106715">
      <w:pPr>
        <w:spacing w:after="0" w:line="240" w:lineRule="auto"/>
        <w:rPr>
          <w:rFonts w:ascii="Times New Roman" w:eastAsia="Times New Roman" w:hAnsi="Times New Roman" w:cs="Times New Roman"/>
          <w:color w:val="00B0F0"/>
          <w:sz w:val="24"/>
          <w:szCs w:val="24"/>
          <w:u w:val="single"/>
          <w:lang w:eastAsia="zh-CN"/>
          <w14:ligatures w14:val="none"/>
        </w:rPr>
      </w:pPr>
      <w:r>
        <w:rPr>
          <w:rFonts w:ascii="Times New Roman" w:eastAsia="Times New Roman" w:hAnsi="Times New Roman" w:cs="Times New Roman"/>
          <w:sz w:val="24"/>
          <w:szCs w:val="24"/>
          <w:lang w:eastAsia="zh-CN"/>
          <w14:ligatures w14:val="none"/>
        </w:rPr>
        <w:t xml:space="preserve">Степень родства умершего(-ей) с ранее захороненным (-ой): </w:t>
      </w:r>
    </w:p>
    <w:p w:rsidR="00106715" w:rsidRDefault="00106715" w:rsidP="00106715">
      <w:pPr>
        <w:spacing w:after="0" w:line="240" w:lineRule="auto"/>
        <w:rPr>
          <w:rFonts w:ascii="Times New Roman" w:eastAsia="Times New Roman" w:hAnsi="Times New Roman" w:cs="Times New Roman"/>
          <w:color w:val="00B0F0"/>
          <w:sz w:val="24"/>
          <w:szCs w:val="24"/>
          <w:u w:val="single"/>
          <w:lang w:eastAsia="zh-CN"/>
          <w14:ligatures w14:val="none"/>
        </w:rPr>
      </w:pPr>
    </w:p>
    <w:p w:rsidR="00106715" w:rsidRDefault="00106715" w:rsidP="00106715">
      <w:pPr>
        <w:pBdr>
          <w:bottom w:val="single" w:sz="4" w:space="0" w:color="000000"/>
        </w:pBdr>
        <w:spacing w:after="0" w:line="240" w:lineRule="auto"/>
        <w:rPr>
          <w:rFonts w:ascii="Times New Roman" w:eastAsia="Times New Roman" w:hAnsi="Times New Roman" w:cs="Times New Roman"/>
          <w:color w:val="00B0F0"/>
          <w:sz w:val="24"/>
          <w:szCs w:val="24"/>
          <w:u w:val="single"/>
          <w:lang w:eastAsia="zh-CN"/>
          <w14:ligatures w14:val="none"/>
        </w:rPr>
      </w:pPr>
    </w:p>
    <w:p w:rsidR="00106715" w:rsidRDefault="00106715" w:rsidP="00106715">
      <w:pPr>
        <w:spacing w:after="0" w:line="240" w:lineRule="auto"/>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(близкий родственник/ иной родственник/ не родственник)</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tbl>
      <w:tblPr>
        <w:tblStyle w:val="62"/>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268"/>
        <w:gridCol w:w="7218"/>
      </w:tblGrid>
      <w:tr w:rsidR="00106715" w:rsidTr="00106715">
        <w:tc>
          <w:tcPr>
            <w:tcW w:w="2268" w:type="dxa"/>
          </w:tcPr>
          <w:p w:rsidR="00106715" w:rsidRDefault="00106715" w:rsidP="00106715">
            <w:pPr>
              <w:widowControl w:val="0"/>
              <w:rPr>
                <w:sz w:val="24"/>
                <w:szCs w:val="24"/>
              </w:rPr>
            </w:pPr>
            <w:r>
              <w:rPr>
                <w:color w:val="000000"/>
                <w:sz w:val="24"/>
                <w:szCs w:val="24"/>
              </w:rPr>
              <w:t>Дата погребения:</w:t>
            </w:r>
          </w:p>
        </w:tc>
        <w:tc>
          <w:tcPr>
            <w:tcW w:w="7218" w:type="dxa"/>
            <w:tcBorders>
              <w:bottom w:val="single" w:sz="4" w:space="0" w:color="000000"/>
            </w:tcBorders>
          </w:tcPr>
          <w:p w:rsidR="00106715" w:rsidRDefault="00106715" w:rsidP="00106715">
            <w:pPr>
              <w:widowControl w:val="0"/>
              <w:rPr>
                <w:sz w:val="24"/>
                <w:szCs w:val="24"/>
              </w:rPr>
            </w:pPr>
          </w:p>
        </w:tc>
      </w:tr>
      <w:tr w:rsidR="00106715" w:rsidTr="00106715">
        <w:tc>
          <w:tcPr>
            <w:tcW w:w="2268" w:type="dxa"/>
          </w:tcPr>
          <w:p w:rsidR="00106715" w:rsidRDefault="00106715" w:rsidP="00106715">
            <w:pPr>
              <w:widowControl w:val="0"/>
              <w:rPr>
                <w:sz w:val="24"/>
                <w:szCs w:val="24"/>
              </w:rPr>
            </w:pPr>
            <w:r>
              <w:rPr>
                <w:color w:val="000000"/>
                <w:sz w:val="24"/>
                <w:szCs w:val="24"/>
              </w:rPr>
              <w:t>Время погребения:</w:t>
            </w:r>
          </w:p>
        </w:tc>
        <w:tc>
          <w:tcPr>
            <w:tcW w:w="7218" w:type="dxa"/>
            <w:tcBorders>
              <w:top w:val="single" w:sz="4" w:space="0" w:color="000000"/>
              <w:bottom w:val="single" w:sz="4" w:space="0" w:color="000000"/>
            </w:tcBorders>
          </w:tcPr>
          <w:p w:rsidR="00106715" w:rsidRDefault="00106715" w:rsidP="00106715">
            <w:pPr>
              <w:widowControl w:val="0"/>
              <w:rPr>
                <w:sz w:val="24"/>
                <w:szCs w:val="24"/>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Информация об умершем (-ей):</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tbl>
      <w:tblPr>
        <w:tblStyle w:val="62"/>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2"/>
        <w:gridCol w:w="283"/>
        <w:gridCol w:w="2552"/>
        <w:gridCol w:w="236"/>
        <w:gridCol w:w="1264"/>
        <w:gridCol w:w="236"/>
        <w:gridCol w:w="1383"/>
      </w:tblGrid>
      <w:tr w:rsidR="00106715" w:rsidTr="00106715">
        <w:tc>
          <w:tcPr>
            <w:tcW w:w="3402" w:type="dxa"/>
          </w:tcPr>
          <w:p w:rsidR="00106715" w:rsidRDefault="00106715" w:rsidP="00106715">
            <w:pPr>
              <w:widowControl w:val="0"/>
              <w:jc w:val="center"/>
              <w:rPr>
                <w:color w:val="000000"/>
                <w:sz w:val="24"/>
                <w:szCs w:val="24"/>
                <w:lang w:eastAsia="zh-CN"/>
              </w:rPr>
            </w:pPr>
            <w:r>
              <w:rPr>
                <w:color w:val="000000"/>
                <w:sz w:val="24"/>
                <w:szCs w:val="24"/>
                <w:lang w:eastAsia="zh-CN"/>
              </w:rPr>
              <w:t>ФИО</w:t>
            </w:r>
          </w:p>
        </w:tc>
        <w:tc>
          <w:tcPr>
            <w:tcW w:w="283" w:type="dxa"/>
          </w:tcPr>
          <w:p w:rsidR="00106715" w:rsidRDefault="00106715" w:rsidP="00106715">
            <w:pPr>
              <w:widowControl w:val="0"/>
              <w:jc w:val="center"/>
              <w:rPr>
                <w:color w:val="000000"/>
                <w:sz w:val="24"/>
                <w:szCs w:val="24"/>
                <w:lang w:eastAsia="zh-CN"/>
              </w:rPr>
            </w:pPr>
          </w:p>
        </w:tc>
        <w:tc>
          <w:tcPr>
            <w:tcW w:w="2552" w:type="dxa"/>
          </w:tcPr>
          <w:p w:rsidR="00106715" w:rsidRDefault="00106715" w:rsidP="00106715">
            <w:pPr>
              <w:widowControl w:val="0"/>
              <w:jc w:val="center"/>
              <w:rPr>
                <w:sz w:val="24"/>
                <w:szCs w:val="24"/>
              </w:rPr>
            </w:pPr>
            <w:r>
              <w:rPr>
                <w:sz w:val="24"/>
                <w:szCs w:val="24"/>
              </w:rPr>
              <w:t>Регистрация по месту жительства/пребывания умершего(-ей)</w:t>
            </w:r>
          </w:p>
          <w:p w:rsidR="00106715" w:rsidRDefault="00106715" w:rsidP="00106715">
            <w:pPr>
              <w:jc w:val="center"/>
              <w:rPr>
                <w:i/>
                <w:iCs/>
                <w:sz w:val="18"/>
                <w:szCs w:val="18"/>
                <w:lang w:eastAsia="zh-CN"/>
              </w:rPr>
            </w:pPr>
            <w:r>
              <w:rPr>
                <w:i/>
                <w:iCs/>
                <w:sz w:val="18"/>
                <w:szCs w:val="18"/>
                <w:lang w:eastAsia="zh-CN"/>
              </w:rPr>
              <w:t>город, улица, дом, квартира</w:t>
            </w:r>
          </w:p>
          <w:p w:rsidR="00106715" w:rsidRDefault="00106715" w:rsidP="00106715">
            <w:pPr>
              <w:widowControl w:val="0"/>
              <w:jc w:val="center"/>
              <w:rPr>
                <w:color w:val="000000"/>
                <w:sz w:val="24"/>
                <w:szCs w:val="24"/>
                <w:lang w:eastAsia="zh-CN"/>
              </w:rPr>
            </w:pPr>
          </w:p>
        </w:tc>
        <w:tc>
          <w:tcPr>
            <w:tcW w:w="236" w:type="dxa"/>
          </w:tcPr>
          <w:p w:rsidR="00106715" w:rsidRDefault="00106715" w:rsidP="00106715">
            <w:pPr>
              <w:widowControl w:val="0"/>
              <w:jc w:val="center"/>
              <w:rPr>
                <w:color w:val="000000"/>
                <w:sz w:val="24"/>
                <w:szCs w:val="24"/>
                <w:lang w:eastAsia="zh-CN"/>
              </w:rPr>
            </w:pPr>
          </w:p>
        </w:tc>
        <w:tc>
          <w:tcPr>
            <w:tcW w:w="1264" w:type="dxa"/>
          </w:tcPr>
          <w:p w:rsidR="00106715" w:rsidRDefault="00106715" w:rsidP="00106715">
            <w:pPr>
              <w:widowControl w:val="0"/>
              <w:jc w:val="center"/>
              <w:rPr>
                <w:color w:val="000000"/>
                <w:sz w:val="24"/>
                <w:szCs w:val="24"/>
                <w:lang w:eastAsia="zh-CN"/>
              </w:rPr>
            </w:pPr>
            <w:r>
              <w:rPr>
                <w:color w:val="000000"/>
                <w:sz w:val="24"/>
                <w:szCs w:val="24"/>
                <w:lang w:eastAsia="zh-CN"/>
              </w:rPr>
              <w:t>Дата смерти</w:t>
            </w:r>
          </w:p>
        </w:tc>
        <w:tc>
          <w:tcPr>
            <w:tcW w:w="236" w:type="dxa"/>
          </w:tcPr>
          <w:p w:rsidR="00106715" w:rsidRDefault="00106715" w:rsidP="00106715">
            <w:pPr>
              <w:widowControl w:val="0"/>
              <w:jc w:val="center"/>
              <w:rPr>
                <w:color w:val="000000"/>
                <w:sz w:val="24"/>
                <w:szCs w:val="24"/>
                <w:lang w:eastAsia="zh-CN"/>
              </w:rPr>
            </w:pPr>
          </w:p>
        </w:tc>
        <w:tc>
          <w:tcPr>
            <w:tcW w:w="1383" w:type="dxa"/>
          </w:tcPr>
          <w:p w:rsidR="00106715" w:rsidRDefault="00106715" w:rsidP="00106715">
            <w:pPr>
              <w:widowControl w:val="0"/>
              <w:jc w:val="center"/>
              <w:rPr>
                <w:color w:val="000000"/>
                <w:sz w:val="24"/>
                <w:szCs w:val="24"/>
                <w:lang w:eastAsia="zh-CN"/>
              </w:rPr>
            </w:pPr>
            <w:r>
              <w:rPr>
                <w:color w:val="000000"/>
                <w:sz w:val="24"/>
                <w:szCs w:val="24"/>
                <w:lang w:eastAsia="zh-CN"/>
              </w:rPr>
              <w:t>СНИЛС</w:t>
            </w:r>
          </w:p>
          <w:p w:rsidR="00106715" w:rsidRDefault="00106715" w:rsidP="00106715">
            <w:pPr>
              <w:widowControl w:val="0"/>
              <w:jc w:val="center"/>
              <w:rPr>
                <w:color w:val="000000"/>
                <w:sz w:val="24"/>
                <w:szCs w:val="24"/>
                <w:lang w:eastAsia="zh-CN"/>
              </w:rPr>
            </w:pPr>
            <w:r>
              <w:rPr>
                <w:i/>
                <w:iCs/>
                <w:color w:val="000000"/>
                <w:sz w:val="18"/>
                <w:szCs w:val="18"/>
                <w:lang w:eastAsia="zh-CN"/>
              </w:rPr>
              <w:t>(при наличии)</w:t>
            </w:r>
          </w:p>
        </w:tc>
      </w:tr>
      <w:tr w:rsidR="00106715" w:rsidTr="00106715">
        <w:tc>
          <w:tcPr>
            <w:tcW w:w="3402" w:type="dxa"/>
            <w:tcBorders>
              <w:bottom w:val="single" w:sz="4" w:space="0" w:color="000000"/>
            </w:tcBorders>
          </w:tcPr>
          <w:p w:rsidR="00106715" w:rsidRDefault="00106715" w:rsidP="00106715">
            <w:pPr>
              <w:widowControl w:val="0"/>
              <w:jc w:val="center"/>
              <w:rPr>
                <w:color w:val="000000"/>
                <w:sz w:val="24"/>
                <w:szCs w:val="24"/>
                <w:lang w:eastAsia="zh-CN"/>
              </w:rPr>
            </w:pPr>
          </w:p>
        </w:tc>
        <w:tc>
          <w:tcPr>
            <w:tcW w:w="283" w:type="dxa"/>
          </w:tcPr>
          <w:p w:rsidR="00106715" w:rsidRDefault="00106715" w:rsidP="00106715">
            <w:pPr>
              <w:widowControl w:val="0"/>
              <w:rPr>
                <w:color w:val="000000"/>
                <w:sz w:val="24"/>
                <w:szCs w:val="24"/>
                <w:lang w:eastAsia="zh-CN"/>
              </w:rPr>
            </w:pPr>
          </w:p>
        </w:tc>
        <w:tc>
          <w:tcPr>
            <w:tcW w:w="2552" w:type="dxa"/>
            <w:tcBorders>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264" w:type="dxa"/>
            <w:tcBorders>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383" w:type="dxa"/>
            <w:tcBorders>
              <w:bottom w:val="single" w:sz="4" w:space="0" w:color="000000"/>
            </w:tcBorders>
          </w:tcPr>
          <w:p w:rsidR="00106715" w:rsidRDefault="00106715" w:rsidP="00106715">
            <w:pPr>
              <w:widowControl w:val="0"/>
              <w:rPr>
                <w:color w:val="000000"/>
                <w:sz w:val="24"/>
                <w:szCs w:val="24"/>
                <w:lang w:eastAsia="zh-CN"/>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___________________________________________________________________________</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8</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предоставлении сведений из реестра мест захоронений»</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tabs>
          <w:tab w:val="left" w:pos="4120"/>
        </w:tabs>
        <w:spacing w:after="0" w:line="240" w:lineRule="auto"/>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af8"/>
        <w:pBdr>
          <w:bottom w:val="single" w:sz="4" w:space="0" w:color="000000"/>
        </w:pBdr>
        <w:spacing w:after="0" w:line="240" w:lineRule="auto"/>
        <w:ind w:left="3969"/>
        <w:jc w:val="center"/>
        <w:rPr>
          <w:rFonts w:ascii="Times New Roman" w:hAnsi="Times New Roman" w:cs="Times New Roman"/>
          <w:i/>
          <w:iCs/>
          <w:sz w:val="28"/>
          <w:szCs w:val="28"/>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72"/>
        <w:tblW w:w="538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widowControl w:val="0"/>
        <w:spacing w:after="0" w:line="240" w:lineRule="auto"/>
        <w:jc w:val="right"/>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о предоставлении сведений из реестра мест захоронений</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72"/>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158"/>
        <w:gridCol w:w="3343"/>
      </w:tblGrid>
      <w:tr w:rsidR="00106715" w:rsidTr="00106715">
        <w:tc>
          <w:tcPr>
            <w:tcW w:w="6158"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proofErr w:type="spellStart"/>
            <w:r>
              <w:rPr>
                <w:b/>
                <w:color w:val="000000"/>
                <w:sz w:val="24"/>
                <w:szCs w:val="24"/>
                <w:lang w:eastAsia="zh-CN"/>
              </w:rPr>
              <w:t>Рег</w:t>
            </w:r>
            <w:proofErr w:type="spellEnd"/>
            <w:r>
              <w:rPr>
                <w:b/>
                <w:color w:val="000000"/>
                <w:sz w:val="24"/>
                <w:szCs w:val="24"/>
                <w:lang w:eastAsia="zh-CN"/>
              </w:rPr>
              <w:t>. №</w:t>
            </w:r>
          </w:p>
        </w:tc>
        <w:tc>
          <w:tcPr>
            <w:tcW w:w="3343"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предоставить сведения о ранее захороненном (-ой) из реестра мест захоронений:</w:t>
      </w:r>
    </w:p>
    <w:p w:rsidR="00106715" w:rsidRDefault="00106715" w:rsidP="00106715">
      <w:pPr>
        <w:pBdr>
          <w:bottom w:val="single" w:sz="4" w:space="0" w:color="000000"/>
        </w:pBdr>
        <w:spacing w:after="0" w:line="240" w:lineRule="auto"/>
        <w:jc w:val="center"/>
        <w:rPr>
          <w:rFonts w:ascii="Times New Roman" w:eastAsia="Times New Roman" w:hAnsi="Times New Roman" w:cs="Times New Roman"/>
          <w:bCs/>
          <w:color w:val="FF0000"/>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ранее захороненного (-ой))</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widowControl w:val="0"/>
        <w:pBdr>
          <w:bottom w:val="single" w:sz="4" w:space="0" w:color="000000"/>
        </w:pBdr>
        <w:spacing w:after="0" w:line="240" w:lineRule="auto"/>
        <w:rPr>
          <w:rFonts w:ascii="Times New Roman" w:eastAsia="Yu Mincho" w:hAnsi="Times New Roman" w:cs="Times New Roman"/>
          <w:color w:val="ED7D31"/>
          <w:sz w:val="24"/>
          <w:szCs w:val="24"/>
          <w:lang w:eastAsia="ru-RU"/>
        </w:rPr>
      </w:pPr>
      <w:r>
        <w:rPr>
          <w:rFonts w:ascii="Times New Roman" w:eastAsia="Yu Mincho" w:hAnsi="Times New Roman" w:cs="Times New Roman"/>
          <w:color w:val="000000"/>
          <w:sz w:val="24"/>
          <w:szCs w:val="24"/>
          <w:lang w:eastAsia="ru-RU"/>
        </w:rPr>
        <w:t xml:space="preserve">умершего(-ей) </w:t>
      </w:r>
    </w:p>
    <w:p w:rsidR="00106715" w:rsidRDefault="00106715" w:rsidP="00106715">
      <w:pPr>
        <w:widowControl w:val="0"/>
        <w:spacing w:after="0" w:line="240" w:lineRule="auto"/>
        <w:jc w:val="center"/>
        <w:rPr>
          <w:rFonts w:ascii="Times New Roman" w:eastAsia="Yu Mincho" w:hAnsi="Times New Roman" w:cs="Times New Roman"/>
          <w:sz w:val="18"/>
          <w:szCs w:val="18"/>
          <w:lang w:eastAsia="ru-RU"/>
        </w:rPr>
      </w:pPr>
      <w:r>
        <w:rPr>
          <w:rFonts w:ascii="Times New Roman" w:eastAsia="Yu Mincho" w:hAnsi="Times New Roman" w:cs="Times New Roman"/>
          <w:sz w:val="18"/>
          <w:szCs w:val="18"/>
          <w:lang w:eastAsia="ru-RU"/>
        </w:rPr>
        <w:t>(</w:t>
      </w:r>
      <w:r>
        <w:rPr>
          <w:rFonts w:ascii="Times New Roman" w:eastAsia="Yu Mincho" w:hAnsi="Times New Roman" w:cs="Times New Roman"/>
          <w:i/>
          <w:iCs/>
          <w:sz w:val="18"/>
          <w:szCs w:val="18"/>
          <w:lang w:eastAsia="ru-RU"/>
        </w:rPr>
        <w:t>дата смерти</w:t>
      </w:r>
      <w:r>
        <w:rPr>
          <w:rFonts w:ascii="Times New Roman" w:eastAsia="Yu Mincho" w:hAnsi="Times New Roman" w:cs="Times New Roman"/>
          <w:sz w:val="18"/>
          <w:szCs w:val="18"/>
          <w:lang w:eastAsia="ru-RU"/>
        </w:rPr>
        <w:t>)</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и погребенного(-</w:t>
      </w:r>
      <w:proofErr w:type="spellStart"/>
      <w:r>
        <w:rPr>
          <w:rFonts w:ascii="Times New Roman" w:eastAsia="Yu Mincho" w:hAnsi="Times New Roman" w:cs="Times New Roman"/>
          <w:color w:val="000000"/>
          <w:sz w:val="24"/>
          <w:szCs w:val="24"/>
          <w:lang w:eastAsia="ru-RU"/>
        </w:rPr>
        <w:t>ую</w:t>
      </w:r>
      <w:proofErr w:type="spellEnd"/>
      <w:r>
        <w:rPr>
          <w:rFonts w:ascii="Times New Roman" w:eastAsia="Yu Mincho" w:hAnsi="Times New Roman" w:cs="Times New Roman"/>
          <w:color w:val="000000"/>
          <w:sz w:val="24"/>
          <w:szCs w:val="24"/>
          <w:lang w:eastAsia="ru-RU"/>
        </w:rPr>
        <w:t xml:space="preserve">) ранее </w:t>
      </w:r>
    </w:p>
    <w:tbl>
      <w:tblPr>
        <w:tblStyle w:val="72"/>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lastRenderedPageBreak/>
              <w:t>в могиле №</w:t>
            </w:r>
          </w:p>
        </w:tc>
        <w:tc>
          <w:tcPr>
            <w:tcW w:w="7661" w:type="dxa"/>
            <w:tcBorders>
              <w:top w:val="none" w:sz="4" w:space="0" w:color="000000"/>
              <w:bottom w:val="single" w:sz="4" w:space="0" w:color="000000"/>
            </w:tcBorders>
          </w:tcPr>
          <w:p w:rsidR="00106715" w:rsidRDefault="00106715" w:rsidP="00106715">
            <w:pPr>
              <w:widowControl w:val="0"/>
              <w:rPr>
                <w:i/>
                <w:iCs/>
                <w:sz w:val="18"/>
                <w:szCs w:val="18"/>
              </w:rPr>
            </w:pPr>
          </w:p>
        </w:tc>
      </w:tr>
      <w:tr w:rsidR="00106715" w:rsidTr="00106715">
        <w:tc>
          <w:tcPr>
            <w:tcW w:w="1820" w:type="dxa"/>
            <w:tcBorders>
              <w:top w:val="none" w:sz="4" w:space="0" w:color="000000"/>
            </w:tcBorders>
          </w:tcPr>
          <w:p w:rsidR="00106715" w:rsidRDefault="00106715" w:rsidP="00106715">
            <w:pPr>
              <w:widowControl w:val="0"/>
              <w:rPr>
                <w:sz w:val="24"/>
                <w:szCs w:val="24"/>
              </w:rPr>
            </w:pPr>
          </w:p>
        </w:tc>
        <w:tc>
          <w:tcPr>
            <w:tcW w:w="7661" w:type="dxa"/>
            <w:tcBorders>
              <w:top w:val="single" w:sz="4" w:space="0" w:color="000000"/>
            </w:tcBorders>
          </w:tcPr>
          <w:p w:rsidR="00106715" w:rsidRDefault="00106715" w:rsidP="00106715">
            <w:pPr>
              <w:widowControl w:val="0"/>
              <w:jc w:val="center"/>
              <w:rPr>
                <w:i/>
                <w:iCs/>
                <w:sz w:val="18"/>
                <w:szCs w:val="18"/>
              </w:rPr>
            </w:pPr>
            <w:r>
              <w:rPr>
                <w:i/>
                <w:iCs/>
                <w:sz w:val="18"/>
                <w:szCs w:val="18"/>
              </w:rPr>
              <w:t>(номер могилы)</w:t>
            </w:r>
          </w:p>
        </w:tc>
      </w:tr>
    </w:tbl>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pStyle w:val="af8"/>
        <w:widowControl w:val="0"/>
        <w:spacing w:after="0" w:line="240" w:lineRule="auto"/>
        <w:ind w:left="4248" w:firstLine="708"/>
        <w:jc w:val="center"/>
        <w:rPr>
          <w:rFonts w:ascii="Times New Roman" w:hAnsi="Times New Roman" w:cs="Times New Roman"/>
          <w:i/>
          <w:iCs/>
          <w:color w:val="000000"/>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9</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об исправлении ошибок в реестре мест захоронений»</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82"/>
        <w:tblW w:w="546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697"/>
        <w:gridCol w:w="325"/>
        <w:gridCol w:w="3445"/>
      </w:tblGrid>
      <w:tr w:rsidR="00106715" w:rsidTr="00106715">
        <w:tc>
          <w:tcPr>
            <w:tcW w:w="1697" w:type="dxa"/>
          </w:tcPr>
          <w:p w:rsidR="00106715" w:rsidRDefault="00106715" w:rsidP="00106715">
            <w:pPr>
              <w:rPr>
                <w:i/>
                <w:iCs/>
                <w:sz w:val="24"/>
                <w:szCs w:val="24"/>
                <w:lang w:eastAsia="zh-CN"/>
              </w:rPr>
            </w:pPr>
            <w:r>
              <w:rPr>
                <w:color w:val="000000"/>
                <w:sz w:val="24"/>
                <w:szCs w:val="24"/>
                <w:lang w:eastAsia="zh-CN"/>
              </w:rPr>
              <w:t>серия:</w:t>
            </w:r>
          </w:p>
        </w:tc>
        <w:tc>
          <w:tcPr>
            <w:tcW w:w="3770" w:type="dxa"/>
            <w:gridSpan w:val="2"/>
            <w:tcBorders>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color w:val="000000"/>
                <w:sz w:val="24"/>
                <w:szCs w:val="24"/>
                <w:lang w:eastAsia="zh-CN"/>
              </w:rPr>
            </w:pPr>
            <w:r>
              <w:rPr>
                <w:color w:val="000000"/>
                <w:sz w:val="24"/>
                <w:szCs w:val="24"/>
                <w:lang w:eastAsia="zh-CN"/>
              </w:rPr>
              <w:t>номер:</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i/>
                <w:iCs/>
                <w:sz w:val="24"/>
                <w:szCs w:val="24"/>
                <w:lang w:eastAsia="zh-CN"/>
              </w:rPr>
            </w:pPr>
            <w:r>
              <w:rPr>
                <w:color w:val="000000"/>
                <w:sz w:val="24"/>
                <w:szCs w:val="24"/>
                <w:lang w:eastAsia="zh-CN"/>
              </w:rPr>
              <w:t>выдан:</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2" w:type="dxa"/>
            <w:gridSpan w:val="2"/>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445"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i/>
                <w:iCs/>
                <w:sz w:val="24"/>
                <w:szCs w:val="24"/>
                <w:lang w:eastAsia="zh-CN"/>
              </w:rPr>
            </w:pPr>
            <w:r>
              <w:rPr>
                <w:color w:val="000000"/>
                <w:sz w:val="24"/>
                <w:szCs w:val="24"/>
                <w:lang w:eastAsia="zh-CN"/>
              </w:rPr>
              <w:t>дата выдачи:</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color w:val="000000"/>
                <w:sz w:val="24"/>
                <w:szCs w:val="24"/>
                <w:lang w:eastAsia="zh-CN"/>
              </w:rPr>
            </w:pPr>
            <w:r>
              <w:rPr>
                <w:color w:val="000000"/>
                <w:sz w:val="24"/>
                <w:szCs w:val="24"/>
                <w:lang w:eastAsia="zh-CN"/>
              </w:rPr>
              <w:t>адрес</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i/>
                <w:iCs/>
                <w:sz w:val="24"/>
                <w:szCs w:val="24"/>
                <w:lang w:eastAsia="zh-CN"/>
              </w:rPr>
            </w:pPr>
            <w:r>
              <w:rPr>
                <w:color w:val="000000"/>
                <w:sz w:val="24"/>
                <w:szCs w:val="24"/>
                <w:lang w:eastAsia="zh-CN"/>
              </w:rPr>
              <w:t>регистрации:</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i/>
                <w:iCs/>
                <w:sz w:val="24"/>
                <w:szCs w:val="24"/>
                <w:lang w:eastAsia="zh-CN"/>
              </w:rPr>
            </w:pPr>
            <w:r>
              <w:rPr>
                <w:color w:val="000000"/>
                <w:sz w:val="24"/>
                <w:szCs w:val="24"/>
                <w:lang w:eastAsia="zh-CN"/>
              </w:rPr>
              <w:t>телефон:</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rPr>
          <w:trHeight w:val="90"/>
        </w:trPr>
        <w:tc>
          <w:tcPr>
            <w:tcW w:w="1697" w:type="dxa"/>
          </w:tcPr>
          <w:p w:rsidR="00106715" w:rsidRDefault="00106715" w:rsidP="00106715">
            <w:pPr>
              <w:rPr>
                <w:color w:val="000000"/>
                <w:sz w:val="24"/>
                <w:szCs w:val="24"/>
                <w:lang w:eastAsia="zh-CN"/>
              </w:rPr>
            </w:pPr>
            <w:r>
              <w:rPr>
                <w:color w:val="000000"/>
                <w:sz w:val="24"/>
                <w:szCs w:val="24"/>
                <w:lang w:eastAsia="zh-CN"/>
              </w:rPr>
              <w:t>СНИЛС:</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ind w:left="4535"/>
        <w:rPr>
          <w:rFonts w:ascii="Times New Roman" w:eastAsia="Times New Roman" w:hAnsi="Times New Roman" w:cs="Times New Roman"/>
          <w:color w:val="000000"/>
          <w:sz w:val="24"/>
          <w:szCs w:val="24"/>
          <w:u w:val="single"/>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об исправлении ошибок в реестре мест захоронений</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82"/>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proofErr w:type="spellStart"/>
            <w:r>
              <w:rPr>
                <w:b/>
                <w:color w:val="000000"/>
                <w:sz w:val="24"/>
                <w:szCs w:val="24"/>
                <w:lang w:eastAsia="zh-CN"/>
              </w:rPr>
              <w:t>Рег</w:t>
            </w:r>
            <w:proofErr w:type="spellEnd"/>
            <w:r>
              <w:rPr>
                <w:b/>
                <w:color w:val="000000"/>
                <w:sz w:val="24"/>
                <w:szCs w:val="24"/>
                <w:lang w:eastAsia="zh-CN"/>
              </w:rPr>
              <w:t>.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внести изменения в части исправления ошибки в записи реестра мест захоронений.</w:t>
      </w: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Данные о захоронении:</w:t>
      </w:r>
    </w:p>
    <w:tbl>
      <w:tblPr>
        <w:tblStyle w:val="82"/>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могила №</w:t>
            </w:r>
          </w:p>
        </w:tc>
        <w:tc>
          <w:tcPr>
            <w:tcW w:w="7661" w:type="dxa"/>
            <w:tcBorders>
              <w:top w:val="none" w:sz="4" w:space="0" w:color="000000"/>
              <w:bottom w:val="single" w:sz="4" w:space="0" w:color="000000"/>
            </w:tcBorders>
          </w:tcPr>
          <w:p w:rsidR="00106715" w:rsidRDefault="00106715" w:rsidP="00106715">
            <w:pPr>
              <w:widowControl w:val="0"/>
              <w:rPr>
                <w:i/>
                <w:iCs/>
                <w:sz w:val="18"/>
                <w:szCs w:val="18"/>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(номер могилы)</w:t>
            </w:r>
          </w:p>
        </w:tc>
      </w:tr>
    </w:tbl>
    <w:p w:rsidR="00106715" w:rsidRDefault="00106715" w:rsidP="00106715">
      <w:pPr>
        <w:spacing w:after="0" w:line="240" w:lineRule="auto"/>
        <w:rPr>
          <w:rFonts w:ascii="Times New Roman" w:eastAsia="Times New Roman" w:hAnsi="Times New Roman" w:cs="Times New Roman"/>
          <w:i/>
          <w:iCs/>
          <w:sz w:val="24"/>
          <w:szCs w:val="24"/>
          <w:lang w:eastAsia="zh-CN"/>
          <w14:ligatures w14:val="none"/>
        </w:rPr>
      </w:pPr>
      <w:r>
        <w:rPr>
          <w:rFonts w:ascii="Times New Roman" w:eastAsia="Times New Roman" w:hAnsi="Times New Roman" w:cs="Times New Roman"/>
          <w:sz w:val="24"/>
          <w:szCs w:val="24"/>
          <w:lang w:eastAsia="zh-CN"/>
          <w14:ligatures w14:val="none"/>
        </w:rPr>
        <w:t>захороненный(-</w:t>
      </w:r>
      <w:proofErr w:type="spellStart"/>
      <w:r>
        <w:rPr>
          <w:rFonts w:ascii="Times New Roman" w:eastAsia="Times New Roman" w:hAnsi="Times New Roman" w:cs="Times New Roman"/>
          <w:sz w:val="24"/>
          <w:szCs w:val="24"/>
          <w:lang w:eastAsia="zh-CN"/>
          <w14:ligatures w14:val="none"/>
        </w:rPr>
        <w:t>ая</w:t>
      </w:r>
      <w:proofErr w:type="spellEnd"/>
      <w:r>
        <w:rPr>
          <w:rFonts w:ascii="Times New Roman" w:eastAsia="Times New Roman" w:hAnsi="Times New Roman" w:cs="Times New Roman"/>
          <w:sz w:val="24"/>
          <w:szCs w:val="24"/>
          <w:lang w:eastAsia="zh-CN"/>
          <w14:ligatures w14:val="none"/>
        </w:rPr>
        <w:t>):</w:t>
      </w:r>
    </w:p>
    <w:p w:rsidR="00106715" w:rsidRDefault="00106715" w:rsidP="00106715">
      <w:pPr>
        <w:pBdr>
          <w:bottom w:val="single" w:sz="4" w:space="0" w:color="000000"/>
        </w:pBdr>
        <w:spacing w:after="0" w:line="240" w:lineRule="auto"/>
        <w:jc w:val="center"/>
        <w:rPr>
          <w:rFonts w:ascii="Times New Roman" w:eastAsia="Times New Roman" w:hAnsi="Times New Roman" w:cs="Times New Roman"/>
          <w:lang w:eastAsia="zh-CN"/>
          <w14:ligatures w14:val="none"/>
        </w:rPr>
      </w:pPr>
      <w:r>
        <w:rPr>
          <w:rFonts w:ascii="Times New Roman" w:eastAsia="Times New Roman" w:hAnsi="Times New Roman" w:cs="Times New Roman"/>
          <w:color w:val="00B0F0"/>
          <w:lang w:eastAsia="zh-CN"/>
          <w14:ligatures w14:val="none"/>
        </w:rPr>
        <w:t xml:space="preserve"> </w:t>
      </w:r>
    </w:p>
    <w:p w:rsidR="00106715" w:rsidRDefault="00106715" w:rsidP="00106715">
      <w:pPr>
        <w:spacing w:after="0" w:line="240" w:lineRule="auto"/>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ранее погребенного (-ой))</w:t>
      </w:r>
    </w:p>
    <w:p w:rsidR="00106715" w:rsidRDefault="00106715" w:rsidP="00106715">
      <w:pPr>
        <w:pBdr>
          <w:bottom w:val="single" w:sz="4" w:space="0" w:color="000000"/>
        </w:pBdr>
        <w:spacing w:after="0" w:line="240" w:lineRule="auto"/>
        <w:rPr>
          <w:rFonts w:ascii="Times New Roman" w:eastAsia="Times New Roman" w:hAnsi="Times New Roman" w:cs="Times New Roman"/>
          <w:color w:val="00B0F0"/>
          <w:sz w:val="24"/>
          <w:szCs w:val="24"/>
          <w:lang w:eastAsia="zh-CN"/>
          <w14:ligatures w14:val="none"/>
        </w:rPr>
      </w:pPr>
      <w:r>
        <w:rPr>
          <w:rFonts w:ascii="Times New Roman" w:eastAsia="Times New Roman" w:hAnsi="Times New Roman" w:cs="Times New Roman"/>
          <w:sz w:val="24"/>
          <w:szCs w:val="24"/>
          <w:lang w:eastAsia="zh-CN"/>
          <w14:ligatures w14:val="none"/>
        </w:rPr>
        <w:t>умерший(-</w:t>
      </w:r>
      <w:proofErr w:type="spellStart"/>
      <w:r>
        <w:rPr>
          <w:rFonts w:ascii="Times New Roman" w:eastAsia="Times New Roman" w:hAnsi="Times New Roman" w:cs="Times New Roman"/>
          <w:sz w:val="24"/>
          <w:szCs w:val="24"/>
          <w:lang w:eastAsia="zh-CN"/>
          <w14:ligatures w14:val="none"/>
        </w:rPr>
        <w:t>ая</w:t>
      </w:r>
      <w:proofErr w:type="spellEnd"/>
      <w:r>
        <w:rPr>
          <w:rFonts w:ascii="Times New Roman" w:eastAsia="Times New Roman" w:hAnsi="Times New Roman" w:cs="Times New Roman"/>
          <w:sz w:val="24"/>
          <w:szCs w:val="24"/>
          <w:lang w:eastAsia="zh-CN"/>
          <w14:ligatures w14:val="none"/>
        </w:rPr>
        <w:t xml:space="preserve">) </w:t>
      </w:r>
    </w:p>
    <w:p w:rsidR="00106715" w:rsidRDefault="00106715" w:rsidP="00106715">
      <w:pPr>
        <w:pBdr>
          <w:bottom w:val="single" w:sz="4" w:space="0" w:color="000000"/>
        </w:pBdr>
        <w:spacing w:after="0" w:line="240" w:lineRule="auto"/>
        <w:rPr>
          <w:rFonts w:ascii="Times New Roman" w:eastAsia="Times New Roman" w:hAnsi="Times New Roman" w:cs="Times New Roman"/>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sz w:val="18"/>
          <w:szCs w:val="18"/>
          <w:lang w:eastAsia="ru-RU"/>
        </w:rPr>
      </w:pPr>
      <w:r>
        <w:rPr>
          <w:rFonts w:ascii="Times New Roman" w:eastAsia="Yu Mincho" w:hAnsi="Times New Roman" w:cs="Times New Roman"/>
          <w:sz w:val="18"/>
          <w:szCs w:val="18"/>
          <w:lang w:eastAsia="ru-RU"/>
        </w:rPr>
        <w:t>(</w:t>
      </w:r>
      <w:r>
        <w:rPr>
          <w:rFonts w:ascii="Times New Roman" w:eastAsia="Yu Mincho" w:hAnsi="Times New Roman" w:cs="Times New Roman"/>
          <w:i/>
          <w:iCs/>
          <w:sz w:val="18"/>
          <w:szCs w:val="18"/>
          <w:lang w:eastAsia="ru-RU"/>
        </w:rPr>
        <w:t>дата смерти</w:t>
      </w:r>
      <w:r>
        <w:rPr>
          <w:rFonts w:ascii="Times New Roman" w:eastAsia="Yu Mincho" w:hAnsi="Times New Roman" w:cs="Times New Roman"/>
          <w:sz w:val="18"/>
          <w:szCs w:val="18"/>
          <w:lang w:eastAsia="ru-RU"/>
        </w:rPr>
        <w:t>)</w:t>
      </w:r>
    </w:p>
    <w:p w:rsidR="00106715" w:rsidRDefault="00106715" w:rsidP="00106715">
      <w:pPr>
        <w:widowControl w:val="0"/>
        <w:pBdr>
          <w:bottom w:val="single" w:sz="4" w:space="0" w:color="000000"/>
        </w:pBdr>
        <w:spacing w:after="0" w:line="240" w:lineRule="auto"/>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Необходимые исправления: </w:t>
      </w:r>
    </w:p>
    <w:p w:rsidR="00106715" w:rsidRDefault="00106715" w:rsidP="00106715">
      <w:pPr>
        <w:widowControl w:val="0"/>
        <w:pBdr>
          <w:bottom w:val="single" w:sz="4" w:space="0" w:color="000000"/>
        </w:pBdr>
        <w:spacing w:after="0" w:line="240" w:lineRule="auto"/>
        <w:rPr>
          <w:rFonts w:ascii="Times New Roman" w:eastAsia="Yu Mincho" w:hAnsi="Times New Roman" w:cs="Times New Roman"/>
          <w:color w:val="FF0000"/>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Times New Roman"/>
          <w:color w:val="FF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(опишите какие ошибки требуется исправить и актуальную информацию для внесения в реестр)</w:t>
      </w: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pStyle w:val="af8"/>
        <w:widowControl w:val="0"/>
        <w:spacing w:after="0" w:line="240" w:lineRule="auto"/>
        <w:jc w:val="center"/>
        <w:rPr>
          <w:rFonts w:ascii="Times New Roman" w:hAnsi="Times New Roman" w:cs="Times New Roman"/>
          <w:i/>
          <w:iCs/>
          <w:color w:val="000000"/>
          <w:sz w:val="28"/>
          <w:szCs w:val="28"/>
        </w:rPr>
      </w:pPr>
    </w:p>
    <w:p w:rsidR="00106715" w:rsidRDefault="00106715" w:rsidP="00106715">
      <w:pPr>
        <w:tabs>
          <w:tab w:val="left" w:pos="4120"/>
        </w:tabs>
        <w:spacing w:after="0"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9.1</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w:t>
      </w:r>
      <w:r>
        <w:rPr>
          <w:rFonts w:ascii="Times New Roman" w:hAnsi="Times New Roman" w:cs="Times New Roman"/>
          <w:sz w:val="28"/>
          <w:szCs w:val="28"/>
        </w:rPr>
        <w:t xml:space="preserve"> </w:t>
      </w:r>
      <w:r>
        <w:rPr>
          <w:rFonts w:ascii="Times New Roman" w:hAnsi="Times New Roman" w:cs="Times New Roman"/>
          <w:b/>
          <w:bCs/>
          <w:sz w:val="28"/>
          <w:szCs w:val="28"/>
        </w:rPr>
        <w:t xml:space="preserve">о смене ответственного за захоронение </w:t>
      </w: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(внесении изменений в реестр мест захоронений)»</w:t>
      </w:r>
    </w:p>
    <w:p w:rsidR="00106715" w:rsidRDefault="00106715" w:rsidP="00106715">
      <w:pPr>
        <w:pStyle w:val="ConsPlusNormal"/>
        <w:ind w:left="5670"/>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widowControl w:val="0"/>
        <w:spacing w:after="0" w:line="240" w:lineRule="auto"/>
        <w:jc w:val="both"/>
        <w:rPr>
          <w:rFonts w:ascii="Times New Roman" w:eastAsia="Yu Mincho" w:hAnsi="Times New Roman" w:cs="Times New Roman"/>
          <w:i/>
          <w:iCs/>
          <w:color w:val="000000"/>
          <w:sz w:val="20"/>
          <w:szCs w:val="20"/>
          <w:lang w:eastAsia="ru-RU"/>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92"/>
        <w:tblW w:w="5426" w:type="dxa"/>
        <w:tblInd w:w="3951"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024"/>
        <w:gridCol w:w="3402"/>
      </w:tblGrid>
      <w:tr w:rsidR="00106715" w:rsidTr="00106715">
        <w:tc>
          <w:tcPr>
            <w:tcW w:w="2024" w:type="dxa"/>
          </w:tcPr>
          <w:p w:rsidR="00106715" w:rsidRDefault="00106715" w:rsidP="00106715">
            <w:pPr>
              <w:rPr>
                <w:i/>
                <w:iCs/>
                <w:sz w:val="24"/>
                <w:szCs w:val="24"/>
                <w:lang w:eastAsia="zh-CN"/>
              </w:rPr>
            </w:pPr>
            <w:r>
              <w:rPr>
                <w:color w:val="000000"/>
                <w:sz w:val="24"/>
                <w:szCs w:val="24"/>
                <w:lang w:eastAsia="zh-CN"/>
              </w:rPr>
              <w:t>серия:</w:t>
            </w:r>
          </w:p>
        </w:tc>
        <w:tc>
          <w:tcPr>
            <w:tcW w:w="3402"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color w:val="000000"/>
                <w:sz w:val="24"/>
                <w:szCs w:val="24"/>
                <w:lang w:eastAsia="zh-CN"/>
              </w:rPr>
            </w:pPr>
            <w:r>
              <w:rPr>
                <w:color w:val="000000"/>
                <w:sz w:val="24"/>
                <w:szCs w:val="24"/>
                <w:lang w:eastAsia="zh-CN"/>
              </w:rPr>
              <w:t>номер:</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i/>
                <w:iCs/>
                <w:sz w:val="24"/>
                <w:szCs w:val="24"/>
                <w:lang w:eastAsia="zh-CN"/>
              </w:rPr>
            </w:pPr>
            <w:r>
              <w:rPr>
                <w:color w:val="000000"/>
                <w:sz w:val="24"/>
                <w:szCs w:val="24"/>
                <w:lang w:eastAsia="zh-CN"/>
              </w:rPr>
              <w:t>выдан:</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i/>
                <w:iCs/>
                <w:sz w:val="24"/>
                <w:szCs w:val="24"/>
                <w:lang w:eastAsia="zh-CN"/>
              </w:rPr>
            </w:pPr>
            <w:r>
              <w:rPr>
                <w:color w:val="000000"/>
                <w:sz w:val="24"/>
                <w:szCs w:val="24"/>
                <w:lang w:eastAsia="zh-CN"/>
              </w:rPr>
              <w:t>дата выдачи:</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color w:val="000000"/>
                <w:sz w:val="24"/>
                <w:szCs w:val="24"/>
                <w:lang w:eastAsia="zh-CN"/>
              </w:rPr>
            </w:pPr>
            <w:r>
              <w:rPr>
                <w:color w:val="000000"/>
                <w:sz w:val="24"/>
                <w:szCs w:val="24"/>
                <w:lang w:eastAsia="zh-CN"/>
              </w:rPr>
              <w:t>адрес</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i/>
                <w:iCs/>
                <w:sz w:val="24"/>
                <w:szCs w:val="24"/>
                <w:lang w:eastAsia="zh-CN"/>
              </w:rPr>
            </w:pPr>
            <w:r>
              <w:rPr>
                <w:color w:val="000000"/>
                <w:sz w:val="24"/>
                <w:szCs w:val="24"/>
                <w:lang w:eastAsia="zh-CN"/>
              </w:rPr>
              <w:t>регистрации:</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i/>
                <w:iCs/>
                <w:sz w:val="24"/>
                <w:szCs w:val="24"/>
                <w:lang w:eastAsia="zh-CN"/>
              </w:rPr>
            </w:pPr>
            <w:r>
              <w:rPr>
                <w:color w:val="000000"/>
                <w:sz w:val="24"/>
                <w:szCs w:val="24"/>
                <w:lang w:eastAsia="zh-CN"/>
              </w:rPr>
              <w:t>телефон:</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color w:val="000000"/>
                <w:sz w:val="24"/>
                <w:szCs w:val="24"/>
                <w:lang w:val="en-US" w:eastAsia="zh-CN"/>
              </w:rPr>
            </w:pPr>
            <w:r>
              <w:rPr>
                <w:color w:val="000000"/>
                <w:sz w:val="24"/>
                <w:szCs w:val="24"/>
                <w:lang w:eastAsia="zh-CN"/>
              </w:rPr>
              <w:t>СНИЛС:</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ind w:left="4535"/>
        <w:rPr>
          <w:rFonts w:ascii="Times New Roman" w:eastAsia="Times New Roman" w:hAnsi="Times New Roman" w:cs="Times New Roman"/>
          <w:color w:val="000000"/>
          <w:sz w:val="24"/>
          <w:szCs w:val="24"/>
          <w:u w:val="single"/>
          <w:lang w:val="en-US" w:eastAsia="zh-CN"/>
          <w14:ligatures w14:val="none"/>
        </w:rPr>
      </w:pPr>
    </w:p>
    <w:p w:rsidR="00106715" w:rsidRDefault="00106715" w:rsidP="00106715">
      <w:pPr>
        <w:spacing w:after="0" w:line="240" w:lineRule="auto"/>
        <w:ind w:left="4535"/>
        <w:rPr>
          <w:rFonts w:ascii="Times New Roman" w:eastAsia="Times New Roman" w:hAnsi="Times New Roman" w:cs="Times New Roman"/>
          <w:color w:val="000000"/>
          <w:sz w:val="24"/>
          <w:szCs w:val="24"/>
          <w:u w:val="single"/>
          <w:lang w:val="en-US"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 xml:space="preserve">о смене ответственного за захоронение </w:t>
      </w:r>
      <w:r>
        <w:rPr>
          <w:rFonts w:ascii="Times New Roman" w:eastAsia="Yu Mincho" w:hAnsi="Times New Roman" w:cs="Times New Roman"/>
          <w:b/>
          <w:bCs/>
          <w:color w:val="000000"/>
          <w:sz w:val="24"/>
          <w:szCs w:val="24"/>
          <w:lang w:eastAsia="ru-RU"/>
        </w:rPr>
        <w:br/>
        <w:t>(внесении изменений в реестр мест захоронений)</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92"/>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proofErr w:type="spellStart"/>
            <w:r>
              <w:rPr>
                <w:b/>
                <w:color w:val="000000"/>
                <w:sz w:val="24"/>
                <w:szCs w:val="24"/>
                <w:lang w:eastAsia="zh-CN"/>
              </w:rPr>
              <w:t>Рег</w:t>
            </w:r>
            <w:proofErr w:type="spellEnd"/>
            <w:r>
              <w:rPr>
                <w:b/>
                <w:color w:val="000000"/>
                <w:sz w:val="24"/>
                <w:szCs w:val="24"/>
                <w:lang w:eastAsia="zh-CN"/>
              </w:rPr>
              <w:t>.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внести изменения в записи реестра мест захоронений в части изменения ответственного.</w:t>
      </w: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Данные о новом ответственном за захоронение:</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tbl>
      <w:tblPr>
        <w:tblStyle w:val="92"/>
        <w:tblW w:w="0" w:type="auto"/>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269"/>
        <w:gridCol w:w="7228"/>
      </w:tblGrid>
      <w:tr w:rsidR="00106715" w:rsidTr="00106715">
        <w:tc>
          <w:tcPr>
            <w:tcW w:w="2269" w:type="dxa"/>
          </w:tcPr>
          <w:p w:rsidR="00106715" w:rsidRDefault="00106715" w:rsidP="00106715">
            <w:pPr>
              <w:rPr>
                <w:color w:val="000000"/>
                <w:sz w:val="24"/>
                <w:szCs w:val="24"/>
                <w:lang w:eastAsia="zh-CN"/>
              </w:rPr>
            </w:pPr>
            <w:r>
              <w:rPr>
                <w:color w:val="000000"/>
                <w:sz w:val="24"/>
                <w:szCs w:val="24"/>
                <w:lang w:eastAsia="zh-CN"/>
              </w:rPr>
              <w:t>ФИО</w:t>
            </w:r>
          </w:p>
        </w:tc>
        <w:tc>
          <w:tcPr>
            <w:tcW w:w="7228"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color w:val="000000"/>
                <w:sz w:val="24"/>
                <w:szCs w:val="24"/>
                <w:lang w:eastAsia="zh-CN"/>
              </w:rPr>
            </w:pPr>
            <w:r>
              <w:rPr>
                <w:color w:val="000000"/>
                <w:sz w:val="24"/>
                <w:szCs w:val="24"/>
                <w:lang w:eastAsia="zh-CN"/>
              </w:rPr>
              <w:t>паспорт</w:t>
            </w:r>
          </w:p>
        </w:tc>
        <w:tc>
          <w:tcPr>
            <w:tcW w:w="7228" w:type="dxa"/>
            <w:tcBorders>
              <w:top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серия:</w:t>
            </w:r>
          </w:p>
        </w:tc>
        <w:tc>
          <w:tcPr>
            <w:tcW w:w="7228"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color w:val="000000"/>
                <w:sz w:val="24"/>
                <w:szCs w:val="24"/>
                <w:lang w:eastAsia="zh-CN"/>
              </w:rPr>
            </w:pPr>
            <w:r>
              <w:rPr>
                <w:color w:val="000000"/>
                <w:sz w:val="24"/>
                <w:szCs w:val="24"/>
                <w:lang w:eastAsia="zh-CN"/>
              </w:rPr>
              <w:t>номер:</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выдан:</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lastRenderedPageBreak/>
              <w:t>дата выдачи:</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color w:val="000000"/>
                <w:sz w:val="24"/>
                <w:szCs w:val="24"/>
                <w:lang w:eastAsia="zh-CN"/>
              </w:rPr>
            </w:pPr>
            <w:r>
              <w:rPr>
                <w:color w:val="000000"/>
                <w:sz w:val="24"/>
                <w:szCs w:val="24"/>
                <w:lang w:eastAsia="zh-CN"/>
              </w:rPr>
              <w:t>адрес</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регистрации:</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телефон:</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color w:val="000000"/>
                <w:sz w:val="24"/>
                <w:szCs w:val="24"/>
                <w:lang w:eastAsia="zh-CN"/>
              </w:rPr>
            </w:pPr>
            <w:r>
              <w:rPr>
                <w:color w:val="000000"/>
                <w:sz w:val="24"/>
                <w:szCs w:val="24"/>
                <w:lang w:val="en-US" w:eastAsia="zh-CN"/>
              </w:rPr>
              <w:t>СН</w:t>
            </w:r>
            <w:r>
              <w:rPr>
                <w:color w:val="000000"/>
                <w:sz w:val="24"/>
                <w:szCs w:val="24"/>
                <w:lang w:eastAsia="zh-CN"/>
              </w:rPr>
              <w:t>ИЛС:</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Причина смены ответственного:</w:t>
      </w:r>
    </w:p>
    <w:p w:rsidR="00106715" w:rsidRDefault="00106715" w:rsidP="00106715">
      <w:pPr>
        <w:pBdr>
          <w:bottom w:val="single" w:sz="4" w:space="0"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i/>
          <w:iCs/>
          <w:sz w:val="20"/>
          <w:szCs w:val="20"/>
          <w:lang w:eastAsia="zh-CN"/>
          <w14:ligatures w14:val="none"/>
        </w:rPr>
      </w:pPr>
      <w:r>
        <w:rPr>
          <w:rFonts w:ascii="Times New Roman" w:eastAsia="Times New Roman" w:hAnsi="Times New Roman" w:cs="Times New Roman"/>
          <w:i/>
          <w:iCs/>
          <w:color w:val="000000"/>
          <w:sz w:val="20"/>
          <w:szCs w:val="20"/>
          <w:lang w:eastAsia="zh-CN"/>
          <w14:ligatures w14:val="none"/>
        </w:rPr>
        <w:t>(причина)</w:t>
      </w: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Данные о захоронении:</w:t>
      </w:r>
    </w:p>
    <w:tbl>
      <w:tblPr>
        <w:tblStyle w:val="92"/>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Захороненный (-</w:t>
      </w:r>
      <w:proofErr w:type="spellStart"/>
      <w:r>
        <w:rPr>
          <w:rFonts w:ascii="Times New Roman" w:eastAsia="Times New Roman" w:hAnsi="Times New Roman" w:cs="Times New Roman"/>
          <w:color w:val="000000"/>
          <w:sz w:val="24"/>
          <w:szCs w:val="24"/>
          <w:lang w:eastAsia="zh-CN"/>
          <w14:ligatures w14:val="none"/>
        </w:rPr>
        <w:t>ые</w:t>
      </w:r>
      <w:proofErr w:type="spellEnd"/>
      <w:r>
        <w:rPr>
          <w:rFonts w:ascii="Times New Roman" w:eastAsia="Times New Roman" w:hAnsi="Times New Roman" w:cs="Times New Roman"/>
          <w:color w:val="000000"/>
          <w:sz w:val="24"/>
          <w:szCs w:val="24"/>
          <w:lang w:eastAsia="zh-CN"/>
          <w14:ligatures w14:val="none"/>
        </w:rPr>
        <w:t>):</w:t>
      </w:r>
    </w:p>
    <w:p w:rsidR="00106715" w:rsidRDefault="00106715" w:rsidP="00106715">
      <w:pPr>
        <w:spacing w:after="0" w:line="240" w:lineRule="auto"/>
        <w:rPr>
          <w:rFonts w:ascii="Times New Roman" w:eastAsia="Times New Roman" w:hAnsi="Times New Roman" w:cs="Times New Roman"/>
          <w:color w:val="FF0000"/>
          <w:sz w:val="24"/>
          <w:szCs w:val="24"/>
          <w:lang w:eastAsia="zh-CN"/>
          <w14:ligatures w14:val="none"/>
        </w:rPr>
      </w:pPr>
    </w:p>
    <w:tbl>
      <w:tblPr>
        <w:tblStyle w:val="92"/>
        <w:tblW w:w="0" w:type="auto"/>
        <w:tblInd w:w="-142" w:type="dxa"/>
        <w:tblLook w:val="04A0" w:firstRow="1" w:lastRow="0" w:firstColumn="1" w:lastColumn="0" w:noHBand="0" w:noVBand="1"/>
      </w:tblPr>
      <w:tblGrid>
        <w:gridCol w:w="296"/>
        <w:gridCol w:w="2109"/>
        <w:gridCol w:w="284"/>
        <w:gridCol w:w="1839"/>
        <w:gridCol w:w="242"/>
        <w:gridCol w:w="3022"/>
        <w:gridCol w:w="279"/>
        <w:gridCol w:w="1427"/>
      </w:tblGrid>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106715">
            <w:pPr>
              <w:ind w:left="360"/>
              <w:jc w:val="center"/>
              <w:rPr>
                <w:color w:val="000000"/>
                <w:sz w:val="24"/>
                <w:szCs w:val="24"/>
                <w:lang w:eastAsia="zh-CN"/>
              </w:rPr>
            </w:pPr>
          </w:p>
        </w:tc>
        <w:tc>
          <w:tcPr>
            <w:tcW w:w="210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r>
              <w:rPr>
                <w:color w:val="000000"/>
                <w:sz w:val="24"/>
                <w:szCs w:val="24"/>
                <w:lang w:eastAsia="zh-CN"/>
              </w:rPr>
              <w:t>ФИО</w:t>
            </w:r>
          </w:p>
        </w:tc>
        <w:tc>
          <w:tcPr>
            <w:tcW w:w="284"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p>
        </w:tc>
        <w:tc>
          <w:tcPr>
            <w:tcW w:w="183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r>
              <w:rPr>
                <w:color w:val="000000"/>
                <w:sz w:val="24"/>
                <w:szCs w:val="24"/>
                <w:lang w:eastAsia="zh-CN"/>
              </w:rPr>
              <w:t>Дата смерти</w:t>
            </w: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p>
        </w:tc>
        <w:tc>
          <w:tcPr>
            <w:tcW w:w="302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r>
              <w:rPr>
                <w:color w:val="000000"/>
                <w:sz w:val="24"/>
                <w:szCs w:val="24"/>
                <w:lang w:eastAsia="zh-CN"/>
              </w:rPr>
              <w:t xml:space="preserve">Степень родства </w:t>
            </w:r>
            <w:r>
              <w:rPr>
                <w:color w:val="000000"/>
                <w:sz w:val="24"/>
                <w:szCs w:val="24"/>
                <w:lang w:eastAsia="zh-CN"/>
              </w:rPr>
              <w:br/>
              <w:t>с новыми ответственным</w:t>
            </w:r>
          </w:p>
        </w:tc>
        <w:tc>
          <w:tcPr>
            <w:tcW w:w="27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p>
        </w:tc>
        <w:tc>
          <w:tcPr>
            <w:tcW w:w="1427"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r>
              <w:rPr>
                <w:color w:val="000000"/>
                <w:sz w:val="24"/>
                <w:szCs w:val="24"/>
                <w:lang w:eastAsia="zh-CN"/>
              </w:rPr>
              <w:t>№ могилы</w:t>
            </w: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106715">
            <w:pPr>
              <w:ind w:left="360"/>
              <w:rPr>
                <w:color w:val="000000"/>
                <w:sz w:val="24"/>
                <w:szCs w:val="24"/>
                <w:lang w:eastAsia="zh-CN"/>
              </w:rPr>
            </w:pPr>
          </w:p>
        </w:tc>
        <w:tc>
          <w:tcPr>
            <w:tcW w:w="2109"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284"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839"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i/>
                <w:iCs/>
                <w:color w:val="000000"/>
                <w:sz w:val="18"/>
                <w:szCs w:val="18"/>
                <w:lang w:eastAsia="zh-CN"/>
              </w:rPr>
            </w:pPr>
          </w:p>
        </w:tc>
        <w:tc>
          <w:tcPr>
            <w:tcW w:w="302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i/>
                <w:iCs/>
                <w:color w:val="000000"/>
                <w:sz w:val="18"/>
                <w:szCs w:val="18"/>
                <w:lang w:eastAsia="zh-CN"/>
              </w:rPr>
            </w:pPr>
            <w:r>
              <w:rPr>
                <w:i/>
                <w:iCs/>
                <w:color w:val="000000"/>
                <w:sz w:val="18"/>
                <w:szCs w:val="18"/>
                <w:lang w:eastAsia="zh-CN"/>
              </w:rPr>
              <w:t>близкий родственник/иной родственник/не родственник</w:t>
            </w:r>
          </w:p>
        </w:tc>
        <w:tc>
          <w:tcPr>
            <w:tcW w:w="27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i/>
                <w:iCs/>
                <w:color w:val="000000"/>
                <w:sz w:val="18"/>
                <w:szCs w:val="18"/>
                <w:lang w:eastAsia="zh-CN"/>
              </w:rPr>
            </w:pPr>
          </w:p>
        </w:tc>
        <w:tc>
          <w:tcPr>
            <w:tcW w:w="1427"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i/>
                <w:iCs/>
                <w:color w:val="000000"/>
                <w:sz w:val="18"/>
                <w:szCs w:val="18"/>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5"/>
              </w:numPr>
              <w:rPr>
                <w:color w:val="000000"/>
                <w:sz w:val="24"/>
                <w:szCs w:val="24"/>
                <w:lang w:eastAsia="zh-CN"/>
              </w:rPr>
            </w:pPr>
          </w:p>
        </w:tc>
        <w:tc>
          <w:tcPr>
            <w:tcW w:w="2109" w:type="dxa"/>
            <w:tcBorders>
              <w:top w:val="none" w:sz="4" w:space="0" w:color="000000"/>
              <w:left w:val="none" w:sz="4" w:space="0" w:color="000000"/>
              <w:right w:val="none" w:sz="4" w:space="0" w:color="000000"/>
            </w:tcBorders>
          </w:tcPr>
          <w:p w:rsidR="00106715" w:rsidRDefault="00106715" w:rsidP="00106715">
            <w:pPr>
              <w:rPr>
                <w:color w:val="000000"/>
                <w:sz w:val="24"/>
                <w:szCs w:val="24"/>
                <w:lang w:eastAsia="zh-CN"/>
              </w:rPr>
            </w:pPr>
          </w:p>
        </w:tc>
        <w:tc>
          <w:tcPr>
            <w:tcW w:w="284"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839" w:type="dxa"/>
            <w:tcBorders>
              <w:top w:val="none" w:sz="4" w:space="0" w:color="000000"/>
              <w:left w:val="none" w:sz="4" w:space="0" w:color="000000"/>
              <w:right w:val="none" w:sz="4" w:space="0" w:color="000000"/>
            </w:tcBorders>
          </w:tcPr>
          <w:p w:rsidR="00106715" w:rsidRDefault="00106715" w:rsidP="00106715">
            <w:pPr>
              <w:rPr>
                <w:color w:val="000000"/>
                <w:sz w:val="24"/>
                <w:szCs w:val="24"/>
                <w:lang w:eastAsia="zh-CN"/>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3022" w:type="dxa"/>
            <w:tcBorders>
              <w:top w:val="none" w:sz="4" w:space="0" w:color="000000"/>
              <w:left w:val="none" w:sz="4" w:space="0" w:color="000000"/>
              <w:right w:val="none" w:sz="4" w:space="0" w:color="000000"/>
            </w:tcBorders>
          </w:tcPr>
          <w:p w:rsidR="00106715" w:rsidRDefault="00106715" w:rsidP="00106715">
            <w:pPr>
              <w:rPr>
                <w:color w:val="000000"/>
                <w:sz w:val="24"/>
                <w:szCs w:val="24"/>
                <w:lang w:eastAsia="zh-CN"/>
              </w:rPr>
            </w:pPr>
          </w:p>
        </w:tc>
        <w:tc>
          <w:tcPr>
            <w:tcW w:w="279"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427" w:type="dxa"/>
            <w:tcBorders>
              <w:top w:val="none" w:sz="4" w:space="0" w:color="000000"/>
              <w:left w:val="none" w:sz="4" w:space="0" w:color="000000"/>
              <w:right w:val="none" w:sz="4" w:space="0" w:color="000000"/>
            </w:tcBorders>
          </w:tcPr>
          <w:p w:rsidR="00106715" w:rsidRDefault="00106715" w:rsidP="00106715">
            <w:pPr>
              <w:rPr>
                <w:color w:val="000000"/>
                <w:sz w:val="24"/>
                <w:szCs w:val="24"/>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5"/>
              </w:numPr>
              <w:rPr>
                <w:color w:val="000000"/>
                <w:sz w:val="24"/>
                <w:szCs w:val="24"/>
                <w:lang w:eastAsia="zh-CN"/>
              </w:rPr>
            </w:pPr>
          </w:p>
        </w:tc>
        <w:tc>
          <w:tcPr>
            <w:tcW w:w="2109"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84"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839"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3022"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79"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427" w:type="dxa"/>
            <w:tcBorders>
              <w:left w:val="none" w:sz="4" w:space="0" w:color="000000"/>
              <w:right w:val="none" w:sz="4" w:space="0" w:color="000000"/>
            </w:tcBorders>
          </w:tcPr>
          <w:p w:rsidR="00106715" w:rsidRDefault="00106715" w:rsidP="00106715">
            <w:pPr>
              <w:rPr>
                <w:color w:val="000000"/>
                <w:sz w:val="24"/>
                <w:szCs w:val="24"/>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5"/>
              </w:numPr>
              <w:rPr>
                <w:color w:val="000000"/>
                <w:sz w:val="24"/>
                <w:szCs w:val="24"/>
                <w:lang w:eastAsia="zh-CN"/>
              </w:rPr>
            </w:pPr>
          </w:p>
        </w:tc>
        <w:tc>
          <w:tcPr>
            <w:tcW w:w="2109"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84"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839"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3022"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79"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427" w:type="dxa"/>
            <w:tcBorders>
              <w:left w:val="none" w:sz="4" w:space="0" w:color="000000"/>
              <w:right w:val="none" w:sz="4" w:space="0" w:color="000000"/>
            </w:tcBorders>
          </w:tcPr>
          <w:p w:rsidR="00106715" w:rsidRDefault="00106715" w:rsidP="00106715">
            <w:pPr>
              <w:rPr>
                <w:color w:val="000000"/>
                <w:sz w:val="24"/>
                <w:szCs w:val="24"/>
                <w:lang w:eastAsia="zh-CN"/>
              </w:rPr>
            </w:pP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Настоящим подтверждаю, что другие родственники на перерегистрацию захоронения претензий не имеют. </w:t>
      </w:r>
    </w:p>
    <w:p w:rsidR="00106715" w:rsidRDefault="00106715" w:rsidP="00106715">
      <w:pPr>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Сведения, указанные в заявлении о родственных отношениях, подтверждаю. </w:t>
      </w: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ind w:left="4248" w:firstLine="708"/>
        <w:jc w:val="center"/>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pStyle w:val="af8"/>
        <w:widowControl w:val="0"/>
        <w:spacing w:after="0" w:line="240" w:lineRule="auto"/>
        <w:jc w:val="center"/>
        <w:rPr>
          <w:rFonts w:ascii="Times New Roman" w:hAnsi="Times New Roman" w:cs="Times New Roman"/>
          <w:i/>
          <w:iCs/>
          <w:color w:val="000000"/>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10</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«Уведомление о регистрации захоронения умершего»</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Bdr>
          <w:bottom w:val="single" w:sz="4" w:space="0" w:color="000000"/>
        </w:pBdr>
        <w:tabs>
          <w:tab w:val="left" w:pos="1290"/>
        </w:tabs>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tbl>
      <w:tblPr>
        <w:tblW w:w="9336" w:type="dxa"/>
        <w:tblInd w:w="20" w:type="dxa"/>
        <w:shd w:val="clear" w:color="auto" w:fill="FFFFFF"/>
        <w:tblLayout w:type="fixed"/>
        <w:tblCellMar>
          <w:left w:w="0" w:type="dxa"/>
          <w:right w:w="0" w:type="dxa"/>
        </w:tblCellMar>
        <w:tblLook w:val="04A0" w:firstRow="1" w:lastRow="0" w:firstColumn="1" w:lastColumn="0" w:noHBand="0" w:noVBand="1"/>
      </w:tblPr>
      <w:tblGrid>
        <w:gridCol w:w="9336"/>
      </w:tblGrid>
      <w:tr w:rsidR="00106715" w:rsidTr="00106715">
        <w:tc>
          <w:tcPr>
            <w:tcW w:w="9336" w:type="dxa"/>
            <w:shd w:val="clear" w:color="FFFFFF" w:fill="FFFFFF"/>
          </w:tcPr>
          <w:p w:rsidR="00106715" w:rsidRDefault="00106715" w:rsidP="00106715">
            <w:pPr>
              <w:spacing w:after="0" w:line="240" w:lineRule="auto"/>
              <w:jc w:val="center"/>
              <w:rPr>
                <w:rFonts w:ascii="Times New Roman" w:eastAsia="Times New Roman" w:hAnsi="Times New Roman" w:cs="Times New Roman"/>
                <w:b/>
                <w:bCs/>
                <w:lang w:eastAsia="ru-RU"/>
              </w:rPr>
            </w:pPr>
            <w:bookmarkStart w:id="3" w:name="undefined"/>
            <w:r>
              <w:rPr>
                <w:rFonts w:ascii="Times New Roman" w:eastAsia="Times New Roman" w:hAnsi="Times New Roman" w:cs="Times New Roman"/>
                <w:b/>
                <w:bCs/>
                <w:lang w:eastAsia="ru-RU"/>
              </w:rPr>
              <w:t>Уведомление</w:t>
            </w:r>
          </w:p>
          <w:p w:rsidR="00106715" w:rsidRDefault="00106715" w:rsidP="00106715">
            <w:pPr>
              <w:spacing w:after="100" w:line="240" w:lineRule="auto"/>
              <w:jc w:val="center"/>
              <w:rPr>
                <w:rFonts w:ascii="Times New Roman" w:eastAsia="Yu Mincho" w:hAnsi="Times New Roman" w:cs="Times New Roman"/>
                <w:b/>
                <w:bCs/>
                <w:color w:val="000000"/>
                <w:lang w:eastAsia="ru-RU"/>
              </w:rPr>
            </w:pPr>
            <w:r>
              <w:rPr>
                <w:rFonts w:ascii="Times New Roman" w:eastAsia="Calibri" w:hAnsi="Times New Roman" w:cs="Times New Roman"/>
                <w:b/>
                <w:bCs/>
                <w:color w:val="000000"/>
              </w:rPr>
              <w:t xml:space="preserve"> </w:t>
            </w:r>
            <w:r>
              <w:rPr>
                <w:rFonts w:ascii="Times New Roman" w:eastAsia="Yu Mincho" w:hAnsi="Times New Roman" w:cs="Times New Roman"/>
                <w:b/>
                <w:bCs/>
                <w:color w:val="000000"/>
                <w:lang w:eastAsia="ru-RU"/>
              </w:rPr>
              <w:t>о регистрации захоронения умершего</w:t>
            </w:r>
          </w:p>
          <w:p w:rsidR="00106715" w:rsidRDefault="00106715" w:rsidP="00106715">
            <w:pPr>
              <w:tabs>
                <w:tab w:val="left" w:pos="1290"/>
              </w:tabs>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________________________</w:t>
            </w: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(дата регистрации)</w:t>
            </w:r>
          </w:p>
          <w:p w:rsidR="00106715" w:rsidRDefault="00106715" w:rsidP="00106715">
            <w:pPr>
              <w:spacing w:after="100" w:line="240" w:lineRule="auto"/>
              <w:jc w:val="center"/>
              <w:rPr>
                <w:rFonts w:ascii="Times New Roman" w:eastAsia="Times New Roman" w:hAnsi="Times New Roman" w:cs="Times New Roman"/>
                <w:lang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 разрешения на захоронение:</w:t>
            </w:r>
          </w:p>
        </w:tc>
      </w:tr>
      <w:tr w:rsidR="00106715" w:rsidTr="00106715">
        <w:trPr>
          <w:trHeight w:val="76"/>
        </w:trPr>
        <w:tc>
          <w:tcPr>
            <w:tcW w:w="9336" w:type="dxa"/>
            <w:tcBorders>
              <w:bottom w:val="single" w:sz="8" w:space="0" w:color="000000"/>
            </w:tcBorders>
            <w:shd w:val="clear" w:color="FFFFFF" w:fill="FFFFFF"/>
          </w:tcPr>
          <w:p w:rsidR="00106715" w:rsidRDefault="00106715" w:rsidP="00106715">
            <w:pPr>
              <w:spacing w:after="100" w:line="240" w:lineRule="auto"/>
              <w:jc w:val="center"/>
              <w:rPr>
                <w:rFonts w:ascii="Times New Roman" w:eastAsia="Times New Roman" w:hAnsi="Times New Roman" w:cs="Times New Roman"/>
                <w:lang w:val="en-US" w:eastAsia="ru-RU"/>
              </w:rPr>
            </w:pPr>
          </w:p>
        </w:tc>
      </w:tr>
      <w:tr w:rsidR="00106715" w:rsidTr="00106715">
        <w:tc>
          <w:tcPr>
            <w:tcW w:w="9336" w:type="dxa"/>
            <w:tcBorders>
              <w:top w:val="single" w:sz="8" w:space="0" w:color="000000"/>
            </w:tcBorders>
            <w:shd w:val="clear" w:color="FFFFFF"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(действующее/ изменено/ прекращено)</w:t>
            </w: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 Регистрационный номер разрешения на захоронение:</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411"/>
              <w:jc w:val="center"/>
              <w:rPr>
                <w:rFonts w:ascii="Times New Roman" w:eastAsia="Times New Roman" w:hAnsi="Times New Roman" w:cs="Times New Roman"/>
                <w:i/>
                <w:iCs/>
                <w:lang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3. Дата предоставления </w:t>
            </w:r>
            <w:r>
              <w:rPr>
                <w:rFonts w:ascii="Times New Roman" w:eastAsia="Times New Roman" w:hAnsi="Times New Roman" w:cs="Times New Roman"/>
                <w:color w:val="000000"/>
                <w:lang w:eastAsia="ru-RU"/>
              </w:rPr>
              <w:t>разрешения на захоронение</w:t>
            </w:r>
            <w:r>
              <w:rPr>
                <w:rFonts w:ascii="Times New Roman" w:eastAsia="Times New Roman" w:hAnsi="Times New Roman" w:cs="Times New Roman"/>
                <w:lang w:eastAsia="ru-RU"/>
              </w:rPr>
              <w:t>:</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269"/>
              <w:jc w:val="center"/>
              <w:rPr>
                <w:rFonts w:ascii="Times New Roman" w:eastAsia="Times New Roman" w:hAnsi="Times New Roman" w:cs="Times New Roman"/>
                <w:i/>
                <w:iCs/>
                <w:lang w:eastAsia="ru-RU"/>
              </w:rPr>
            </w:pPr>
          </w:p>
        </w:tc>
      </w:tr>
    </w:tbl>
    <w:p w:rsidR="00106715" w:rsidRDefault="00106715" w:rsidP="00106715">
      <w:pPr>
        <w:widowControl w:val="0"/>
        <w:spacing w:after="0" w:line="240" w:lineRule="auto"/>
        <w:ind w:left="-567"/>
        <w:jc w:val="right"/>
        <w:rPr>
          <w:rFonts w:ascii="Times New Roman" w:eastAsia="Yu Mincho" w:hAnsi="Times New Roman" w:cs="Times New Roman"/>
          <w:color w:val="000000"/>
          <w:sz w:val="16"/>
          <w:szCs w:val="16"/>
          <w:lang w:eastAsia="ru-RU"/>
        </w:rPr>
      </w:pPr>
    </w:p>
    <w:tbl>
      <w:tblPr>
        <w:tblStyle w:val="100"/>
        <w:tblW w:w="9359" w:type="dxa"/>
        <w:tblInd w:w="-3"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977"/>
        <w:gridCol w:w="814"/>
        <w:gridCol w:w="394"/>
        <w:gridCol w:w="2756"/>
        <w:gridCol w:w="399"/>
        <w:gridCol w:w="2019"/>
      </w:tblGrid>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заявителя</w:t>
            </w:r>
            <w:r>
              <w:rPr>
                <w:rFonts w:ascii="Times New Roman" w:eastAsia="Yu Mincho" w:hAnsi="Times New Roman" w:cs="Times New Roman"/>
                <w:color w:val="000000"/>
                <w:sz w:val="24"/>
                <w:szCs w:val="24"/>
                <w:lang w:eastAsia="ru-RU"/>
              </w:rPr>
              <w:br/>
            </w:r>
            <w:r>
              <w:rPr>
                <w:rFonts w:ascii="Times New Roman" w:eastAsia="Yu Mincho" w:hAnsi="Times New Roman" w:cs="Times New Roman"/>
                <w:i/>
                <w:iCs/>
                <w:color w:val="000000"/>
                <w:sz w:val="18"/>
                <w:szCs w:val="18"/>
                <w:lang w:eastAsia="ru-RU"/>
              </w:rPr>
              <w:t>(получателя услуги)</w:t>
            </w:r>
          </w:p>
        </w:tc>
        <w:tc>
          <w:tcPr>
            <w:tcW w:w="6382" w:type="dxa"/>
            <w:gridSpan w:val="5"/>
            <w:tcBorders>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заявления</w:t>
            </w:r>
          </w:p>
        </w:tc>
        <w:tc>
          <w:tcPr>
            <w:tcW w:w="6382" w:type="dxa"/>
            <w:gridSpan w:val="5"/>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Calibri" w:eastAsia="Yu Mincho" w:hAnsi="Calibri" w:cs="Calibri"/>
                <w:color w:val="000000"/>
                <w:lang w:eastAsia="ru-RU"/>
              </w:rPr>
            </w:pPr>
            <w:r>
              <w:rPr>
                <w:rFonts w:ascii="Times New Roman" w:eastAsia="Yu Mincho" w:hAnsi="Times New Roman" w:cs="Times New Roman"/>
                <w:color w:val="000000"/>
                <w:sz w:val="24"/>
                <w:szCs w:val="24"/>
                <w:lang w:eastAsia="ru-RU"/>
              </w:rPr>
              <w:t>Цель обращения</w:t>
            </w:r>
          </w:p>
        </w:tc>
        <w:tc>
          <w:tcPr>
            <w:tcW w:w="6382" w:type="dxa"/>
            <w:gridSpan w:val="5"/>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Статус заявления</w:t>
            </w:r>
          </w:p>
        </w:tc>
        <w:tc>
          <w:tcPr>
            <w:tcW w:w="6382" w:type="dxa"/>
            <w:gridSpan w:val="5"/>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8"/>
                <w:szCs w:val="28"/>
                <w:lang w:val="en-US" w:eastAsia="ru-RU"/>
              </w:rPr>
            </w:pPr>
          </w:p>
        </w:tc>
      </w:tr>
      <w:tr w:rsidR="00106715" w:rsidTr="00106715">
        <w:trPr>
          <w:trHeight w:val="95"/>
        </w:trPr>
        <w:tc>
          <w:tcPr>
            <w:tcW w:w="9359" w:type="dxa"/>
            <w:gridSpan w:val="6"/>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об умершем и месте захоронения:</w:t>
            </w:r>
          </w:p>
        </w:tc>
      </w:tr>
      <w:tr w:rsidR="00106715" w:rsidTr="00106715">
        <w:trPr>
          <w:trHeight w:val="175"/>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умершего</w:t>
            </w:r>
          </w:p>
        </w:tc>
        <w:tc>
          <w:tcPr>
            <w:tcW w:w="6382" w:type="dxa"/>
            <w:gridSpan w:val="5"/>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Дата смерти умершего</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Адрес регистрации </w:t>
            </w:r>
            <w:r>
              <w:rPr>
                <w:rFonts w:ascii="Times New Roman" w:eastAsia="Yu Mincho" w:hAnsi="Times New Roman" w:cs="Times New Roman"/>
                <w:color w:val="000000"/>
                <w:sz w:val="24"/>
                <w:szCs w:val="24"/>
                <w:lang w:eastAsia="ru-RU"/>
              </w:rPr>
              <w:br/>
              <w:t>по месту жительства / пребывания умершего</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актовой записи о смерти</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кладбища</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proofErr w:type="spellStart"/>
            <w:r>
              <w:rPr>
                <w:rFonts w:ascii="Times New Roman" w:eastAsia="Yu Mincho" w:hAnsi="Times New Roman" w:cs="Times New Roman"/>
                <w:color w:val="000000"/>
                <w:sz w:val="24"/>
                <w:szCs w:val="24"/>
                <w:lang w:val="en-US" w:eastAsia="ru-RU"/>
              </w:rPr>
              <w:t>Способ</w:t>
            </w:r>
            <w:proofErr w:type="spellEnd"/>
            <w:r>
              <w:rPr>
                <w:rFonts w:ascii="Times New Roman" w:eastAsia="Yu Mincho" w:hAnsi="Times New Roman" w:cs="Times New Roman"/>
                <w:color w:val="000000"/>
                <w:sz w:val="24"/>
                <w:szCs w:val="24"/>
                <w:lang w:val="en-US" w:eastAsia="ru-RU"/>
              </w:rPr>
              <w:t xml:space="preserve"> </w:t>
            </w:r>
            <w:proofErr w:type="spellStart"/>
            <w:r>
              <w:rPr>
                <w:rFonts w:ascii="Times New Roman" w:eastAsia="Yu Mincho" w:hAnsi="Times New Roman" w:cs="Times New Roman"/>
                <w:color w:val="000000"/>
                <w:sz w:val="24"/>
                <w:szCs w:val="24"/>
                <w:lang w:val="en-US" w:eastAsia="ru-RU"/>
              </w:rPr>
              <w:t>погребения</w:t>
            </w:r>
            <w:proofErr w:type="spellEnd"/>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Вид места захоронения</w:t>
            </w:r>
          </w:p>
        </w:tc>
        <w:tc>
          <w:tcPr>
            <w:tcW w:w="6382" w:type="dxa"/>
            <w:gridSpan w:val="5"/>
            <w:tcBorders>
              <w:top w:val="single" w:sz="4" w:space="0" w:color="000000"/>
              <w:bottom w:val="single" w:sz="4" w:space="0" w:color="000000"/>
            </w:tcBorders>
            <w:vAlign w:val="center"/>
          </w:tcPr>
          <w:p w:rsidR="00106715" w:rsidRDefault="00106715" w:rsidP="00106715">
            <w:pPr>
              <w:widowControl w:val="0"/>
              <w:spacing w:before="12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sz w:val="24"/>
                <w:szCs w:val="24"/>
                <w:lang w:eastAsia="ru-RU"/>
              </w:rPr>
              <w:t>Тип захоронения по специализации</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sz w:val="24"/>
                <w:szCs w:val="24"/>
                <w:lang w:eastAsia="ru-RU"/>
              </w:rPr>
            </w:pPr>
            <w:r>
              <w:rPr>
                <w:rFonts w:ascii="Times New Roman" w:eastAsia="Yu Mincho" w:hAnsi="Times New Roman" w:cs="Times New Roman"/>
                <w:sz w:val="24"/>
                <w:szCs w:val="24"/>
                <w:lang w:eastAsia="ru-RU"/>
              </w:rPr>
              <w:t xml:space="preserve">Тип захоронения по </w:t>
            </w:r>
            <w:r>
              <w:rPr>
                <w:rFonts w:ascii="Times New Roman" w:eastAsia="Yu Mincho" w:hAnsi="Times New Roman" w:cs="Times New Roman"/>
                <w:sz w:val="24"/>
                <w:szCs w:val="24"/>
                <w:lang w:eastAsia="ru-RU"/>
              </w:rPr>
              <w:lastRenderedPageBreak/>
              <w:t>конфессии</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lastRenderedPageBreak/>
              <w:t>№ участка</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сектор, квартал, ряд, номер</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109"/>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могилы</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58"/>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Размер места захоронения (м</w:t>
            </w:r>
            <w:r>
              <w:rPr>
                <w:rFonts w:ascii="Times New Roman" w:eastAsia="Yu Mincho" w:hAnsi="Times New Roman" w:cs="Times New Roman"/>
                <w:color w:val="000000"/>
                <w:sz w:val="24"/>
                <w:szCs w:val="24"/>
                <w:vertAlign w:val="superscript"/>
                <w:lang w:eastAsia="ru-RU"/>
              </w:rPr>
              <w:t>2</w:t>
            </w:r>
            <w:r>
              <w:rPr>
                <w:rFonts w:ascii="Times New Roman" w:eastAsia="Yu Mincho" w:hAnsi="Times New Roman" w:cs="Times New Roman"/>
                <w:color w:val="000000"/>
                <w:sz w:val="24"/>
                <w:szCs w:val="24"/>
                <w:lang w:eastAsia="ru-RU"/>
              </w:rPr>
              <w:t>)</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Calibri"/>
                <w:lang w:eastAsia="ru-RU"/>
              </w:rPr>
            </w:pPr>
            <w:r>
              <w:rPr>
                <w:rFonts w:ascii="Times New Roman" w:eastAsia="Yu Mincho" w:hAnsi="Times New Roman" w:cs="Calibri"/>
                <w:sz w:val="24"/>
                <w:szCs w:val="24"/>
                <w:lang w:eastAsia="ru-RU"/>
              </w:rPr>
              <w:t>Наименование юридического лица, обеспечивающего погребение</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лица, ответственного за захоронение</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791" w:type="dxa"/>
            <w:gridSpan w:val="2"/>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394"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2756"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399"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2019" w:type="dxa"/>
            <w:tcBorders>
              <w:top w:val="none" w:sz="4" w:space="0" w:color="000000"/>
              <w:bottom w:val="none" w:sz="4" w:space="0" w:color="000000"/>
            </w:tcBorders>
            <w:vAlign w:val="bottom"/>
          </w:tcPr>
          <w:p w:rsidR="00106715" w:rsidRDefault="00106715" w:rsidP="00106715">
            <w:pPr>
              <w:jc w:val="right"/>
              <w:rPr>
                <w:rFonts w:ascii="Times New Roman" w:hAnsi="Times New Roman" w:cs="Times New Roman"/>
              </w:rPr>
            </w:pPr>
          </w:p>
        </w:tc>
      </w:tr>
      <w:tr w:rsidR="00106715" w:rsidTr="00106715">
        <w:tc>
          <w:tcPr>
            <w:tcW w:w="3791" w:type="dxa"/>
            <w:gridSpan w:val="2"/>
            <w:tcBorders>
              <w:top w:val="none" w:sz="4" w:space="0" w:color="000000"/>
            </w:tcBorders>
            <w:vAlign w:val="bottom"/>
          </w:tcPr>
          <w:p w:rsidR="00106715" w:rsidRDefault="00106715" w:rsidP="00106715">
            <w:pPr>
              <w:rPr>
                <w:rFonts w:ascii="Times New Roman" w:hAnsi="Times New Roman" w:cs="Times New Roman"/>
              </w:rPr>
            </w:pPr>
          </w:p>
        </w:tc>
        <w:tc>
          <w:tcPr>
            <w:tcW w:w="394"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2756" w:type="dxa"/>
            <w:tcBorders>
              <w:top w:val="none" w:sz="4" w:space="0" w:color="000000"/>
            </w:tcBorders>
            <w:vAlign w:val="bottom"/>
          </w:tcPr>
          <w:p w:rsidR="00106715" w:rsidRDefault="00106715" w:rsidP="00106715">
            <w:pPr>
              <w:rPr>
                <w:rFonts w:ascii="Times New Roman" w:hAnsi="Times New Roman" w:cs="Times New Roman"/>
              </w:rPr>
            </w:pPr>
          </w:p>
        </w:tc>
        <w:tc>
          <w:tcPr>
            <w:tcW w:w="399"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2019" w:type="dxa"/>
            <w:tcBorders>
              <w:top w:val="none" w:sz="4" w:space="0" w:color="000000"/>
            </w:tcBorders>
            <w:vAlign w:val="bottom"/>
          </w:tcPr>
          <w:p w:rsidR="00106715" w:rsidRDefault="00106715" w:rsidP="00106715">
            <w:pPr>
              <w:jc w:val="right"/>
              <w:rPr>
                <w:rFonts w:ascii="Times New Roman" w:hAnsi="Times New Roman" w:cs="Times New Roman"/>
              </w:rPr>
            </w:pPr>
          </w:p>
        </w:tc>
      </w:tr>
      <w:tr w:rsidR="00106715" w:rsidTr="00106715">
        <w:tc>
          <w:tcPr>
            <w:tcW w:w="3791" w:type="dxa"/>
            <w:gridSpan w:val="2"/>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должность</w:t>
            </w:r>
          </w:p>
        </w:tc>
        <w:tc>
          <w:tcPr>
            <w:tcW w:w="394"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756"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подпись</w:t>
            </w:r>
          </w:p>
        </w:tc>
        <w:tc>
          <w:tcPr>
            <w:tcW w:w="399"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019"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ФИО</w:t>
            </w:r>
          </w:p>
        </w:tc>
      </w:tr>
    </w:tbl>
    <w:p w:rsidR="00106715" w:rsidRDefault="00106715" w:rsidP="00106715">
      <w:pPr>
        <w:spacing w:line="240" w:lineRule="auto"/>
        <w:rPr>
          <w:rFonts w:ascii="Times New Roman" w:hAnsi="Times New Roman" w:cs="Times New Roman"/>
          <w:i/>
          <w:iCs/>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11</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«Решение (уведомление) об отказе в предоставлении муниципальной услуги»</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widowControl w:val="0"/>
        <w:spacing w:after="0" w:line="240" w:lineRule="auto"/>
        <w:jc w:val="center"/>
        <w:rPr>
          <w:rFonts w:ascii="Times New Roman" w:eastAsia="Consolas" w:hAnsi="Times New Roman" w:cs="Calibri"/>
          <w:b/>
          <w:bCs/>
          <w:sz w:val="32"/>
          <w:szCs w:val="32"/>
          <w:lang w:eastAsia="ru-RU"/>
        </w:rPr>
      </w:pPr>
      <w:r>
        <w:rPr>
          <w:rFonts w:ascii="Times New Roman" w:eastAsia="Consolas" w:hAnsi="Times New Roman" w:cs="Calibri"/>
          <w:b/>
          <w:bCs/>
          <w:sz w:val="32"/>
          <w:szCs w:val="32"/>
          <w:lang w:eastAsia="ru-RU"/>
        </w:rPr>
        <w:t xml:space="preserve">Решение </w:t>
      </w:r>
    </w:p>
    <w:p w:rsidR="00106715" w:rsidRDefault="00106715" w:rsidP="00106715">
      <w:pPr>
        <w:widowControl w:val="0"/>
        <w:spacing w:after="0" w:line="240" w:lineRule="auto"/>
        <w:jc w:val="center"/>
        <w:rPr>
          <w:rFonts w:ascii="Times New Roman" w:eastAsia="Consolas" w:hAnsi="Times New Roman" w:cs="Calibri"/>
          <w:sz w:val="32"/>
          <w:szCs w:val="32"/>
          <w:lang w:eastAsia="ru-RU"/>
        </w:rPr>
      </w:pPr>
      <w:r>
        <w:rPr>
          <w:rFonts w:ascii="Times New Roman" w:eastAsia="Consolas" w:hAnsi="Times New Roman" w:cs="Calibri"/>
          <w:sz w:val="32"/>
          <w:szCs w:val="32"/>
          <w:lang w:eastAsia="ru-RU"/>
        </w:rPr>
        <w:t xml:space="preserve">(уведомление) </w:t>
      </w:r>
    </w:p>
    <w:p w:rsidR="00106715" w:rsidRDefault="00106715" w:rsidP="00106715">
      <w:pPr>
        <w:widowControl w:val="0"/>
        <w:spacing w:after="0" w:line="240" w:lineRule="auto"/>
        <w:jc w:val="center"/>
        <w:rPr>
          <w:rFonts w:ascii="Times New Roman" w:eastAsia="Yu Mincho" w:hAnsi="Times New Roman" w:cs="Calibri"/>
          <w:lang w:eastAsia="ru-RU"/>
        </w:rPr>
      </w:pPr>
    </w:p>
    <w:p w:rsidR="00106715" w:rsidRDefault="00106715" w:rsidP="00106715">
      <w:pPr>
        <w:widowControl w:val="0"/>
        <w:spacing w:after="0" w:line="240" w:lineRule="auto"/>
        <w:jc w:val="center"/>
        <w:rPr>
          <w:rFonts w:ascii="Times New Roman" w:eastAsia="Yu Mincho" w:hAnsi="Times New Roman" w:cs="Calibri"/>
          <w:sz w:val="24"/>
          <w:szCs w:val="24"/>
          <w:lang w:eastAsia="ru-RU"/>
        </w:rPr>
      </w:pPr>
      <w:r>
        <w:rPr>
          <w:rFonts w:ascii="Times New Roman" w:eastAsia="Consolas" w:hAnsi="Times New Roman" w:cs="Calibri"/>
          <w:b/>
          <w:bCs/>
          <w:sz w:val="24"/>
          <w:szCs w:val="24"/>
          <w:lang w:eastAsia="ru-RU"/>
        </w:rPr>
        <w:t>об отказе в предоставлении муниципальной услуги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(фамилия, имя, отчество получателя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 xml:space="preserve">по ранее поданному Вами заявлению № </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(номер заявления/обращения)</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в целях получения муниципальной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муниципальной услуги)</w:t>
      </w: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цели обращения)</w:t>
      </w: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отказано по следующему основанию:</w:t>
      </w: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Times New Roman"/>
          <w:i/>
          <w:iCs/>
          <w:sz w:val="18"/>
          <w:szCs w:val="18"/>
          <w:lang w:eastAsia="ru-RU"/>
        </w:rPr>
      </w:pPr>
      <w:r>
        <w:rPr>
          <w:rFonts w:ascii="Times New Roman" w:eastAsia="Consolas" w:hAnsi="Times New Roman" w:cs="Calibri"/>
          <w:i/>
          <w:iCs/>
          <w:sz w:val="18"/>
          <w:szCs w:val="18"/>
          <w:lang w:eastAsia="ru-RU"/>
        </w:rPr>
        <w:t>(основание для отказа)</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tabs>
          <w:tab w:val="left" w:pos="1496"/>
        </w:tabs>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Разъяснение причины:</w:t>
      </w: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lang w:eastAsia="ru-RU"/>
        </w:rPr>
      </w:pPr>
    </w:p>
    <w:p w:rsidR="00106715" w:rsidRDefault="00106715" w:rsidP="00106715">
      <w:pPr>
        <w:spacing w:after="0" w:line="240" w:lineRule="auto"/>
        <w:rPr>
          <w:rFonts w:ascii="Times New Roman" w:eastAsia="Calibri" w:hAnsi="Times New Roman" w:cs="Times New Roman"/>
          <w:sz w:val="24"/>
          <w:szCs w:val="24"/>
          <w14:ligatures w14:val="none"/>
        </w:rPr>
      </w:pPr>
      <w:r>
        <w:rPr>
          <w:rFonts w:ascii="Times New Roman" w:eastAsia="Calibri" w:hAnsi="Times New Roman" w:cs="Times New Roman"/>
          <w:bCs/>
          <w:sz w:val="24"/>
          <w:szCs w:val="24"/>
          <w:lang w:eastAsia="ru-RU"/>
          <w14:ligatures w14:val="none"/>
        </w:rPr>
        <w:t>Дополнительно информируем:</w:t>
      </w:r>
      <w:r>
        <w:rPr>
          <w:rFonts w:ascii="Times New Roman" w:eastAsia="Calibri" w:hAnsi="Times New Roman" w:cs="Times New Roman"/>
          <w:b/>
          <w:sz w:val="24"/>
          <w:szCs w:val="24"/>
          <w:lang w:eastAsia="ru-RU"/>
          <w14:ligatures w14:val="none"/>
        </w:rPr>
        <w:t xml:space="preserve">  </w:t>
      </w:r>
    </w:p>
    <w:p w:rsidR="00106715" w:rsidRDefault="00106715" w:rsidP="00106715">
      <w:pPr>
        <w:spacing w:after="0" w:line="240" w:lineRule="auto"/>
        <w:rPr>
          <w:rFonts w:ascii="Times New Roman" w:eastAsia="Calibri" w:hAnsi="Times New Roman" w:cs="Times New Roman"/>
          <w:sz w:val="24"/>
          <w:szCs w:val="24"/>
          <w14:ligatures w14:val="none"/>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(дополнительные сведения, при необходимости)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110"/>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686"/>
        <w:gridCol w:w="283"/>
        <w:gridCol w:w="2268"/>
        <w:gridCol w:w="236"/>
        <w:gridCol w:w="2882"/>
      </w:tblGrid>
      <w:tr w:rsidR="00106715" w:rsidTr="00106715">
        <w:tc>
          <w:tcPr>
            <w:tcW w:w="3686" w:type="dxa"/>
            <w:tcBorders>
              <w:bottom w:val="single" w:sz="4" w:space="0" w:color="000000"/>
            </w:tcBorders>
          </w:tcPr>
          <w:p w:rsidR="00106715" w:rsidRDefault="00106715" w:rsidP="00106715">
            <w:pPr>
              <w:rPr>
                <w:rFonts w:ascii="Times New Roman" w:hAnsi="Times New Roman" w:cs="Times New Roman"/>
                <w:sz w:val="24"/>
                <w:szCs w:val="24"/>
                <w14:ligatures w14:val="none"/>
              </w:rPr>
            </w:pPr>
          </w:p>
        </w:tc>
        <w:tc>
          <w:tcPr>
            <w:tcW w:w="283" w:type="dxa"/>
          </w:tcPr>
          <w:p w:rsidR="00106715" w:rsidRDefault="00106715" w:rsidP="00106715">
            <w:pPr>
              <w:rPr>
                <w:rFonts w:ascii="Times New Roman" w:hAnsi="Times New Roman" w:cs="Times New Roman"/>
                <w:sz w:val="24"/>
                <w:szCs w:val="24"/>
                <w14:ligatures w14:val="none"/>
              </w:rPr>
            </w:pPr>
          </w:p>
        </w:tc>
        <w:tc>
          <w:tcPr>
            <w:tcW w:w="2268" w:type="dxa"/>
            <w:tcBorders>
              <w:bottom w:val="single" w:sz="4" w:space="0" w:color="000000"/>
            </w:tcBorders>
          </w:tcPr>
          <w:p w:rsidR="00106715" w:rsidRDefault="00106715" w:rsidP="00106715">
            <w:pPr>
              <w:rPr>
                <w:rFonts w:ascii="Times New Roman" w:hAnsi="Times New Roman" w:cs="Times New Roman"/>
                <w:sz w:val="24"/>
                <w:szCs w:val="24"/>
                <w14:ligatures w14:val="none"/>
              </w:rPr>
            </w:pPr>
          </w:p>
        </w:tc>
        <w:tc>
          <w:tcPr>
            <w:tcW w:w="236" w:type="dxa"/>
          </w:tcPr>
          <w:p w:rsidR="00106715" w:rsidRDefault="00106715" w:rsidP="00106715">
            <w:pPr>
              <w:rPr>
                <w:rFonts w:ascii="Times New Roman" w:hAnsi="Times New Roman" w:cs="Times New Roman"/>
                <w:sz w:val="24"/>
                <w:szCs w:val="24"/>
                <w14:ligatures w14:val="none"/>
              </w:rPr>
            </w:pPr>
            <w:r>
              <w:rPr>
                <w:rFonts w:ascii="Times New Roman" w:hAnsi="Times New Roman" w:cs="Times New Roman"/>
                <w:sz w:val="24"/>
                <w:szCs w:val="24"/>
                <w14:ligatures w14:val="none"/>
              </w:rPr>
              <w:t>/</w:t>
            </w:r>
          </w:p>
        </w:tc>
        <w:tc>
          <w:tcPr>
            <w:tcW w:w="2882" w:type="dxa"/>
            <w:tcBorders>
              <w:bottom w:val="single" w:sz="4" w:space="0" w:color="000000"/>
            </w:tcBorders>
          </w:tcPr>
          <w:p w:rsidR="00106715" w:rsidRDefault="00106715" w:rsidP="00106715">
            <w:pPr>
              <w:rPr>
                <w:rFonts w:ascii="Times New Roman" w:hAnsi="Times New Roman" w:cs="Times New Roman"/>
                <w:sz w:val="24"/>
                <w:szCs w:val="24"/>
                <w14:ligatures w14:val="none"/>
              </w:rPr>
            </w:pPr>
          </w:p>
        </w:tc>
      </w:tr>
      <w:tr w:rsidR="00106715" w:rsidTr="00106715">
        <w:tc>
          <w:tcPr>
            <w:tcW w:w="3686" w:type="dxa"/>
            <w:tcBorders>
              <w:top w:val="single" w:sz="4" w:space="0" w:color="000000"/>
            </w:tcBorders>
          </w:tcPr>
          <w:p w:rsidR="00106715" w:rsidRDefault="00106715" w:rsidP="00106715">
            <w:pPr>
              <w:jc w:val="center"/>
              <w:rPr>
                <w:rFonts w:ascii="Times New Roman" w:hAnsi="Times New Roman" w:cs="Times New Roman"/>
                <w:i/>
                <w:iCs/>
                <w:sz w:val="18"/>
                <w:szCs w:val="18"/>
                <w14:ligatures w14:val="none"/>
              </w:rPr>
            </w:pPr>
            <w:r>
              <w:rPr>
                <w:rFonts w:ascii="Times New Roman" w:hAnsi="Times New Roman" w:cs="Times New Roman"/>
                <w:i/>
                <w:iCs/>
                <w:sz w:val="18"/>
                <w:szCs w:val="18"/>
                <w14:ligatures w14:val="none"/>
              </w:rPr>
              <w:lastRenderedPageBreak/>
              <w:t>(должностное лицо уполномоченного органа)</w:t>
            </w:r>
          </w:p>
        </w:tc>
        <w:tc>
          <w:tcPr>
            <w:tcW w:w="283" w:type="dxa"/>
          </w:tcPr>
          <w:p w:rsidR="00106715" w:rsidRDefault="00106715" w:rsidP="00106715">
            <w:pPr>
              <w:rPr>
                <w:rFonts w:ascii="Times New Roman" w:hAnsi="Times New Roman" w:cs="Times New Roman"/>
                <w:i/>
                <w:iCs/>
                <w:sz w:val="18"/>
                <w:szCs w:val="18"/>
                <w14:ligatures w14:val="none"/>
              </w:rPr>
            </w:pPr>
          </w:p>
        </w:tc>
        <w:tc>
          <w:tcPr>
            <w:tcW w:w="2268" w:type="dxa"/>
            <w:tcBorders>
              <w:top w:val="single" w:sz="4" w:space="0" w:color="000000"/>
            </w:tcBorders>
          </w:tcPr>
          <w:p w:rsidR="00106715" w:rsidRDefault="00106715" w:rsidP="00106715">
            <w:pPr>
              <w:jc w:val="center"/>
              <w:rPr>
                <w:rFonts w:ascii="Times New Roman" w:hAnsi="Times New Roman" w:cs="Times New Roman"/>
                <w:sz w:val="24"/>
                <w:szCs w:val="24"/>
                <w14:ligatures w14:val="none"/>
              </w:rPr>
            </w:pPr>
            <w:r>
              <w:rPr>
                <w:rFonts w:ascii="Times New Roman" w:hAnsi="Times New Roman" w:cs="Times New Roman"/>
                <w:i/>
                <w:iCs/>
                <w:sz w:val="18"/>
                <w:szCs w:val="18"/>
                <w14:ligatures w14:val="none"/>
              </w:rPr>
              <w:t>(подпись)</w:t>
            </w:r>
          </w:p>
        </w:tc>
        <w:tc>
          <w:tcPr>
            <w:tcW w:w="236" w:type="dxa"/>
          </w:tcPr>
          <w:p w:rsidR="00106715" w:rsidRDefault="00106715" w:rsidP="00106715">
            <w:pPr>
              <w:rPr>
                <w:rFonts w:ascii="Times New Roman" w:hAnsi="Times New Roman" w:cs="Times New Roman"/>
                <w:sz w:val="24"/>
                <w:szCs w:val="24"/>
                <w14:ligatures w14:val="none"/>
              </w:rPr>
            </w:pPr>
          </w:p>
        </w:tc>
        <w:tc>
          <w:tcPr>
            <w:tcW w:w="2882" w:type="dxa"/>
            <w:tcBorders>
              <w:top w:val="single" w:sz="4" w:space="0" w:color="000000"/>
            </w:tcBorders>
          </w:tcPr>
          <w:p w:rsidR="00106715" w:rsidRDefault="00106715" w:rsidP="00106715">
            <w:pPr>
              <w:jc w:val="center"/>
              <w:rPr>
                <w:rFonts w:ascii="Times New Roman" w:hAnsi="Times New Roman" w:cs="Times New Roman"/>
                <w:sz w:val="24"/>
                <w:szCs w:val="24"/>
                <w14:ligatures w14:val="none"/>
              </w:rPr>
            </w:pPr>
            <w:r>
              <w:rPr>
                <w:rFonts w:ascii="Times New Roman" w:hAnsi="Times New Roman" w:cs="Times New Roman"/>
                <w:i/>
                <w:iCs/>
                <w:sz w:val="18"/>
                <w:szCs w:val="18"/>
                <w14:ligatures w14:val="none"/>
              </w:rPr>
              <w:t>(фамилия и инициалы)</w:t>
            </w:r>
          </w:p>
        </w:tc>
      </w:tr>
      <w:tr w:rsidR="00106715" w:rsidTr="00106715">
        <w:tc>
          <w:tcPr>
            <w:tcW w:w="3686" w:type="dxa"/>
          </w:tcPr>
          <w:p w:rsidR="00106715" w:rsidRDefault="00106715" w:rsidP="00106715">
            <w:pPr>
              <w:jc w:val="center"/>
              <w:rPr>
                <w:rFonts w:ascii="Times New Roman" w:hAnsi="Times New Roman" w:cs="Times New Roman"/>
                <w:i/>
                <w:iCs/>
                <w:sz w:val="18"/>
                <w:szCs w:val="18"/>
                <w14:ligatures w14:val="none"/>
              </w:rPr>
            </w:pPr>
          </w:p>
        </w:tc>
        <w:tc>
          <w:tcPr>
            <w:tcW w:w="283" w:type="dxa"/>
          </w:tcPr>
          <w:p w:rsidR="00106715" w:rsidRDefault="00106715" w:rsidP="00106715">
            <w:pPr>
              <w:rPr>
                <w:rFonts w:ascii="Times New Roman" w:hAnsi="Times New Roman" w:cs="Times New Roman"/>
                <w:i/>
                <w:iCs/>
                <w:sz w:val="18"/>
                <w:szCs w:val="18"/>
                <w14:ligatures w14:val="none"/>
              </w:rPr>
            </w:pPr>
          </w:p>
        </w:tc>
        <w:tc>
          <w:tcPr>
            <w:tcW w:w="2268" w:type="dxa"/>
          </w:tcPr>
          <w:p w:rsidR="00106715" w:rsidRDefault="00106715" w:rsidP="00106715">
            <w:pPr>
              <w:jc w:val="center"/>
              <w:rPr>
                <w:rFonts w:ascii="Times New Roman" w:hAnsi="Times New Roman" w:cs="Times New Roman"/>
                <w:i/>
                <w:iCs/>
                <w:sz w:val="18"/>
                <w:szCs w:val="18"/>
                <w14:ligatures w14:val="none"/>
              </w:rPr>
            </w:pPr>
          </w:p>
        </w:tc>
        <w:tc>
          <w:tcPr>
            <w:tcW w:w="236" w:type="dxa"/>
          </w:tcPr>
          <w:p w:rsidR="00106715" w:rsidRDefault="00106715" w:rsidP="00106715">
            <w:pPr>
              <w:rPr>
                <w:rFonts w:ascii="Times New Roman" w:hAnsi="Times New Roman" w:cs="Times New Roman"/>
                <w:sz w:val="24"/>
                <w:szCs w:val="24"/>
                <w14:ligatures w14:val="none"/>
              </w:rPr>
            </w:pPr>
          </w:p>
        </w:tc>
        <w:tc>
          <w:tcPr>
            <w:tcW w:w="2882" w:type="dxa"/>
            <w:tcBorders>
              <w:bottom w:val="single" w:sz="4" w:space="0" w:color="000000"/>
            </w:tcBorders>
          </w:tcPr>
          <w:p w:rsidR="00106715" w:rsidRDefault="00106715" w:rsidP="00106715">
            <w:pPr>
              <w:rPr>
                <w:rFonts w:ascii="Times New Roman" w:hAnsi="Times New Roman" w:cs="Times New Roman"/>
                <w:bCs/>
                <w:sz w:val="24"/>
                <w:szCs w:val="24"/>
                <w14:ligatures w14:val="none"/>
              </w:rPr>
            </w:pPr>
          </w:p>
        </w:tc>
      </w:tr>
      <w:tr w:rsidR="00106715" w:rsidTr="00106715">
        <w:tc>
          <w:tcPr>
            <w:tcW w:w="3686" w:type="dxa"/>
          </w:tcPr>
          <w:p w:rsidR="00106715" w:rsidRDefault="00106715" w:rsidP="00106715">
            <w:pPr>
              <w:jc w:val="center"/>
              <w:rPr>
                <w:rFonts w:ascii="Times New Roman" w:hAnsi="Times New Roman" w:cs="Times New Roman"/>
                <w:i/>
                <w:iCs/>
                <w:sz w:val="18"/>
                <w:szCs w:val="18"/>
                <w14:ligatures w14:val="none"/>
              </w:rPr>
            </w:pPr>
          </w:p>
        </w:tc>
        <w:tc>
          <w:tcPr>
            <w:tcW w:w="283" w:type="dxa"/>
          </w:tcPr>
          <w:p w:rsidR="00106715" w:rsidRDefault="00106715" w:rsidP="00106715">
            <w:pPr>
              <w:rPr>
                <w:rFonts w:ascii="Times New Roman" w:hAnsi="Times New Roman" w:cs="Times New Roman"/>
                <w:i/>
                <w:iCs/>
                <w:sz w:val="18"/>
                <w:szCs w:val="18"/>
                <w14:ligatures w14:val="none"/>
              </w:rPr>
            </w:pPr>
          </w:p>
        </w:tc>
        <w:tc>
          <w:tcPr>
            <w:tcW w:w="2268" w:type="dxa"/>
          </w:tcPr>
          <w:p w:rsidR="00106715" w:rsidRDefault="00106715" w:rsidP="00106715">
            <w:pPr>
              <w:jc w:val="center"/>
              <w:rPr>
                <w:rFonts w:ascii="Times New Roman" w:hAnsi="Times New Roman" w:cs="Times New Roman"/>
                <w:i/>
                <w:iCs/>
                <w:sz w:val="18"/>
                <w:szCs w:val="18"/>
                <w14:ligatures w14:val="none"/>
              </w:rPr>
            </w:pPr>
          </w:p>
        </w:tc>
        <w:tc>
          <w:tcPr>
            <w:tcW w:w="236" w:type="dxa"/>
          </w:tcPr>
          <w:p w:rsidR="00106715" w:rsidRDefault="00106715" w:rsidP="00106715">
            <w:pPr>
              <w:rPr>
                <w:rFonts w:ascii="Times New Roman" w:hAnsi="Times New Roman" w:cs="Times New Roman"/>
                <w:sz w:val="24"/>
                <w:szCs w:val="24"/>
                <w14:ligatures w14:val="none"/>
              </w:rPr>
            </w:pPr>
          </w:p>
        </w:tc>
        <w:tc>
          <w:tcPr>
            <w:tcW w:w="2882" w:type="dxa"/>
            <w:tcBorders>
              <w:top w:val="single" w:sz="4" w:space="0" w:color="000000"/>
            </w:tcBorders>
          </w:tcPr>
          <w:p w:rsidR="00106715" w:rsidRDefault="00106715" w:rsidP="00106715">
            <w:pPr>
              <w:jc w:val="center"/>
              <w:rPr>
                <w:rFonts w:ascii="Times New Roman" w:hAnsi="Times New Roman" w:cs="Times New Roman"/>
                <w:bCs/>
                <w:i/>
                <w:iCs/>
                <w:sz w:val="18"/>
                <w:szCs w:val="18"/>
                <w14:ligatures w14:val="none"/>
              </w:rPr>
            </w:pPr>
            <w:r>
              <w:rPr>
                <w:rFonts w:ascii="Times New Roman" w:hAnsi="Times New Roman" w:cs="Times New Roman"/>
                <w:bCs/>
                <w:i/>
                <w:iCs/>
                <w:sz w:val="18"/>
                <w:szCs w:val="18"/>
                <w14:ligatures w14:val="none"/>
              </w:rPr>
              <w:t>(дата)</w:t>
            </w:r>
          </w:p>
        </w:tc>
      </w:tr>
    </w:tbl>
    <w:p w:rsidR="00106715" w:rsidRDefault="00106715" w:rsidP="00106715">
      <w:pPr>
        <w:pStyle w:val="ConsPlusNormal"/>
        <w:rPr>
          <w:rFonts w:ascii="Times New Roman" w:hAnsi="Times New Roman" w:cs="Times New Roman"/>
          <w:color w:val="000000" w:themeColor="text1"/>
          <w:sz w:val="28"/>
          <w:szCs w:val="28"/>
        </w:rPr>
      </w:pPr>
    </w:p>
    <w:p w:rsidR="00106715" w:rsidRDefault="00106715" w:rsidP="00106715">
      <w:pPr>
        <w:pStyle w:val="ConsPlusNormal"/>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КОНЕЦ ФОРМЫ</w:t>
      </w:r>
    </w:p>
    <w:p w:rsidR="00106715" w:rsidRDefault="00106715" w:rsidP="00106715">
      <w:pPr>
        <w:pStyle w:val="ConsPlusNormal"/>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12</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«Уведомление о регистрации перезахоронения/эксгумации погребенного»</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tabs>
          <w:tab w:val="left" w:pos="4120"/>
        </w:tabs>
        <w:spacing w:after="0" w:line="240" w:lineRule="auto"/>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Bdr>
          <w:bottom w:val="single" w:sz="4" w:space="0" w:color="000000"/>
        </w:pBdr>
        <w:tabs>
          <w:tab w:val="left" w:pos="1290"/>
        </w:tabs>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tbl>
      <w:tblPr>
        <w:tblW w:w="9336" w:type="dxa"/>
        <w:tblInd w:w="20" w:type="dxa"/>
        <w:shd w:val="clear" w:color="auto" w:fill="FFFFFF"/>
        <w:tblLayout w:type="fixed"/>
        <w:tblCellMar>
          <w:left w:w="0" w:type="dxa"/>
          <w:right w:w="0" w:type="dxa"/>
        </w:tblCellMar>
        <w:tblLook w:val="04A0" w:firstRow="1" w:lastRow="0" w:firstColumn="1" w:lastColumn="0" w:noHBand="0" w:noVBand="1"/>
      </w:tblPr>
      <w:tblGrid>
        <w:gridCol w:w="9336"/>
      </w:tblGrid>
      <w:tr w:rsidR="00106715" w:rsidTr="00106715">
        <w:tc>
          <w:tcPr>
            <w:tcW w:w="9336" w:type="dxa"/>
            <w:shd w:val="clear" w:color="FFFFFF" w:fill="FFFFFF"/>
          </w:tcPr>
          <w:p w:rsidR="00106715" w:rsidRDefault="00106715" w:rsidP="00106715">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Уведомление</w:t>
            </w:r>
          </w:p>
          <w:p w:rsidR="00106715" w:rsidRDefault="00106715" w:rsidP="00106715">
            <w:pPr>
              <w:spacing w:after="100" w:line="240" w:lineRule="auto"/>
              <w:jc w:val="center"/>
              <w:rPr>
                <w:rFonts w:ascii="Times New Roman" w:eastAsia="Yu Mincho" w:hAnsi="Times New Roman" w:cs="Times New Roman"/>
                <w:b/>
                <w:bCs/>
                <w:color w:val="000000"/>
                <w:lang w:eastAsia="ru-RU"/>
              </w:rPr>
            </w:pPr>
            <w:r>
              <w:rPr>
                <w:rFonts w:ascii="Times New Roman" w:eastAsia="Calibri" w:hAnsi="Times New Roman" w:cs="Times New Roman"/>
                <w:b/>
                <w:bCs/>
                <w:color w:val="000000"/>
              </w:rPr>
              <w:t xml:space="preserve"> </w:t>
            </w:r>
            <w:r>
              <w:rPr>
                <w:rFonts w:ascii="Times New Roman" w:eastAsia="Yu Mincho" w:hAnsi="Times New Roman" w:cs="Times New Roman"/>
                <w:b/>
                <w:bCs/>
                <w:color w:val="000000"/>
                <w:lang w:eastAsia="ru-RU"/>
              </w:rPr>
              <w:t>о регистрации перезахоронения/эксгумации погребенного</w:t>
            </w: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lang w:eastAsia="ru-RU"/>
              </w:rPr>
              <w:t>________________________</w:t>
            </w:r>
            <w:r>
              <w:rPr>
                <w:rFonts w:ascii="Times New Roman" w:eastAsia="Times New Roman" w:hAnsi="Times New Roman" w:cs="Times New Roman"/>
                <w:lang w:eastAsia="ru-RU"/>
              </w:rPr>
              <w:br/>
            </w:r>
            <w:r>
              <w:rPr>
                <w:rFonts w:ascii="Times New Roman" w:eastAsia="Times New Roman" w:hAnsi="Times New Roman" w:cs="Times New Roman"/>
                <w:i/>
                <w:iCs/>
                <w:sz w:val="18"/>
                <w:szCs w:val="18"/>
                <w:lang w:eastAsia="ru-RU"/>
              </w:rPr>
              <w:t>(дата регистрации)</w:t>
            </w:r>
          </w:p>
          <w:p w:rsidR="00106715" w:rsidRDefault="00106715" w:rsidP="00106715">
            <w:pPr>
              <w:spacing w:after="100" w:line="240" w:lineRule="auto"/>
              <w:jc w:val="center"/>
              <w:rPr>
                <w:rFonts w:ascii="Times New Roman" w:eastAsia="Times New Roman" w:hAnsi="Times New Roman" w:cs="Times New Roman"/>
                <w:lang w:val="en-US"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 разрешения на перезахоронение:</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rPr>
                <w:rFonts w:ascii="Times New Roman" w:eastAsia="Times New Roman" w:hAnsi="Times New Roman" w:cs="Times New Roman"/>
                <w:lang w:val="en-US" w:eastAsia="ru-RU"/>
              </w:rPr>
            </w:pPr>
          </w:p>
        </w:tc>
      </w:tr>
      <w:tr w:rsidR="00106715" w:rsidTr="00106715">
        <w:tc>
          <w:tcPr>
            <w:tcW w:w="9336" w:type="dxa"/>
            <w:tcBorders>
              <w:top w:val="single" w:sz="8" w:space="0" w:color="000000"/>
            </w:tcBorders>
            <w:shd w:val="clear" w:color="FFFFFF"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(действующее/ изменено/ прекращено)</w:t>
            </w: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2. Регистрационный номер разрешения на перезахоронение/</w:t>
            </w:r>
            <w:r>
              <w:rPr>
                <w:rFonts w:ascii="Times New Roman" w:eastAsia="Yu Mincho" w:hAnsi="Times New Roman" w:cs="Times New Roman"/>
                <w:color w:val="000000"/>
                <w:lang w:eastAsia="ru-RU"/>
              </w:rPr>
              <w:t>эксгумацию</w:t>
            </w:r>
            <w:r>
              <w:rPr>
                <w:rFonts w:ascii="Times New Roman" w:eastAsia="Times New Roman" w:hAnsi="Times New Roman" w:cs="Times New Roman"/>
                <w:lang w:eastAsia="ru-RU"/>
              </w:rPr>
              <w:t>:</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411"/>
              <w:jc w:val="center"/>
              <w:rPr>
                <w:rFonts w:ascii="Times New Roman" w:eastAsia="Times New Roman" w:hAnsi="Times New Roman" w:cs="Times New Roman"/>
                <w:i/>
                <w:iCs/>
                <w:lang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3. Дата предоставления разрешения на перезахоронение/</w:t>
            </w:r>
            <w:r>
              <w:rPr>
                <w:rFonts w:ascii="Times New Roman" w:eastAsia="Yu Mincho" w:hAnsi="Times New Roman" w:cs="Times New Roman"/>
                <w:color w:val="000000"/>
                <w:lang w:eastAsia="ru-RU"/>
              </w:rPr>
              <w:t>эксгумацию</w:t>
            </w:r>
            <w:r>
              <w:rPr>
                <w:rFonts w:ascii="Times New Roman" w:eastAsia="Times New Roman" w:hAnsi="Times New Roman" w:cs="Times New Roman"/>
                <w:lang w:eastAsia="ru-RU"/>
              </w:rPr>
              <w:t>:</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269"/>
              <w:jc w:val="center"/>
              <w:rPr>
                <w:rFonts w:ascii="Times New Roman" w:eastAsia="Times New Roman" w:hAnsi="Times New Roman" w:cs="Times New Roman"/>
                <w:i/>
                <w:iCs/>
                <w:lang w:eastAsia="ru-RU"/>
              </w:rPr>
            </w:pPr>
          </w:p>
        </w:tc>
      </w:tr>
    </w:tbl>
    <w:p w:rsidR="00106715" w:rsidRDefault="00106715" w:rsidP="00106715">
      <w:pPr>
        <w:widowControl w:val="0"/>
        <w:spacing w:after="0" w:line="240" w:lineRule="auto"/>
        <w:ind w:left="-567"/>
        <w:jc w:val="right"/>
        <w:rPr>
          <w:rFonts w:ascii="Times New Roman" w:eastAsia="Yu Mincho" w:hAnsi="Times New Roman" w:cs="Times New Roman"/>
          <w:color w:val="000000"/>
          <w:sz w:val="16"/>
          <w:szCs w:val="16"/>
          <w:lang w:eastAsia="ru-RU"/>
        </w:rPr>
      </w:pPr>
    </w:p>
    <w:tbl>
      <w:tblPr>
        <w:tblStyle w:val="12"/>
        <w:tblW w:w="935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969"/>
        <w:gridCol w:w="5390"/>
      </w:tblGrid>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заявителя</w:t>
            </w:r>
            <w:r>
              <w:rPr>
                <w:rFonts w:ascii="Times New Roman" w:eastAsia="Yu Mincho" w:hAnsi="Times New Roman" w:cs="Times New Roman"/>
                <w:color w:val="000000"/>
                <w:sz w:val="24"/>
                <w:szCs w:val="24"/>
                <w:lang w:eastAsia="ru-RU"/>
              </w:rPr>
              <w:br/>
            </w:r>
            <w:r>
              <w:rPr>
                <w:rFonts w:ascii="Times New Roman" w:eastAsia="Yu Mincho" w:hAnsi="Times New Roman" w:cs="Times New Roman"/>
                <w:i/>
                <w:iCs/>
                <w:color w:val="000000"/>
                <w:sz w:val="18"/>
                <w:szCs w:val="18"/>
                <w:lang w:eastAsia="ru-RU"/>
              </w:rPr>
              <w:t>(получателя услуги)</w:t>
            </w:r>
          </w:p>
        </w:tc>
        <w:tc>
          <w:tcPr>
            <w:tcW w:w="5390" w:type="dxa"/>
            <w:tcBorders>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заявления</w:t>
            </w:r>
          </w:p>
        </w:tc>
        <w:tc>
          <w:tcPr>
            <w:tcW w:w="5390"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Цель обращения</w:t>
            </w:r>
          </w:p>
        </w:tc>
        <w:tc>
          <w:tcPr>
            <w:tcW w:w="5390"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Статус заявления</w:t>
            </w:r>
          </w:p>
        </w:tc>
        <w:tc>
          <w:tcPr>
            <w:tcW w:w="5390"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8"/>
                <w:szCs w:val="28"/>
                <w:lang w:val="en-US" w:eastAsia="ru-RU"/>
              </w:rPr>
            </w:pPr>
          </w:p>
        </w:tc>
      </w:tr>
      <w:tr w:rsidR="00106715" w:rsidTr="00106715">
        <w:trPr>
          <w:trHeight w:val="95"/>
        </w:trPr>
        <w:tc>
          <w:tcPr>
            <w:tcW w:w="9359"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 перезахораниваемом (эксгумируемом):</w:t>
            </w:r>
          </w:p>
        </w:tc>
      </w:tr>
      <w:tr w:rsidR="00106715" w:rsidTr="00106715">
        <w:trPr>
          <w:trHeight w:val="76"/>
        </w:trPr>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перезахораниваемого</w:t>
            </w:r>
          </w:p>
        </w:tc>
        <w:tc>
          <w:tcPr>
            <w:tcW w:w="5390"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Дата смерти перезахораниваемого</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Регион</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Населенный пункт</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66"/>
        </w:trPr>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кладбища</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66"/>
        </w:trPr>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участка</w:t>
            </w:r>
          </w:p>
          <w:p w:rsidR="00106715" w:rsidRDefault="00106715" w:rsidP="00106715">
            <w:pPr>
              <w:widowControl w:val="0"/>
              <w:rPr>
                <w:rFonts w:ascii="Times New Roman" w:eastAsia="Yu Mincho" w:hAnsi="Times New Roman" w:cs="Times New Roman"/>
                <w:color w:val="000000"/>
                <w:sz w:val="24"/>
                <w:szCs w:val="24"/>
                <w:highlight w:val="yellow"/>
                <w:lang w:eastAsia="ru-RU"/>
              </w:rPr>
            </w:pPr>
            <w:r>
              <w:rPr>
                <w:rFonts w:ascii="Times New Roman" w:eastAsia="Yu Mincho" w:hAnsi="Times New Roman" w:cs="Times New Roman"/>
                <w:i/>
                <w:iCs/>
                <w:color w:val="000000"/>
                <w:sz w:val="18"/>
                <w:szCs w:val="18"/>
                <w:lang w:eastAsia="ru-RU"/>
              </w:rPr>
              <w:t>сектор, квартал, ряд, номер</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FF0000"/>
                <w:sz w:val="24"/>
                <w:szCs w:val="24"/>
                <w:highlight w:val="yellow"/>
                <w:lang w:eastAsia="ru-RU"/>
              </w:rPr>
            </w:pPr>
          </w:p>
        </w:tc>
      </w:tr>
      <w:tr w:rsidR="00106715" w:rsidTr="00106715">
        <w:trPr>
          <w:trHeight w:val="66"/>
        </w:trPr>
        <w:tc>
          <w:tcPr>
            <w:tcW w:w="3969" w:type="dxa"/>
            <w:vAlign w:val="center"/>
          </w:tcPr>
          <w:p w:rsidR="00106715" w:rsidRDefault="00106715" w:rsidP="00106715">
            <w:pPr>
              <w:widowControl w:val="0"/>
              <w:rPr>
                <w:rFonts w:ascii="Times New Roman" w:eastAsia="Yu Mincho" w:hAnsi="Times New Roman" w:cs="Times New Roman"/>
                <w:color w:val="000000"/>
                <w:sz w:val="24"/>
                <w:szCs w:val="24"/>
                <w:highlight w:val="yellow"/>
                <w:lang w:val="en-US" w:eastAsia="ru-RU"/>
              </w:rPr>
            </w:pPr>
            <w:r>
              <w:rPr>
                <w:rFonts w:ascii="Times New Roman" w:eastAsia="Yu Mincho" w:hAnsi="Times New Roman" w:cs="Times New Roman"/>
                <w:color w:val="000000"/>
                <w:sz w:val="24"/>
                <w:szCs w:val="24"/>
                <w:lang w:eastAsia="ru-RU"/>
              </w:rPr>
              <w:t>№ могилы</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FF0000"/>
                <w:sz w:val="24"/>
                <w:szCs w:val="24"/>
                <w:highlight w:val="yellow"/>
                <w:lang w:val="en-US" w:eastAsia="ru-RU"/>
              </w:rPr>
            </w:pPr>
          </w:p>
        </w:tc>
      </w:tr>
      <w:tr w:rsidR="00106715" w:rsidTr="00106715">
        <w:trPr>
          <w:trHeight w:val="66"/>
        </w:trPr>
        <w:tc>
          <w:tcPr>
            <w:tcW w:w="3969" w:type="dxa"/>
            <w:vAlign w:val="center"/>
          </w:tcPr>
          <w:p w:rsidR="00106715" w:rsidRDefault="00106715" w:rsidP="00106715">
            <w:pPr>
              <w:widowControl w:val="0"/>
              <w:rPr>
                <w:rFonts w:ascii="Times New Roman" w:eastAsia="Yu Mincho" w:hAnsi="Times New Roman" w:cs="Calibri"/>
                <w:color w:val="000000"/>
                <w:lang w:eastAsia="ru-RU"/>
              </w:rPr>
            </w:pPr>
            <w:r>
              <w:rPr>
                <w:rFonts w:ascii="Times New Roman" w:eastAsia="Yu Mincho" w:hAnsi="Times New Roman" w:cs="Calibri"/>
                <w:color w:val="000000"/>
                <w:sz w:val="24"/>
                <w:szCs w:val="24"/>
                <w:lang w:eastAsia="ru-RU"/>
              </w:rPr>
              <w:t>Наименование юридического лица, обеспечивающего перезахоронение/эксгумацию</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FF0000"/>
                <w:sz w:val="24"/>
                <w:szCs w:val="24"/>
                <w:highlight w:val="yellow"/>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lastRenderedPageBreak/>
              <w:t>Ф.И.О. лица, ответственного за захоронение</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FF0000"/>
                <w:sz w:val="24"/>
                <w:szCs w:val="24"/>
                <w:highlight w:val="yellow"/>
                <w:lang w:eastAsia="ru-RU"/>
              </w:rPr>
            </w:pPr>
          </w:p>
        </w:tc>
      </w:tr>
      <w:tr w:rsidR="00106715" w:rsidTr="00106715">
        <w:tc>
          <w:tcPr>
            <w:tcW w:w="9359"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color w:val="FF0000"/>
                <w:sz w:val="24"/>
                <w:szCs w:val="24"/>
                <w:lang w:eastAsia="ru-RU"/>
              </w:rPr>
            </w:pPr>
            <w:r>
              <w:rPr>
                <w:rFonts w:ascii="Times New Roman" w:eastAsia="Yu Mincho" w:hAnsi="Times New Roman" w:cs="Times New Roman"/>
                <w:b/>
                <w:bCs/>
                <w:color w:val="000000"/>
                <w:sz w:val="24"/>
                <w:szCs w:val="24"/>
                <w:lang w:eastAsia="ru-RU"/>
              </w:rPr>
              <w:t>Сведения о месте захоронения:</w:t>
            </w: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Регион</w:t>
            </w:r>
          </w:p>
        </w:tc>
        <w:tc>
          <w:tcPr>
            <w:tcW w:w="5390"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Населенный пункт</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кладбища</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участка</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color w:val="000000"/>
                <w:sz w:val="18"/>
                <w:szCs w:val="18"/>
                <w:lang w:eastAsia="ru-RU"/>
              </w:rPr>
              <w:t>сектор, квартал, ряд, номер</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 могилы </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proofErr w:type="spellStart"/>
            <w:r>
              <w:rPr>
                <w:rFonts w:ascii="Times New Roman" w:eastAsia="Yu Mincho" w:hAnsi="Times New Roman" w:cs="Times New Roman"/>
                <w:color w:val="000000"/>
                <w:sz w:val="24"/>
                <w:szCs w:val="24"/>
                <w:lang w:val="en-US" w:eastAsia="ru-RU"/>
              </w:rPr>
              <w:t>Способ</w:t>
            </w:r>
            <w:proofErr w:type="spellEnd"/>
            <w:r>
              <w:rPr>
                <w:rFonts w:ascii="Times New Roman" w:eastAsia="Yu Mincho" w:hAnsi="Times New Roman" w:cs="Times New Roman"/>
                <w:color w:val="000000"/>
                <w:sz w:val="24"/>
                <w:szCs w:val="24"/>
                <w:lang w:val="en-US" w:eastAsia="ru-RU"/>
              </w:rPr>
              <w:t xml:space="preserve"> </w:t>
            </w:r>
            <w:proofErr w:type="spellStart"/>
            <w:r>
              <w:rPr>
                <w:rFonts w:ascii="Times New Roman" w:eastAsia="Yu Mincho" w:hAnsi="Times New Roman" w:cs="Times New Roman"/>
                <w:color w:val="000000"/>
                <w:sz w:val="24"/>
                <w:szCs w:val="24"/>
                <w:lang w:val="en-US" w:eastAsia="ru-RU"/>
              </w:rPr>
              <w:t>погребения</w:t>
            </w:r>
            <w:proofErr w:type="spellEnd"/>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Вид места захоронения</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Тип захоронения по специализации </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66"/>
        </w:trPr>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Тип захоронения по конфессии </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bl>
    <w:p w:rsidR="00106715" w:rsidRDefault="00106715" w:rsidP="00106715">
      <w:pPr>
        <w:spacing w:after="200" w:line="240" w:lineRule="auto"/>
        <w:rPr>
          <w:rFonts w:ascii="Times New Roman" w:eastAsia="Calibri" w:hAnsi="Times New Roman" w:cs="Times New Roman"/>
        </w:rPr>
      </w:pPr>
    </w:p>
    <w:tbl>
      <w:tblPr>
        <w:tblStyle w:val="12"/>
        <w:tblW w:w="9364" w:type="dxa"/>
        <w:tblInd w:w="-8" w:type="dxa"/>
        <w:tblLayout w:type="fixed"/>
        <w:tblLook w:val="04A0" w:firstRow="1" w:lastRow="0" w:firstColumn="1" w:lastColumn="0" w:noHBand="0" w:noVBand="1"/>
      </w:tblPr>
      <w:tblGrid>
        <w:gridCol w:w="3794"/>
        <w:gridCol w:w="394"/>
        <w:gridCol w:w="2757"/>
        <w:gridCol w:w="399"/>
        <w:gridCol w:w="2020"/>
      </w:tblGrid>
      <w:tr w:rsidR="00106715" w:rsidTr="00106715">
        <w:tc>
          <w:tcPr>
            <w:tcW w:w="3794"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394"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2757"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399"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2020" w:type="dxa"/>
            <w:tcBorders>
              <w:top w:val="none" w:sz="4" w:space="0" w:color="000000"/>
              <w:left w:val="none" w:sz="4" w:space="0" w:color="000000"/>
              <w:bottom w:val="none" w:sz="4" w:space="0" w:color="000000"/>
              <w:right w:val="none" w:sz="4" w:space="0" w:color="000000"/>
            </w:tcBorders>
          </w:tcPr>
          <w:p w:rsidR="00106715" w:rsidRDefault="00106715" w:rsidP="00106715">
            <w:pPr>
              <w:jc w:val="right"/>
              <w:rPr>
                <w:rFonts w:ascii="Times New Roman" w:hAnsi="Times New Roman" w:cs="Times New Roman"/>
              </w:rPr>
            </w:pPr>
          </w:p>
        </w:tc>
      </w:tr>
      <w:tr w:rsidR="00106715" w:rsidTr="00106715">
        <w:tc>
          <w:tcPr>
            <w:tcW w:w="3794"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rPr>
            </w:pPr>
          </w:p>
        </w:tc>
        <w:tc>
          <w:tcPr>
            <w:tcW w:w="394"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2757"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rPr>
            </w:pPr>
          </w:p>
        </w:tc>
        <w:tc>
          <w:tcPr>
            <w:tcW w:w="399"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2020" w:type="dxa"/>
            <w:tcBorders>
              <w:top w:val="none" w:sz="4" w:space="0" w:color="000000"/>
              <w:left w:val="none" w:sz="4" w:space="0" w:color="000000"/>
              <w:bottom w:val="single" w:sz="4" w:space="0" w:color="000000"/>
              <w:right w:val="none" w:sz="4" w:space="0" w:color="000000"/>
            </w:tcBorders>
          </w:tcPr>
          <w:p w:rsidR="00106715" w:rsidRDefault="00106715" w:rsidP="00106715">
            <w:pPr>
              <w:jc w:val="right"/>
              <w:rPr>
                <w:rFonts w:ascii="Times New Roman" w:hAnsi="Times New Roman" w:cs="Times New Roman"/>
              </w:rPr>
            </w:pPr>
          </w:p>
        </w:tc>
      </w:tr>
      <w:tr w:rsidR="00106715" w:rsidTr="00106715">
        <w:tc>
          <w:tcPr>
            <w:tcW w:w="3794" w:type="dxa"/>
            <w:tcBorders>
              <w:top w:val="singl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должность</w:t>
            </w:r>
          </w:p>
        </w:tc>
        <w:tc>
          <w:tcPr>
            <w:tcW w:w="394"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757" w:type="dxa"/>
            <w:tcBorders>
              <w:top w:val="singl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подпись</w:t>
            </w:r>
          </w:p>
        </w:tc>
        <w:tc>
          <w:tcPr>
            <w:tcW w:w="39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020" w:type="dxa"/>
            <w:tcBorders>
              <w:top w:val="singl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ФИО</w:t>
            </w:r>
          </w:p>
        </w:tc>
      </w:tr>
    </w:tbl>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13</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«Выписка из реестра мест захоронений»</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Bdr>
          <w:bottom w:val="single" w:sz="4" w:space="0" w:color="000000"/>
        </w:pBdr>
        <w:tabs>
          <w:tab w:val="left" w:pos="1290"/>
        </w:tabs>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tbl>
      <w:tblPr>
        <w:tblW w:w="9336" w:type="dxa"/>
        <w:tblInd w:w="20" w:type="dxa"/>
        <w:shd w:val="clear" w:color="auto" w:fill="FFFFFF"/>
        <w:tblLayout w:type="fixed"/>
        <w:tblCellMar>
          <w:left w:w="0" w:type="dxa"/>
          <w:right w:w="0" w:type="dxa"/>
        </w:tblCellMar>
        <w:tblLook w:val="04A0" w:firstRow="1" w:lastRow="0" w:firstColumn="1" w:lastColumn="0" w:noHBand="0" w:noVBand="1"/>
      </w:tblPr>
      <w:tblGrid>
        <w:gridCol w:w="9336"/>
      </w:tblGrid>
      <w:tr w:rsidR="00106715" w:rsidTr="00106715">
        <w:tc>
          <w:tcPr>
            <w:tcW w:w="9336" w:type="dxa"/>
            <w:shd w:val="clear" w:color="FFFFFF" w:fill="FFFFFF"/>
          </w:tcPr>
          <w:p w:rsidR="00106715" w:rsidRDefault="00106715" w:rsidP="00106715">
            <w:pPr>
              <w:widowControl w:val="0"/>
              <w:spacing w:after="0" w:line="240" w:lineRule="auto"/>
              <w:jc w:val="center"/>
              <w:rPr>
                <w:rFonts w:ascii="Times New Roman" w:eastAsia="Yu Mincho" w:hAnsi="Times New Roman" w:cs="Times New Roman"/>
                <w:b/>
                <w:lang w:eastAsia="ru-RU"/>
              </w:rPr>
            </w:pPr>
            <w:r>
              <w:rPr>
                <w:rFonts w:ascii="Times New Roman" w:eastAsia="Yu Mincho" w:hAnsi="Times New Roman" w:cs="Times New Roman"/>
                <w:b/>
                <w:lang w:eastAsia="ru-RU"/>
              </w:rPr>
              <w:t>Выписка из реестра мест захоронений</w:t>
            </w:r>
          </w:p>
          <w:p w:rsidR="00106715" w:rsidRDefault="00106715" w:rsidP="00106715">
            <w:pPr>
              <w:spacing w:after="100" w:line="240" w:lineRule="auto"/>
              <w:jc w:val="center"/>
              <w:rPr>
                <w:rFonts w:ascii="Times New Roman" w:eastAsia="Times New Roman" w:hAnsi="Times New Roman" w:cs="Times New Roman"/>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lang w:eastAsia="ru-RU"/>
              </w:rPr>
              <w:t>________________________</w:t>
            </w:r>
            <w:r>
              <w:rPr>
                <w:rFonts w:ascii="Times New Roman" w:eastAsia="Times New Roman" w:hAnsi="Times New Roman" w:cs="Times New Roman"/>
                <w:lang w:eastAsia="ru-RU"/>
              </w:rPr>
              <w:br/>
            </w:r>
            <w:r>
              <w:rPr>
                <w:rFonts w:ascii="Times New Roman" w:eastAsia="Times New Roman" w:hAnsi="Times New Roman" w:cs="Times New Roman"/>
                <w:i/>
                <w:iCs/>
                <w:sz w:val="18"/>
                <w:szCs w:val="18"/>
                <w:lang w:eastAsia="ru-RU"/>
              </w:rPr>
              <w:t>(дата выдачи документа)</w:t>
            </w: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p w:rsidR="00106715" w:rsidRDefault="00106715" w:rsidP="00106715">
            <w:pPr>
              <w:spacing w:after="100" w:line="240" w:lineRule="auto"/>
              <w:jc w:val="center"/>
              <w:rPr>
                <w:rFonts w:ascii="Times New Roman" w:eastAsia="Times New Roman" w:hAnsi="Times New Roman" w:cs="Times New Roman"/>
                <w:lang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 записи:</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jc w:val="center"/>
              <w:rPr>
                <w:rFonts w:ascii="Times New Roman" w:eastAsia="Times New Roman" w:hAnsi="Times New Roman" w:cs="Times New Roman"/>
                <w:lang w:val="en-US" w:eastAsia="ru-RU"/>
              </w:rPr>
            </w:pPr>
          </w:p>
        </w:tc>
      </w:tr>
      <w:tr w:rsidR="00106715" w:rsidTr="00106715">
        <w:tc>
          <w:tcPr>
            <w:tcW w:w="9336" w:type="dxa"/>
            <w:tcBorders>
              <w:top w:val="single" w:sz="8" w:space="0" w:color="000000"/>
            </w:tcBorders>
            <w:shd w:val="clear" w:color="FFFFFF"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(действующая / изменена / прекращена)</w:t>
            </w: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 Регистрационный номер разрешения на захоронение:</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411"/>
              <w:jc w:val="center"/>
              <w:rPr>
                <w:rFonts w:ascii="Times New Roman" w:eastAsia="Times New Roman" w:hAnsi="Times New Roman" w:cs="Times New Roman"/>
                <w:i/>
                <w:iCs/>
                <w:lang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3. Дата предоставления </w:t>
            </w:r>
            <w:r>
              <w:rPr>
                <w:rFonts w:ascii="Times New Roman" w:eastAsia="Times New Roman" w:hAnsi="Times New Roman" w:cs="Times New Roman"/>
                <w:color w:val="000000"/>
                <w:lang w:eastAsia="ru-RU"/>
              </w:rPr>
              <w:t>разрешения на захоронение</w:t>
            </w:r>
            <w:r>
              <w:rPr>
                <w:rFonts w:ascii="Times New Roman" w:eastAsia="Times New Roman" w:hAnsi="Times New Roman" w:cs="Times New Roman"/>
                <w:lang w:eastAsia="ru-RU"/>
              </w:rPr>
              <w:t>:</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269"/>
              <w:jc w:val="center"/>
              <w:rPr>
                <w:rFonts w:ascii="Times New Roman" w:eastAsia="Times New Roman" w:hAnsi="Times New Roman" w:cs="Times New Roman"/>
                <w:i/>
                <w:iCs/>
                <w:lang w:eastAsia="ru-RU"/>
              </w:rPr>
            </w:pPr>
          </w:p>
        </w:tc>
      </w:tr>
    </w:tbl>
    <w:p w:rsidR="00106715" w:rsidRDefault="00106715" w:rsidP="00106715">
      <w:pPr>
        <w:widowControl w:val="0"/>
        <w:spacing w:after="0" w:line="240" w:lineRule="auto"/>
        <w:ind w:left="-567"/>
        <w:jc w:val="right"/>
        <w:rPr>
          <w:rFonts w:ascii="Times New Roman" w:eastAsia="Yu Mincho" w:hAnsi="Times New Roman" w:cs="Times New Roman"/>
          <w:color w:val="000000"/>
          <w:sz w:val="16"/>
          <w:szCs w:val="16"/>
          <w:lang w:eastAsia="ru-RU"/>
        </w:rPr>
      </w:pPr>
    </w:p>
    <w:tbl>
      <w:tblPr>
        <w:tblStyle w:val="13"/>
        <w:tblW w:w="9359" w:type="dxa"/>
        <w:tblInd w:w="-3"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977"/>
        <w:gridCol w:w="6382"/>
      </w:tblGrid>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заявителя</w:t>
            </w:r>
            <w:r>
              <w:rPr>
                <w:rFonts w:ascii="Times New Roman" w:eastAsia="Yu Mincho" w:hAnsi="Times New Roman" w:cs="Times New Roman"/>
                <w:color w:val="000000"/>
                <w:sz w:val="24"/>
                <w:szCs w:val="24"/>
                <w:lang w:eastAsia="ru-RU"/>
              </w:rPr>
              <w:br/>
            </w:r>
            <w:r>
              <w:rPr>
                <w:rFonts w:ascii="Times New Roman" w:eastAsia="Yu Mincho" w:hAnsi="Times New Roman" w:cs="Times New Roman"/>
                <w:i/>
                <w:iCs/>
                <w:color w:val="000000"/>
                <w:sz w:val="18"/>
                <w:szCs w:val="18"/>
                <w:lang w:eastAsia="ru-RU"/>
              </w:rPr>
              <w:t>(получателя услуги)</w:t>
            </w:r>
          </w:p>
        </w:tc>
        <w:tc>
          <w:tcPr>
            <w:tcW w:w="6382" w:type="dxa"/>
            <w:tcBorders>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заявления</w:t>
            </w:r>
          </w:p>
        </w:tc>
        <w:tc>
          <w:tcPr>
            <w:tcW w:w="6382"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Calibri" w:eastAsia="Yu Mincho" w:hAnsi="Calibri" w:cs="Calibri"/>
                <w:color w:val="000000"/>
                <w:lang w:eastAsia="ru-RU"/>
              </w:rPr>
            </w:pPr>
            <w:r>
              <w:rPr>
                <w:rFonts w:ascii="Times New Roman" w:eastAsia="Yu Mincho" w:hAnsi="Times New Roman" w:cs="Times New Roman"/>
                <w:color w:val="000000"/>
                <w:sz w:val="24"/>
                <w:szCs w:val="24"/>
                <w:lang w:eastAsia="ru-RU"/>
              </w:rPr>
              <w:t>Цель обращения</w:t>
            </w:r>
          </w:p>
        </w:tc>
        <w:tc>
          <w:tcPr>
            <w:tcW w:w="6382"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Статус заявления</w:t>
            </w:r>
          </w:p>
        </w:tc>
        <w:tc>
          <w:tcPr>
            <w:tcW w:w="6382"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8"/>
                <w:szCs w:val="28"/>
                <w:lang w:val="en-US" w:eastAsia="ru-RU"/>
              </w:rPr>
            </w:pPr>
          </w:p>
        </w:tc>
      </w:tr>
      <w:tr w:rsidR="00106715" w:rsidTr="00106715">
        <w:trPr>
          <w:trHeight w:val="95"/>
        </w:trPr>
        <w:tc>
          <w:tcPr>
            <w:tcW w:w="9359"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об умершем и месте захоронения:</w:t>
            </w:r>
          </w:p>
        </w:tc>
      </w:tr>
      <w:tr w:rsidR="00106715" w:rsidTr="00106715">
        <w:trPr>
          <w:trHeight w:val="175"/>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погребенного</w:t>
            </w:r>
          </w:p>
        </w:tc>
        <w:tc>
          <w:tcPr>
            <w:tcW w:w="6382"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Дата смерти погребенного</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Адрес регистрации </w:t>
            </w:r>
            <w:r>
              <w:rPr>
                <w:rFonts w:ascii="Times New Roman" w:eastAsia="Yu Mincho" w:hAnsi="Times New Roman" w:cs="Times New Roman"/>
                <w:color w:val="000000"/>
                <w:sz w:val="24"/>
                <w:szCs w:val="24"/>
                <w:lang w:eastAsia="ru-RU"/>
              </w:rPr>
              <w:br/>
              <w:t>по месту жительства / пребывания погребенного</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актовой записи о смерти</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кладбища</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proofErr w:type="spellStart"/>
            <w:r>
              <w:rPr>
                <w:rFonts w:ascii="Times New Roman" w:eastAsia="Yu Mincho" w:hAnsi="Times New Roman" w:cs="Times New Roman"/>
                <w:color w:val="000000"/>
                <w:sz w:val="24"/>
                <w:szCs w:val="24"/>
                <w:lang w:val="en-US" w:eastAsia="ru-RU"/>
              </w:rPr>
              <w:t>Способ</w:t>
            </w:r>
            <w:proofErr w:type="spellEnd"/>
            <w:r>
              <w:rPr>
                <w:rFonts w:ascii="Times New Roman" w:eastAsia="Yu Mincho" w:hAnsi="Times New Roman" w:cs="Times New Roman"/>
                <w:color w:val="000000"/>
                <w:sz w:val="24"/>
                <w:szCs w:val="24"/>
                <w:lang w:val="en-US" w:eastAsia="ru-RU"/>
              </w:rPr>
              <w:t xml:space="preserve"> </w:t>
            </w:r>
            <w:proofErr w:type="spellStart"/>
            <w:r>
              <w:rPr>
                <w:rFonts w:ascii="Times New Roman" w:eastAsia="Yu Mincho" w:hAnsi="Times New Roman" w:cs="Times New Roman"/>
                <w:color w:val="000000"/>
                <w:sz w:val="24"/>
                <w:szCs w:val="24"/>
                <w:lang w:val="en-US" w:eastAsia="ru-RU"/>
              </w:rPr>
              <w:t>погребения</w:t>
            </w:r>
            <w:proofErr w:type="spellEnd"/>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Вид места захоронения</w:t>
            </w:r>
          </w:p>
        </w:tc>
        <w:tc>
          <w:tcPr>
            <w:tcW w:w="6382" w:type="dxa"/>
            <w:tcBorders>
              <w:top w:val="single" w:sz="4" w:space="0" w:color="000000"/>
              <w:bottom w:val="single" w:sz="4" w:space="0" w:color="000000"/>
            </w:tcBorders>
            <w:vAlign w:val="center"/>
          </w:tcPr>
          <w:p w:rsidR="00106715" w:rsidRDefault="00106715" w:rsidP="00106715">
            <w:pPr>
              <w:widowControl w:val="0"/>
              <w:spacing w:before="12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sz w:val="24"/>
                <w:szCs w:val="24"/>
                <w:lang w:eastAsia="ru-RU"/>
              </w:rPr>
              <w:t xml:space="preserve">Тип захоронения по </w:t>
            </w:r>
            <w:r>
              <w:rPr>
                <w:rFonts w:ascii="Times New Roman" w:eastAsia="Yu Mincho" w:hAnsi="Times New Roman" w:cs="Times New Roman"/>
                <w:sz w:val="24"/>
                <w:szCs w:val="24"/>
                <w:lang w:eastAsia="ru-RU"/>
              </w:rPr>
              <w:lastRenderedPageBreak/>
              <w:t>специализации</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sz w:val="24"/>
                <w:szCs w:val="24"/>
                <w:lang w:eastAsia="ru-RU"/>
              </w:rPr>
            </w:pPr>
            <w:r>
              <w:rPr>
                <w:rFonts w:ascii="Times New Roman" w:eastAsia="Yu Mincho" w:hAnsi="Times New Roman" w:cs="Times New Roman"/>
                <w:sz w:val="24"/>
                <w:szCs w:val="24"/>
                <w:lang w:eastAsia="ru-RU"/>
              </w:rPr>
              <w:lastRenderedPageBreak/>
              <w:t>Тип захоронения по конфессии</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участка</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сектор, квартал, ряд, номер</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109"/>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могилы</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58"/>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Размер места захоронения (м</w:t>
            </w:r>
            <w:r>
              <w:rPr>
                <w:rFonts w:ascii="Times New Roman" w:eastAsia="Yu Mincho" w:hAnsi="Times New Roman" w:cs="Times New Roman"/>
                <w:color w:val="000000"/>
                <w:sz w:val="24"/>
                <w:szCs w:val="24"/>
                <w:vertAlign w:val="superscript"/>
                <w:lang w:eastAsia="ru-RU"/>
              </w:rPr>
              <w:t>2</w:t>
            </w:r>
            <w:r>
              <w:rPr>
                <w:rFonts w:ascii="Times New Roman" w:eastAsia="Yu Mincho" w:hAnsi="Times New Roman" w:cs="Times New Roman"/>
                <w:color w:val="000000"/>
                <w:sz w:val="24"/>
                <w:szCs w:val="24"/>
                <w:lang w:eastAsia="ru-RU"/>
              </w:rPr>
              <w:t>)</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Calibri"/>
                <w:lang w:eastAsia="ru-RU"/>
              </w:rPr>
            </w:pPr>
            <w:r>
              <w:rPr>
                <w:rFonts w:ascii="Times New Roman" w:eastAsia="Yu Mincho" w:hAnsi="Times New Roman" w:cs="Calibri"/>
                <w:sz w:val="24"/>
                <w:szCs w:val="24"/>
                <w:lang w:eastAsia="ru-RU"/>
              </w:rPr>
              <w:t>Наименование юридического лица, осуществившего погребение</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лица, ответственного за захоронение</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9359"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b/>
                <w:bCs/>
                <w:color w:val="000000"/>
                <w:sz w:val="24"/>
                <w:szCs w:val="24"/>
                <w:lang w:eastAsia="ru-RU"/>
              </w:rPr>
              <w:t>Сведения о перезахоронении (изъятии урны с прахом):</w:t>
            </w:r>
            <w:r>
              <w:rPr>
                <w:rFonts w:ascii="Times New Roman" w:eastAsia="Yu Mincho" w:hAnsi="Times New Roman" w:cs="Times New Roman"/>
                <w:b/>
                <w:bCs/>
                <w:color w:val="000000"/>
                <w:sz w:val="24"/>
                <w:szCs w:val="24"/>
                <w:lang w:eastAsia="ru-RU"/>
              </w:rPr>
              <w:br/>
            </w:r>
            <w:r>
              <w:rPr>
                <w:rFonts w:ascii="Times New Roman" w:eastAsia="Yu Mincho" w:hAnsi="Times New Roman" w:cs="Times New Roman"/>
                <w:i/>
                <w:iCs/>
                <w:color w:val="000000"/>
                <w:sz w:val="18"/>
                <w:szCs w:val="18"/>
                <w:lang w:eastAsia="ru-RU"/>
              </w:rPr>
              <w:t>при наличии</w:t>
            </w: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Номер разрешения уполномоченного органа</w:t>
            </w:r>
          </w:p>
        </w:tc>
        <w:tc>
          <w:tcPr>
            <w:tcW w:w="6382" w:type="dxa"/>
            <w:tcBorders>
              <w:bottom w:val="single" w:sz="4" w:space="0" w:color="000000"/>
            </w:tcBorders>
            <w:vAlign w:val="center"/>
          </w:tcPr>
          <w:p w:rsidR="00106715" w:rsidRDefault="00106715" w:rsidP="00106715">
            <w:pPr>
              <w:widowControl w:val="0"/>
              <w:rPr>
                <w:rFonts w:ascii="Times New Roman" w:eastAsia="Yu Mincho" w:hAnsi="Times New Roman" w:cs="Times New Roman"/>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Дата разрешения уполномоченного органа</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кладбища перезахоронения</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Адрес кладбища перезахоронения</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sz w:val="24"/>
                <w:szCs w:val="24"/>
                <w:lang w:eastAsia="ru-RU"/>
              </w:rPr>
            </w:pPr>
          </w:p>
        </w:tc>
      </w:tr>
    </w:tbl>
    <w:p w:rsidR="00106715" w:rsidRDefault="00106715" w:rsidP="00106715">
      <w:pPr>
        <w:spacing w:after="200" w:line="240" w:lineRule="auto"/>
        <w:rPr>
          <w:rFonts w:ascii="Calibri" w:eastAsia="Calibri" w:hAnsi="Calibri" w:cs="Times New Roman"/>
        </w:rPr>
      </w:pPr>
    </w:p>
    <w:p w:rsidR="00106715" w:rsidRDefault="00106715" w:rsidP="00106715">
      <w:pPr>
        <w:spacing w:after="200" w:line="240" w:lineRule="auto"/>
        <w:rPr>
          <w:rFonts w:ascii="Calibri" w:eastAsia="Calibri" w:hAnsi="Calibri" w:cs="Times New Roman"/>
        </w:rPr>
      </w:pPr>
      <w:r>
        <w:rPr>
          <w:rFonts w:ascii="Times New Roman" w:eastAsia="Calibri" w:hAnsi="Times New Roman" w:cs="Times New Roman"/>
          <w:b/>
          <w:bCs/>
          <w:color w:val="000000"/>
          <w:sz w:val="24"/>
          <w:szCs w:val="24"/>
        </w:rPr>
        <w:t>Сведения о захороненном (-ых) на участке:</w:t>
      </w:r>
      <w:r>
        <w:rPr>
          <w:rFonts w:ascii="Times New Roman" w:eastAsia="Calibri" w:hAnsi="Times New Roman" w:cs="Times New Roman"/>
          <w:i/>
          <w:iCs/>
          <w:color w:val="000000"/>
        </w:rPr>
        <w:br/>
        <w:t>при наличии</w:t>
      </w:r>
    </w:p>
    <w:tbl>
      <w:tblPr>
        <w:tblStyle w:val="14"/>
        <w:tblW w:w="0" w:type="auto"/>
        <w:tblLook w:val="04A0" w:firstRow="1" w:lastRow="0" w:firstColumn="1" w:lastColumn="0" w:noHBand="0" w:noVBand="1"/>
      </w:tblPr>
      <w:tblGrid>
        <w:gridCol w:w="293"/>
        <w:gridCol w:w="5504"/>
        <w:gridCol w:w="281"/>
        <w:gridCol w:w="2090"/>
        <w:gridCol w:w="281"/>
        <w:gridCol w:w="1405"/>
      </w:tblGrid>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106715">
            <w:pPr>
              <w:ind w:left="360"/>
              <w:jc w:val="center"/>
              <w:rPr>
                <w:rFonts w:eastAsia="Calibri"/>
                <w:color w:val="000000"/>
                <w:sz w:val="24"/>
                <w:szCs w:val="24"/>
                <w:lang w:eastAsia="zh-CN"/>
              </w:rPr>
            </w:pPr>
          </w:p>
        </w:tc>
        <w:tc>
          <w:tcPr>
            <w:tcW w:w="5658"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eastAsia="Calibri"/>
                <w:color w:val="000000"/>
                <w:sz w:val="24"/>
                <w:szCs w:val="24"/>
                <w:lang w:eastAsia="zh-CN"/>
              </w:rPr>
            </w:pPr>
            <w:r>
              <w:rPr>
                <w:rFonts w:eastAsia="Calibri"/>
                <w:color w:val="000000"/>
                <w:sz w:val="24"/>
                <w:szCs w:val="24"/>
                <w:lang w:eastAsia="zh-CN"/>
              </w:rPr>
              <w:t>ФИО</w:t>
            </w: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eastAsia="Calibri"/>
                <w:color w:val="000000"/>
                <w:sz w:val="24"/>
                <w:szCs w:val="24"/>
                <w:lang w:eastAsia="zh-CN"/>
              </w:rPr>
            </w:pPr>
          </w:p>
        </w:tc>
        <w:tc>
          <w:tcPr>
            <w:tcW w:w="2127"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eastAsia="Calibri"/>
                <w:color w:val="000000"/>
                <w:sz w:val="24"/>
                <w:szCs w:val="24"/>
                <w:lang w:eastAsia="zh-CN"/>
              </w:rPr>
            </w:pPr>
            <w:r>
              <w:rPr>
                <w:rFonts w:eastAsia="Calibri"/>
                <w:color w:val="000000"/>
                <w:sz w:val="24"/>
                <w:szCs w:val="24"/>
                <w:lang w:eastAsia="zh-CN"/>
              </w:rPr>
              <w:t>Дата смерти</w:t>
            </w: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eastAsia="Calibri"/>
                <w:color w:val="000000"/>
                <w:sz w:val="24"/>
                <w:szCs w:val="24"/>
                <w:lang w:eastAsia="zh-CN"/>
              </w:rPr>
            </w:pPr>
          </w:p>
        </w:tc>
        <w:tc>
          <w:tcPr>
            <w:tcW w:w="1418"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eastAsia="Calibri"/>
                <w:color w:val="000000"/>
                <w:sz w:val="24"/>
                <w:szCs w:val="24"/>
                <w:lang w:eastAsia="zh-CN"/>
              </w:rPr>
            </w:pPr>
            <w:r>
              <w:rPr>
                <w:rFonts w:eastAsia="Calibri"/>
                <w:color w:val="000000"/>
                <w:sz w:val="24"/>
                <w:szCs w:val="24"/>
                <w:lang w:eastAsia="zh-CN"/>
              </w:rPr>
              <w:t>№ могилы</w:t>
            </w: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106715">
            <w:pPr>
              <w:ind w:left="360"/>
              <w:rPr>
                <w:rFonts w:ascii="Calibri" w:eastAsia="Calibri" w:hAnsi="Calibri"/>
                <w:color w:val="000000"/>
                <w:sz w:val="24"/>
                <w:szCs w:val="24"/>
                <w:lang w:eastAsia="zh-CN"/>
              </w:rPr>
            </w:pPr>
          </w:p>
        </w:tc>
        <w:tc>
          <w:tcPr>
            <w:tcW w:w="565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127"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Calibri" w:eastAsia="Calibri" w:hAnsi="Calibri"/>
                <w:i/>
                <w:iCs/>
                <w:color w:val="000000"/>
                <w:sz w:val="18"/>
                <w:szCs w:val="18"/>
                <w:lang w:eastAsia="zh-CN"/>
              </w:rPr>
            </w:pPr>
          </w:p>
        </w:tc>
        <w:tc>
          <w:tcPr>
            <w:tcW w:w="1418"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Calibri" w:eastAsia="Calibri" w:hAnsi="Calibri"/>
                <w:i/>
                <w:iCs/>
                <w:color w:val="000000"/>
                <w:sz w:val="18"/>
                <w:szCs w:val="18"/>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7"/>
              </w:numPr>
              <w:rPr>
                <w:rFonts w:ascii="Calibri" w:eastAsia="Calibri" w:hAnsi="Calibri"/>
                <w:color w:val="000000"/>
                <w:sz w:val="24"/>
                <w:szCs w:val="24"/>
                <w:lang w:eastAsia="zh-CN"/>
              </w:rPr>
            </w:pPr>
          </w:p>
        </w:tc>
        <w:tc>
          <w:tcPr>
            <w:tcW w:w="5658" w:type="dxa"/>
            <w:tcBorders>
              <w:top w:val="none" w:sz="4" w:space="0" w:color="000000"/>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127" w:type="dxa"/>
            <w:tcBorders>
              <w:top w:val="none" w:sz="4" w:space="0" w:color="000000"/>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1418" w:type="dxa"/>
            <w:tcBorders>
              <w:top w:val="none" w:sz="4" w:space="0" w:color="000000"/>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7"/>
              </w:numPr>
              <w:rPr>
                <w:rFonts w:ascii="Calibri" w:eastAsia="Calibri" w:hAnsi="Calibri"/>
                <w:color w:val="000000"/>
                <w:sz w:val="24"/>
                <w:szCs w:val="24"/>
                <w:lang w:eastAsia="zh-CN"/>
              </w:rPr>
            </w:pPr>
          </w:p>
        </w:tc>
        <w:tc>
          <w:tcPr>
            <w:tcW w:w="5658"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127"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1418"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7"/>
              </w:numPr>
              <w:rPr>
                <w:rFonts w:ascii="Calibri" w:eastAsia="Calibri" w:hAnsi="Calibri"/>
                <w:color w:val="000000"/>
                <w:sz w:val="24"/>
                <w:szCs w:val="24"/>
                <w:lang w:eastAsia="zh-CN"/>
              </w:rPr>
            </w:pPr>
          </w:p>
        </w:tc>
        <w:tc>
          <w:tcPr>
            <w:tcW w:w="5658"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127"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1418"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r>
    </w:tbl>
    <w:p w:rsidR="00106715" w:rsidRDefault="00106715" w:rsidP="00106715">
      <w:pPr>
        <w:spacing w:after="200" w:line="240" w:lineRule="auto"/>
        <w:rPr>
          <w:rFonts w:ascii="Calibri" w:eastAsia="Calibri" w:hAnsi="Calibri" w:cs="Times New Roman"/>
        </w:rPr>
      </w:pPr>
    </w:p>
    <w:p w:rsidR="00106715" w:rsidRDefault="00106715" w:rsidP="00106715">
      <w:pPr>
        <w:spacing w:after="200" w:line="240" w:lineRule="auto"/>
        <w:rPr>
          <w:rFonts w:ascii="Times New Roman" w:eastAsia="Calibri" w:hAnsi="Times New Roman" w:cs="Times New Roman"/>
        </w:rPr>
      </w:pPr>
    </w:p>
    <w:tbl>
      <w:tblPr>
        <w:tblStyle w:val="13"/>
        <w:tblW w:w="0" w:type="auto"/>
        <w:tblBorders>
          <w:top w:val="none" w:sz="0" w:space="0" w:color="000000"/>
          <w:left w:val="none" w:sz="0" w:space="0" w:color="000000"/>
          <w:bottom w:val="none" w:sz="0" w:space="0" w:color="000000"/>
          <w:right w:val="none" w:sz="0" w:space="0" w:color="000000"/>
          <w:insideV w:val="none" w:sz="0" w:space="0" w:color="000000"/>
        </w:tblBorders>
        <w:tblLayout w:type="fixed"/>
        <w:tblLook w:val="04A0" w:firstRow="1" w:lastRow="0" w:firstColumn="1" w:lastColumn="0" w:noHBand="0" w:noVBand="1"/>
      </w:tblPr>
      <w:tblGrid>
        <w:gridCol w:w="3791"/>
        <w:gridCol w:w="394"/>
        <w:gridCol w:w="2756"/>
        <w:gridCol w:w="399"/>
        <w:gridCol w:w="2016"/>
      </w:tblGrid>
      <w:tr w:rsidR="00106715" w:rsidTr="00106715">
        <w:tc>
          <w:tcPr>
            <w:tcW w:w="3791" w:type="dxa"/>
            <w:vAlign w:val="bottom"/>
          </w:tcPr>
          <w:p w:rsidR="00106715" w:rsidRDefault="00106715" w:rsidP="00106715">
            <w:pPr>
              <w:rPr>
                <w:rFonts w:ascii="Times New Roman" w:hAnsi="Times New Roman" w:cs="Times New Roman"/>
                <w:lang w:val="en-US"/>
              </w:rPr>
            </w:pPr>
          </w:p>
        </w:tc>
        <w:tc>
          <w:tcPr>
            <w:tcW w:w="394" w:type="dxa"/>
            <w:tcBorders>
              <w:top w:val="none" w:sz="4" w:space="0" w:color="000000"/>
              <w:bottom w:val="none" w:sz="4" w:space="0" w:color="000000"/>
            </w:tcBorders>
            <w:vAlign w:val="bottom"/>
          </w:tcPr>
          <w:p w:rsidR="00106715" w:rsidRDefault="00106715" w:rsidP="00106715">
            <w:pPr>
              <w:rPr>
                <w:rFonts w:ascii="Times New Roman" w:hAnsi="Times New Roman" w:cs="Times New Roman"/>
                <w:lang w:val="en-US"/>
              </w:rPr>
            </w:pPr>
          </w:p>
        </w:tc>
        <w:tc>
          <w:tcPr>
            <w:tcW w:w="2756" w:type="dxa"/>
            <w:vAlign w:val="bottom"/>
          </w:tcPr>
          <w:p w:rsidR="00106715" w:rsidRDefault="00106715" w:rsidP="00106715">
            <w:pPr>
              <w:rPr>
                <w:rFonts w:ascii="Times New Roman" w:hAnsi="Times New Roman" w:cs="Times New Roman"/>
                <w:lang w:val="en-US"/>
              </w:rPr>
            </w:pPr>
          </w:p>
        </w:tc>
        <w:tc>
          <w:tcPr>
            <w:tcW w:w="399" w:type="dxa"/>
            <w:tcBorders>
              <w:top w:val="none" w:sz="4" w:space="0" w:color="000000"/>
              <w:bottom w:val="none" w:sz="4" w:space="0" w:color="000000"/>
            </w:tcBorders>
            <w:vAlign w:val="bottom"/>
          </w:tcPr>
          <w:p w:rsidR="00106715" w:rsidRDefault="00106715" w:rsidP="00106715">
            <w:pPr>
              <w:rPr>
                <w:rFonts w:ascii="Times New Roman" w:hAnsi="Times New Roman" w:cs="Times New Roman"/>
                <w:lang w:val="en-US"/>
              </w:rPr>
            </w:pPr>
          </w:p>
        </w:tc>
        <w:tc>
          <w:tcPr>
            <w:tcW w:w="2016" w:type="dxa"/>
            <w:vAlign w:val="bottom"/>
          </w:tcPr>
          <w:p w:rsidR="00106715" w:rsidRDefault="00106715" w:rsidP="00106715">
            <w:pPr>
              <w:jc w:val="right"/>
              <w:rPr>
                <w:rFonts w:ascii="Times New Roman" w:hAnsi="Times New Roman" w:cs="Times New Roman"/>
                <w:lang w:val="en-US"/>
              </w:rPr>
            </w:pPr>
          </w:p>
        </w:tc>
      </w:tr>
      <w:tr w:rsidR="00106715" w:rsidTr="00106715">
        <w:tc>
          <w:tcPr>
            <w:tcW w:w="3791"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должность</w:t>
            </w:r>
          </w:p>
        </w:tc>
        <w:tc>
          <w:tcPr>
            <w:tcW w:w="394"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756"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подпись</w:t>
            </w:r>
          </w:p>
        </w:tc>
        <w:tc>
          <w:tcPr>
            <w:tcW w:w="399"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016"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ФИО</w:t>
            </w:r>
          </w:p>
        </w:tc>
      </w:tr>
    </w:tbl>
    <w:p w:rsidR="00106715" w:rsidRDefault="00106715" w:rsidP="00106715">
      <w:pPr>
        <w:spacing w:after="200" w:line="240" w:lineRule="auto"/>
        <w:rPr>
          <w:rFonts w:ascii="Times New Roman" w:eastAsia="Calibri" w:hAnsi="Times New Roman" w:cs="Times New Roman"/>
          <w:i/>
          <w:iCs/>
          <w:sz w:val="18"/>
          <w:szCs w:val="18"/>
          <w:lang w:val="en-US"/>
        </w:rPr>
      </w:pPr>
    </w:p>
    <w:p w:rsidR="00106715" w:rsidRDefault="00106715" w:rsidP="00106715">
      <w:pPr>
        <w:spacing w:line="240" w:lineRule="auto"/>
        <w:rPr>
          <w:rFonts w:ascii="Times New Roman" w:hAnsi="Times New Roman" w:cs="Times New Roman"/>
          <w:i/>
          <w:iCs/>
          <w:sz w:val="28"/>
          <w:szCs w:val="28"/>
          <w:lang w:val="en-US"/>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14</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«Удостоверение о захоронении»</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spacing w:line="240" w:lineRule="auto"/>
        <w:jc w:val="center"/>
        <w:rPr>
          <w:rFonts w:ascii="Times New Roman" w:hAnsi="Times New Roman" w:cs="Times New Roman"/>
          <w:sz w:val="28"/>
          <w:szCs w:val="28"/>
        </w:rPr>
      </w:pPr>
      <w:r>
        <w:rPr>
          <w:rFonts w:ascii="Times New Roman" w:hAnsi="Times New Roman" w:cs="Times New Roman"/>
          <w:sz w:val="28"/>
          <w:szCs w:val="28"/>
        </w:rPr>
        <w:t>УДОСТОВЕРЕНИЕ О ЗАХОРОНЕНИИ</w:t>
      </w:r>
    </w:p>
    <w:p w:rsidR="00106715" w:rsidRDefault="00106715" w:rsidP="00106715">
      <w:pPr>
        <w:pStyle w:val="afa"/>
        <w:jc w:val="center"/>
        <w:rPr>
          <w:rFonts w:ascii="Times New Roman" w:hAnsi="Times New Roman" w:cs="Times New Roman"/>
          <w:sz w:val="28"/>
          <w:szCs w:val="28"/>
        </w:rPr>
      </w:pPr>
      <w:r>
        <w:rPr>
          <w:rFonts w:ascii="Times New Roman" w:hAnsi="Times New Roman" w:cs="Times New Roman"/>
          <w:sz w:val="28"/>
          <w:szCs w:val="28"/>
        </w:rPr>
        <w:t>№ ____________</w:t>
      </w:r>
    </w:p>
    <w:p w:rsidR="00106715" w:rsidRDefault="00106715" w:rsidP="00106715">
      <w:pPr>
        <w:spacing w:line="240" w:lineRule="auto"/>
        <w:jc w:val="center"/>
        <w:rPr>
          <w:rFonts w:ascii="Times New Roman" w:eastAsia="Aptos" w:hAnsi="Times New Roman" w:cs="Times New Roman"/>
          <w:sz w:val="24"/>
          <w:szCs w:val="24"/>
        </w:rPr>
      </w:pPr>
    </w:p>
    <w:tbl>
      <w:tblPr>
        <w:tblStyle w:val="140"/>
        <w:tblW w:w="0" w:type="auto"/>
        <w:tblLook w:val="04A0" w:firstRow="1" w:lastRow="0" w:firstColumn="1" w:lastColumn="0" w:noHBand="0" w:noVBand="1"/>
      </w:tblPr>
      <w:tblGrid>
        <w:gridCol w:w="4618"/>
        <w:gridCol w:w="4727"/>
      </w:tblGrid>
      <w:tr w:rsidR="00106715" w:rsidTr="00106715">
        <w:tc>
          <w:tcPr>
            <w:tcW w:w="9345" w:type="dxa"/>
            <w:gridSpan w:val="2"/>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b/>
                <w:bCs/>
              </w:rPr>
            </w:pPr>
            <w:r>
              <w:rPr>
                <w:rFonts w:ascii="Times New Roman" w:hAnsi="Times New Roman" w:cs="Times New Roman"/>
                <w:b/>
                <w:bCs/>
                <w:lang w:val="en-US"/>
              </w:rPr>
              <w:t>I</w:t>
            </w:r>
            <w:r>
              <w:rPr>
                <w:rFonts w:ascii="Times New Roman" w:hAnsi="Times New Roman" w:cs="Times New Roman"/>
                <w:b/>
                <w:bCs/>
              </w:rPr>
              <w:t>. Сведения об уполномоченном органе местного самоуправления муниципального образования в сфере погребения и похоронного дела</w:t>
            </w:r>
            <w:r>
              <w:rPr>
                <w:rFonts w:ascii="Times New Roman" w:hAnsi="Times New Roman" w:cs="Times New Roman"/>
                <w:b/>
                <w:bCs/>
              </w:rPr>
              <w:br/>
            </w: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 xml:space="preserve">Наименование уполномоченного органа местного самоуправления муниципального образования </w:t>
            </w:r>
          </w:p>
        </w:tc>
        <w:tc>
          <w:tcPr>
            <w:tcW w:w="4727" w:type="dxa"/>
            <w:tcBorders>
              <w:top w:val="non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Default="00106715" w:rsidP="00106715">
            <w:pPr>
              <w:rPr>
                <w:rFonts w:ascii="Times New Roman" w:hAnsi="Times New Roman" w:cs="Times New Roman"/>
              </w:rPr>
            </w:pPr>
            <w:r>
              <w:rPr>
                <w:rFonts w:ascii="Times New Roman" w:hAnsi="Times New Roman" w:cs="Times New Roman"/>
                <w:color w:val="1D1D20"/>
                <w:spacing w:val="-5"/>
              </w:rPr>
              <w:t>Должность лица, уполномоченного на выдачу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Default="00106715" w:rsidP="00106715">
            <w:pPr>
              <w:rPr>
                <w:rFonts w:ascii="Times New Roman" w:hAnsi="Times New Roman" w:cs="Times New Roman"/>
              </w:rPr>
            </w:pPr>
            <w:r>
              <w:rPr>
                <w:rFonts w:ascii="Times New Roman" w:hAnsi="Times New Roman" w:cs="Times New Roman"/>
                <w:color w:val="1D1D20"/>
                <w:spacing w:val="-5"/>
              </w:rPr>
              <w:t>Фамилия лица, уполномоченного на выдачу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Default="00106715" w:rsidP="00106715">
            <w:pPr>
              <w:rPr>
                <w:rFonts w:ascii="Times New Roman" w:hAnsi="Times New Roman" w:cs="Times New Roman"/>
              </w:rPr>
            </w:pPr>
            <w:r>
              <w:rPr>
                <w:rFonts w:ascii="Times New Roman" w:hAnsi="Times New Roman" w:cs="Times New Roman"/>
                <w:color w:val="1D1D20"/>
                <w:spacing w:val="-5"/>
              </w:rPr>
              <w:t>Имя лица, уполномоченного на выдачу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Default="00106715" w:rsidP="00106715">
            <w:pPr>
              <w:rPr>
                <w:rFonts w:ascii="Times New Roman" w:hAnsi="Times New Roman" w:cs="Times New Roman"/>
              </w:rPr>
            </w:pPr>
            <w:r>
              <w:rPr>
                <w:rFonts w:ascii="Times New Roman" w:hAnsi="Times New Roman" w:cs="Times New Roman"/>
                <w:color w:val="1D1D20"/>
                <w:spacing w:val="-5"/>
              </w:rPr>
              <w:t>Отчество (при наличии) лица, уполномоченного на выдачу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Default="00106715" w:rsidP="00106715">
            <w:pPr>
              <w:rPr>
                <w:rFonts w:ascii="Times New Roman" w:hAnsi="Times New Roman" w:cs="Times New Roman"/>
                <w:color w:val="1D1D20"/>
                <w:spacing w:val="-5"/>
              </w:rPr>
            </w:pPr>
            <w:r>
              <w:rPr>
                <w:rFonts w:ascii="Times New Roman" w:hAnsi="Times New Roman" w:cs="Times New Roman"/>
                <w:color w:val="1D1D20"/>
                <w:spacing w:val="-5"/>
              </w:rPr>
              <w:t>Дата выдачи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9345" w:type="dxa"/>
            <w:gridSpan w:val="2"/>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b/>
                <w:bCs/>
              </w:rPr>
            </w:pPr>
          </w:p>
          <w:p w:rsidR="00106715" w:rsidRDefault="00106715" w:rsidP="00106715">
            <w:pPr>
              <w:jc w:val="center"/>
              <w:rPr>
                <w:rFonts w:ascii="Times New Roman" w:hAnsi="Times New Roman" w:cs="Times New Roman"/>
                <w:b/>
                <w:bCs/>
              </w:rPr>
            </w:pPr>
            <w:r>
              <w:rPr>
                <w:rFonts w:ascii="Times New Roman" w:hAnsi="Times New Roman" w:cs="Times New Roman"/>
                <w:b/>
                <w:bCs/>
              </w:rPr>
              <w:t>II. Сведения о лице, на которое зарегистрировано место захоронения</w:t>
            </w:r>
          </w:p>
          <w:p w:rsidR="00106715" w:rsidRDefault="00106715" w:rsidP="00106715">
            <w:pP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Фамилия ответственного за захоронение:</w:t>
            </w:r>
          </w:p>
        </w:tc>
        <w:tc>
          <w:tcPr>
            <w:tcW w:w="4727" w:type="dxa"/>
            <w:tcBorders>
              <w:top w:val="non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Имя ответственного за захоронение:</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Отчество (при наличии) ответственного за захоронение:</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color w:val="000000"/>
              </w:rPr>
              <w:t>СНИЛС</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9345" w:type="dxa"/>
            <w:gridSpan w:val="2"/>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b/>
                <w:bCs/>
              </w:rPr>
            </w:pPr>
          </w:p>
          <w:p w:rsidR="00106715" w:rsidRDefault="00106715" w:rsidP="00106715">
            <w:pPr>
              <w:jc w:val="center"/>
              <w:rPr>
                <w:rFonts w:ascii="Times New Roman" w:hAnsi="Times New Roman" w:cs="Times New Roman"/>
                <w:b/>
                <w:bCs/>
              </w:rPr>
            </w:pPr>
            <w:r>
              <w:rPr>
                <w:rFonts w:ascii="Times New Roman" w:hAnsi="Times New Roman" w:cs="Times New Roman"/>
                <w:b/>
                <w:bCs/>
              </w:rPr>
              <w:t>III. Сведения о месте захоронения</w:t>
            </w:r>
          </w:p>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Наименование кладбища</w:t>
            </w:r>
          </w:p>
        </w:tc>
        <w:tc>
          <w:tcPr>
            <w:tcW w:w="4727" w:type="dxa"/>
            <w:tcBorders>
              <w:top w:val="non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Адрес кладбища</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Вид места захоронения</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center"/>
          </w:tcPr>
          <w:p w:rsidR="00106715" w:rsidRDefault="00106715" w:rsidP="00106715">
            <w:pPr>
              <w:widowControl w:val="0"/>
              <w:rPr>
                <w:rFonts w:ascii="Times New Roman" w:eastAsia="Yu Mincho" w:hAnsi="Times New Roman" w:cs="Times New Roman"/>
                <w:lang w:eastAsia="ru-RU"/>
              </w:rPr>
            </w:pPr>
            <w:r>
              <w:rPr>
                <w:rFonts w:ascii="Times New Roman" w:eastAsia="Yu Mincho" w:hAnsi="Times New Roman" w:cs="Times New Roman"/>
                <w:lang w:eastAsia="ru-RU"/>
              </w:rPr>
              <w:t>Тип захоронения по специализации</w:t>
            </w:r>
          </w:p>
        </w:tc>
        <w:tc>
          <w:tcPr>
            <w:tcW w:w="4727" w:type="dxa"/>
            <w:tcBorders>
              <w:top w:val="single" w:sz="4" w:space="0" w:color="000000"/>
              <w:left w:val="none" w:sz="4" w:space="0" w:color="000000"/>
              <w:bottom w:val="single" w:sz="4" w:space="0" w:color="000000"/>
              <w:right w:val="none" w:sz="4" w:space="0" w:color="000000"/>
            </w:tcBorders>
            <w:vAlign w:val="center"/>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center"/>
          </w:tcPr>
          <w:p w:rsidR="00106715" w:rsidRDefault="00106715" w:rsidP="00106715">
            <w:pPr>
              <w:widowControl w:val="0"/>
              <w:rPr>
                <w:rFonts w:ascii="Times New Roman" w:eastAsia="Yu Mincho" w:hAnsi="Times New Roman" w:cs="Times New Roman"/>
                <w:lang w:eastAsia="ru-RU"/>
              </w:rPr>
            </w:pPr>
            <w:r>
              <w:rPr>
                <w:rFonts w:ascii="Times New Roman" w:eastAsia="Yu Mincho" w:hAnsi="Times New Roman" w:cs="Times New Roman"/>
                <w:lang w:eastAsia="ru-RU"/>
              </w:rPr>
              <w:t>Тип захоронения по конфессии</w:t>
            </w:r>
          </w:p>
        </w:tc>
        <w:tc>
          <w:tcPr>
            <w:tcW w:w="4727" w:type="dxa"/>
            <w:tcBorders>
              <w:top w:val="single" w:sz="4" w:space="0" w:color="000000"/>
              <w:left w:val="none" w:sz="4" w:space="0" w:color="000000"/>
              <w:bottom w:val="single" w:sz="4" w:space="0" w:color="000000"/>
              <w:right w:val="none" w:sz="4" w:space="0" w:color="000000"/>
            </w:tcBorders>
            <w:vAlign w:val="center"/>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 xml:space="preserve">Номер сектора места захоронения/стены </w:t>
            </w:r>
            <w:r>
              <w:rPr>
                <w:rFonts w:ascii="Times New Roman" w:hAnsi="Times New Roman" w:cs="Times New Roman"/>
              </w:rPr>
              <w:lastRenderedPageBreak/>
              <w:t>скорби (колумбария) на кладбище</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lastRenderedPageBreak/>
              <w:t>Номер квартала места захоронения/ стены скорби (колумбария) на кладбище</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Номер ряда места захоронения/стены скорби (колумбария) на кладбище</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Номер места захоронения/ ниши в стене скорби (колумбария)</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Количество могил</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Длина места захоронения (м)</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Ширина места захоронения (м)</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Площадь места захоронения/ ниши в стене скорби (колумбария) (м²)</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bl>
    <w:p w:rsidR="00106715" w:rsidRDefault="00106715" w:rsidP="00106715">
      <w:pPr>
        <w:spacing w:line="240" w:lineRule="auto"/>
        <w:rPr>
          <w:rFonts w:ascii="Times New Roman" w:eastAsia="Aptos" w:hAnsi="Times New Roman" w:cs="Times New Roman"/>
          <w:color w:val="000000"/>
          <w:sz w:val="24"/>
          <w:szCs w:val="24"/>
        </w:rPr>
      </w:pPr>
    </w:p>
    <w:p w:rsidR="00106715" w:rsidRDefault="00106715" w:rsidP="00106715">
      <w:pPr>
        <w:spacing w:line="240" w:lineRule="auto"/>
        <w:rPr>
          <w:rFonts w:ascii="Times New Roman" w:eastAsia="Aptos" w:hAnsi="Times New Roman" w:cs="Times New Roman"/>
          <w:color w:val="000000"/>
          <w:sz w:val="24"/>
          <w:szCs w:val="24"/>
        </w:rPr>
      </w:pPr>
    </w:p>
    <w:p w:rsidR="00106715" w:rsidRDefault="00106715" w:rsidP="00106715">
      <w:pPr>
        <w:spacing w:line="240" w:lineRule="auto"/>
        <w:rPr>
          <w:rFonts w:ascii="Times New Roman" w:eastAsia="Aptos" w:hAnsi="Times New Roman" w:cs="Times New Roman"/>
          <w:color w:val="000000"/>
          <w:sz w:val="24"/>
          <w:szCs w:val="24"/>
        </w:rPr>
        <w:sectPr w:rsidR="00106715" w:rsidSect="00A35DBC">
          <w:pgSz w:w="11906" w:h="16838"/>
          <w:pgMar w:top="1134" w:right="1134" w:bottom="1134" w:left="1134" w:header="709" w:footer="709" w:gutter="0"/>
          <w:cols w:space="708"/>
          <w:titlePg/>
          <w:docGrid w:linePitch="360"/>
        </w:sectPr>
      </w:pPr>
    </w:p>
    <w:p w:rsidR="00106715" w:rsidRDefault="00106715" w:rsidP="00106715">
      <w:pPr>
        <w:spacing w:line="240" w:lineRule="auto"/>
        <w:jc w:val="center"/>
        <w:rPr>
          <w:rFonts w:ascii="Times New Roman" w:hAnsi="Times New Roman" w:cs="Times New Roman"/>
          <w:sz w:val="28"/>
          <w:szCs w:val="28"/>
        </w:rPr>
      </w:pPr>
      <w:r>
        <w:rPr>
          <w:rFonts w:ascii="Times New Roman" w:eastAsia="Aptos" w:hAnsi="Times New Roman" w:cs="Times New Roman"/>
          <w:color w:val="000000"/>
          <w:sz w:val="28"/>
          <w:szCs w:val="28"/>
        </w:rPr>
        <w:lastRenderedPageBreak/>
        <w:tab/>
      </w:r>
      <w:r>
        <w:rPr>
          <w:rFonts w:ascii="Times New Roman" w:hAnsi="Times New Roman" w:cs="Times New Roman"/>
          <w:sz w:val="28"/>
          <w:szCs w:val="28"/>
        </w:rPr>
        <w:t>УДОСТОВЕРЕНИЕ О ЗАХОРОНЕНИИ</w:t>
      </w:r>
    </w:p>
    <w:p w:rsidR="00106715" w:rsidRDefault="00106715" w:rsidP="00106715">
      <w:pPr>
        <w:pStyle w:val="afa"/>
        <w:jc w:val="center"/>
        <w:rPr>
          <w:sz w:val="28"/>
          <w:szCs w:val="28"/>
        </w:rPr>
      </w:pPr>
      <w:r>
        <w:rPr>
          <w:rFonts w:ascii="Times New Roman" w:hAnsi="Times New Roman" w:cs="Times New Roman"/>
          <w:sz w:val="28"/>
          <w:szCs w:val="28"/>
        </w:rPr>
        <w:t>№ ____________</w:t>
      </w:r>
    </w:p>
    <w:p w:rsidR="00106715" w:rsidRDefault="00106715" w:rsidP="00106715">
      <w:pPr>
        <w:tabs>
          <w:tab w:val="left" w:pos="5480"/>
        </w:tabs>
        <w:spacing w:line="240" w:lineRule="auto"/>
        <w:rPr>
          <w:rFonts w:ascii="Times New Roman" w:eastAsia="Aptos" w:hAnsi="Times New Roman" w:cs="Times New Roman"/>
          <w:color w:val="000000"/>
          <w:sz w:val="24"/>
          <w:szCs w:val="24"/>
        </w:rPr>
      </w:pPr>
    </w:p>
    <w:tbl>
      <w:tblPr>
        <w:tblStyle w:val="140"/>
        <w:tblW w:w="0" w:type="auto"/>
        <w:tblLook w:val="04A0" w:firstRow="1" w:lastRow="0" w:firstColumn="1" w:lastColumn="0" w:noHBand="0" w:noVBand="1"/>
      </w:tblPr>
      <w:tblGrid>
        <w:gridCol w:w="482"/>
        <w:gridCol w:w="1403"/>
        <w:gridCol w:w="242"/>
        <w:gridCol w:w="1382"/>
        <w:gridCol w:w="243"/>
        <w:gridCol w:w="1675"/>
        <w:gridCol w:w="242"/>
        <w:gridCol w:w="1665"/>
        <w:gridCol w:w="236"/>
        <w:gridCol w:w="1996"/>
        <w:gridCol w:w="242"/>
        <w:gridCol w:w="1441"/>
        <w:gridCol w:w="229"/>
        <w:gridCol w:w="966"/>
        <w:gridCol w:w="241"/>
        <w:gridCol w:w="1878"/>
      </w:tblGrid>
      <w:tr w:rsidR="00106715" w:rsidTr="00106715">
        <w:tc>
          <w:tcPr>
            <w:tcW w:w="14560" w:type="dxa"/>
            <w:gridSpan w:val="16"/>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b/>
                <w:bCs/>
              </w:rPr>
            </w:pPr>
            <w:r>
              <w:rPr>
                <w:rFonts w:ascii="Times New Roman" w:hAnsi="Times New Roman" w:cs="Times New Roman"/>
                <w:b/>
                <w:bCs/>
              </w:rPr>
              <w:t>I</w:t>
            </w:r>
            <w:r>
              <w:rPr>
                <w:rFonts w:ascii="Times New Roman" w:hAnsi="Times New Roman" w:cs="Times New Roman"/>
                <w:b/>
                <w:bCs/>
                <w:lang w:val="en-US"/>
              </w:rPr>
              <w:t>V</w:t>
            </w:r>
            <w:r>
              <w:rPr>
                <w:rFonts w:ascii="Times New Roman" w:hAnsi="Times New Roman" w:cs="Times New Roman"/>
                <w:b/>
                <w:bCs/>
              </w:rPr>
              <w:t>. Сведения о захороненных:</w:t>
            </w:r>
          </w:p>
          <w:p w:rsidR="00106715" w:rsidRDefault="00106715" w:rsidP="00106715">
            <w:pPr>
              <w:jc w:val="center"/>
              <w:rPr>
                <w:rFonts w:ascii="Times New Roman" w:hAnsi="Times New Roman" w:cs="Times New Roman"/>
                <w:b/>
                <w:bCs/>
              </w:rPr>
            </w:pPr>
          </w:p>
        </w:tc>
      </w:tr>
      <w:tr w:rsidR="00106715" w:rsidTr="00106715">
        <w:tc>
          <w:tcPr>
            <w:tcW w:w="48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p>
        </w:tc>
        <w:tc>
          <w:tcPr>
            <w:tcW w:w="1403"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r>
              <w:rPr>
                <w:rFonts w:ascii="Times New Roman" w:hAnsi="Times New Roman" w:cs="Times New Roman"/>
                <w:color w:val="000000"/>
              </w:rPr>
              <w:t>ФИО</w:t>
            </w: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p>
        </w:tc>
        <w:tc>
          <w:tcPr>
            <w:tcW w:w="138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r>
              <w:rPr>
                <w:rFonts w:ascii="Times New Roman" w:hAnsi="Times New Roman" w:cs="Times New Roman"/>
                <w:color w:val="1D1D20"/>
                <w:spacing w:val="-5"/>
              </w:rPr>
              <w:t>Дата смерти</w:t>
            </w:r>
          </w:p>
        </w:tc>
        <w:tc>
          <w:tcPr>
            <w:tcW w:w="243"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p>
        </w:tc>
        <w:tc>
          <w:tcPr>
            <w:tcW w:w="1675"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r>
              <w:rPr>
                <w:rFonts w:ascii="Times New Roman" w:hAnsi="Times New Roman" w:cs="Times New Roman"/>
                <w:color w:val="000000"/>
              </w:rPr>
              <w:t>Серия свидетельства о смерти</w:t>
            </w: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p>
        </w:tc>
        <w:tc>
          <w:tcPr>
            <w:tcW w:w="166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r>
              <w:rPr>
                <w:rFonts w:ascii="Times New Roman" w:hAnsi="Times New Roman" w:cs="Times New Roman"/>
                <w:color w:val="000000"/>
              </w:rPr>
              <w:t>Номер свидетельства о смерти</w:t>
            </w:r>
          </w:p>
        </w:tc>
        <w:tc>
          <w:tcPr>
            <w:tcW w:w="236"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p>
        </w:tc>
        <w:tc>
          <w:tcPr>
            <w:tcW w:w="1996"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r>
              <w:rPr>
                <w:rFonts w:ascii="Times New Roman" w:hAnsi="Times New Roman" w:cs="Times New Roman"/>
                <w:color w:val="1D1D20"/>
                <w:spacing w:val="-5"/>
              </w:rPr>
              <w:t xml:space="preserve">Кем выдано свидетельство </w:t>
            </w:r>
            <w:r>
              <w:rPr>
                <w:rFonts w:ascii="Times New Roman" w:hAnsi="Times New Roman" w:cs="Times New Roman"/>
                <w:color w:val="1D1D20"/>
                <w:spacing w:val="-5"/>
              </w:rPr>
              <w:br/>
              <w:t>о смерти</w:t>
            </w: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p>
        </w:tc>
        <w:tc>
          <w:tcPr>
            <w:tcW w:w="1441"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r>
              <w:rPr>
                <w:rFonts w:ascii="Times New Roman" w:hAnsi="Times New Roman" w:cs="Times New Roman"/>
                <w:color w:val="1D1D20"/>
                <w:spacing w:val="-5"/>
              </w:rPr>
              <w:t>Способ погребения</w:t>
            </w:r>
          </w:p>
        </w:tc>
        <w:tc>
          <w:tcPr>
            <w:tcW w:w="22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p>
        </w:tc>
        <w:tc>
          <w:tcPr>
            <w:tcW w:w="966"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r>
              <w:rPr>
                <w:rFonts w:ascii="Times New Roman" w:hAnsi="Times New Roman" w:cs="Times New Roman"/>
                <w:color w:val="1D1D20"/>
                <w:spacing w:val="-5"/>
              </w:rPr>
              <w:t>№ могилы</w:t>
            </w:r>
          </w:p>
        </w:tc>
        <w:tc>
          <w:tcPr>
            <w:tcW w:w="241"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p>
        </w:tc>
        <w:tc>
          <w:tcPr>
            <w:tcW w:w="1878"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r>
              <w:rPr>
                <w:rFonts w:ascii="Times New Roman" w:hAnsi="Times New Roman" w:cs="Times New Roman"/>
                <w:color w:val="1D1D20"/>
                <w:spacing w:val="-5"/>
              </w:rPr>
              <w:t xml:space="preserve">Степень родства ответственного за захоронение </w:t>
            </w:r>
            <w:r>
              <w:rPr>
                <w:rFonts w:ascii="Times New Roman" w:hAnsi="Times New Roman" w:cs="Times New Roman"/>
                <w:color w:val="1D1D20"/>
                <w:spacing w:val="-5"/>
              </w:rPr>
              <w:br/>
              <w:t>с захороненным</w:t>
            </w:r>
          </w:p>
        </w:tc>
      </w:tr>
      <w:tr w:rsidR="00106715" w:rsidTr="00106715">
        <w:tc>
          <w:tcPr>
            <w:tcW w:w="482"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6"/>
              </w:numPr>
              <w:contextualSpacing/>
              <w:rPr>
                <w:rFonts w:ascii="Times New Roman" w:hAnsi="Times New Roman" w:cs="Times New Roman"/>
                <w:color w:val="000000"/>
              </w:rPr>
            </w:pPr>
          </w:p>
        </w:tc>
        <w:tc>
          <w:tcPr>
            <w:tcW w:w="1403"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382"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675"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662"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36"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996"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441"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29"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966"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1"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878"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r>
      <w:tr w:rsidR="00106715" w:rsidTr="00106715">
        <w:tc>
          <w:tcPr>
            <w:tcW w:w="482"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6"/>
              </w:numPr>
              <w:contextualSpacing/>
              <w:rPr>
                <w:rFonts w:ascii="Times New Roman" w:hAnsi="Times New Roman" w:cs="Times New Roman"/>
                <w:color w:val="000000"/>
              </w:rPr>
            </w:pPr>
          </w:p>
        </w:tc>
        <w:tc>
          <w:tcPr>
            <w:tcW w:w="1403"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382"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675"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662"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36"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996"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441"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29"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966"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1"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878"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r>
    </w:tbl>
    <w:p w:rsidR="00106715" w:rsidRDefault="00106715" w:rsidP="00106715">
      <w:pPr>
        <w:spacing w:line="240" w:lineRule="auto"/>
        <w:rPr>
          <w:rFonts w:ascii="Times New Roman" w:eastAsia="Aptos" w:hAnsi="Times New Roman" w:cs="Times New Roman"/>
          <w:color w:val="000000"/>
          <w:sz w:val="24"/>
          <w:szCs w:val="24"/>
        </w:rPr>
      </w:pPr>
    </w:p>
    <w:p w:rsidR="00106715" w:rsidRDefault="00106715" w:rsidP="00106715">
      <w:pPr>
        <w:spacing w:line="240" w:lineRule="auto"/>
        <w:rPr>
          <w:rFonts w:ascii="Times New Roman" w:eastAsia="Aptos" w:hAnsi="Times New Roman" w:cs="Times New Roman"/>
          <w:color w:val="000000"/>
          <w:sz w:val="24"/>
          <w:szCs w:val="24"/>
        </w:rPr>
      </w:pPr>
    </w:p>
    <w:p w:rsidR="00106715" w:rsidRDefault="00106715" w:rsidP="00106715">
      <w:pPr>
        <w:spacing w:line="240" w:lineRule="auto"/>
        <w:rPr>
          <w:rFonts w:ascii="Times New Roman" w:eastAsia="Aptos" w:hAnsi="Times New Roman" w:cs="Times New Roman"/>
          <w:color w:val="000000"/>
          <w:sz w:val="24"/>
          <w:szCs w:val="24"/>
        </w:rPr>
      </w:pPr>
    </w:p>
    <w:tbl>
      <w:tblPr>
        <w:tblStyle w:val="140"/>
        <w:tblW w:w="14601" w:type="dxa"/>
        <w:tblBorders>
          <w:top w:val="none" w:sz="0" w:space="0" w:color="000000"/>
          <w:left w:val="none" w:sz="0" w:space="0" w:color="000000"/>
          <w:bottom w:val="none" w:sz="0" w:space="0" w:color="000000"/>
          <w:right w:val="none" w:sz="0" w:space="0" w:color="000000"/>
          <w:insideV w:val="none" w:sz="0" w:space="0" w:color="000000"/>
        </w:tblBorders>
        <w:tblLayout w:type="fixed"/>
        <w:tblLook w:val="04A0" w:firstRow="1" w:lastRow="0" w:firstColumn="1" w:lastColumn="0" w:noHBand="0" w:noVBand="1"/>
      </w:tblPr>
      <w:tblGrid>
        <w:gridCol w:w="5954"/>
        <w:gridCol w:w="283"/>
        <w:gridCol w:w="3828"/>
        <w:gridCol w:w="283"/>
        <w:gridCol w:w="4253"/>
      </w:tblGrid>
      <w:tr w:rsidR="00106715" w:rsidTr="00106715">
        <w:tc>
          <w:tcPr>
            <w:tcW w:w="5954" w:type="dxa"/>
            <w:vAlign w:val="bottom"/>
          </w:tcPr>
          <w:p w:rsidR="00106715" w:rsidRDefault="00106715" w:rsidP="00106715">
            <w:pPr>
              <w:rPr>
                <w:rFonts w:ascii="Times New Roman" w:hAnsi="Times New Roman" w:cs="Times New Roman"/>
              </w:rPr>
            </w:pPr>
          </w:p>
        </w:tc>
        <w:tc>
          <w:tcPr>
            <w:tcW w:w="283"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3828" w:type="dxa"/>
            <w:vAlign w:val="bottom"/>
          </w:tcPr>
          <w:p w:rsidR="00106715" w:rsidRDefault="00106715" w:rsidP="00106715">
            <w:pPr>
              <w:widowControl w:val="0"/>
              <w:jc w:val="right"/>
              <w:rPr>
                <w:rFonts w:ascii="Times New Roman" w:eastAsia="Yu Mincho" w:hAnsi="Times New Roman" w:cs="Times New Roman"/>
                <w:sz w:val="20"/>
                <w:lang w:eastAsia="ru-RU"/>
              </w:rPr>
            </w:pPr>
          </w:p>
        </w:tc>
        <w:tc>
          <w:tcPr>
            <w:tcW w:w="283"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4253" w:type="dxa"/>
            <w:vAlign w:val="bottom"/>
          </w:tcPr>
          <w:p w:rsidR="00106715" w:rsidRDefault="00106715" w:rsidP="00106715">
            <w:pPr>
              <w:jc w:val="right"/>
              <w:rPr>
                <w:rFonts w:ascii="Times New Roman" w:hAnsi="Times New Roman" w:cs="Times New Roman"/>
              </w:rPr>
            </w:pPr>
          </w:p>
        </w:tc>
      </w:tr>
      <w:tr w:rsidR="00106715" w:rsidTr="00106715">
        <w:tc>
          <w:tcPr>
            <w:tcW w:w="5954"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должность</w:t>
            </w:r>
          </w:p>
        </w:tc>
        <w:tc>
          <w:tcPr>
            <w:tcW w:w="283"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3828"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подпись</w:t>
            </w:r>
          </w:p>
        </w:tc>
        <w:tc>
          <w:tcPr>
            <w:tcW w:w="283"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4253"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ФИО</w:t>
            </w:r>
          </w:p>
        </w:tc>
      </w:tr>
    </w:tbl>
    <w:p w:rsidR="00106715" w:rsidRDefault="00106715" w:rsidP="00106715">
      <w:pPr>
        <w:spacing w:line="240" w:lineRule="auto"/>
        <w:rPr>
          <w:rFonts w:ascii="Times New Roman" w:eastAsia="Aptos" w:hAnsi="Times New Roman" w:cs="Times New Roman"/>
          <w:color w:val="000000"/>
          <w:sz w:val="24"/>
          <w:szCs w:val="24"/>
        </w:rPr>
      </w:pPr>
    </w:p>
    <w:p w:rsidR="00106715" w:rsidRDefault="00106715" w:rsidP="00106715">
      <w:pPr>
        <w:spacing w:line="240" w:lineRule="auto"/>
        <w:rPr>
          <w:rFonts w:ascii="Times New Roman" w:eastAsia="Aptos" w:hAnsi="Times New Roman" w:cs="Times New Roman"/>
          <w:color w:val="000000"/>
          <w:sz w:val="24"/>
          <w:szCs w:val="24"/>
          <w14:ligatures w14:val="none"/>
        </w:rPr>
      </w:pPr>
      <w:r>
        <w:rPr>
          <w:rFonts w:ascii="Times New Roman" w:eastAsia="Aptos" w:hAnsi="Times New Roman" w:cs="Times New Roman"/>
          <w:color w:val="000000"/>
          <w:sz w:val="24"/>
          <w:szCs w:val="24"/>
        </w:rPr>
        <w:br w:type="page" w:clear="all"/>
      </w:r>
    </w:p>
    <w:p w:rsidR="00106715" w:rsidRDefault="00106715" w:rsidP="00106715">
      <w:pPr>
        <w:spacing w:after="0" w:line="240" w:lineRule="auto"/>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lastRenderedPageBreak/>
        <w:t xml:space="preserve">ПАМЯТКА ВЛАДЕЛЬЦУ УДОСТОВЕРЕНИЯ </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1. Лицо, ответственное за место захоронения, имеет право принятия решений о последующих погребениях, перезахоронениях, установке намогильных сооружений, если они не противоречат действующему законодательству Российской Федерации.</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2. Лицо, ответственное за место захоронения, обязано содержать могилы и намогильные сооружения в надлежащем состоянии.</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3. Намогильные сооружения устанавливаются в пределах отведенного земельного участка.</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4. На территории общественных кладбищ посетители должны соблюдать общественный порядок и тишину.</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5. На территории общественных кладбищ запрещается:</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 портить намогильные сооружения, оборудование кладбища;</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 засорять территорию кладбища;</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 выгуливать собак;</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 добывать песок, глину, резать дерн;</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 распивать спиртные напитки и находиться в нетрезвом состоянии;</w:t>
      </w:r>
    </w:p>
    <w:p w:rsidR="00106715" w:rsidRDefault="00106715" w:rsidP="00106715">
      <w:pPr>
        <w:spacing w:after="0" w:line="240" w:lineRule="auto"/>
        <w:jc w:val="both"/>
        <w:rPr>
          <w:rFonts w:ascii="Times New Roman" w:eastAsia="Aptos" w:hAnsi="Times New Roman" w:cs="Times New Roman"/>
          <w:color w:val="000000"/>
          <w:sz w:val="24"/>
          <w:szCs w:val="24"/>
          <w14:ligatures w14:val="none"/>
        </w:rPr>
      </w:pPr>
      <w:r>
        <w:rPr>
          <w:rFonts w:ascii="Times New Roman" w:eastAsia="Aptos" w:hAnsi="Times New Roman" w:cs="Times New Roman"/>
          <w:color w:val="000000"/>
          <w:sz w:val="24"/>
          <w:szCs w:val="24"/>
          <w14:ligatures w14:val="none"/>
        </w:rPr>
        <w:tab/>
        <w:t xml:space="preserve">- оставлять строительный мусор после установки </w:t>
      </w:r>
      <w:bookmarkEnd w:id="3"/>
      <w:r>
        <w:rPr>
          <w:rFonts w:ascii="Times New Roman" w:eastAsia="Aptos" w:hAnsi="Times New Roman" w:cs="Times New Roman"/>
          <w:color w:val="000000"/>
          <w:sz w:val="24"/>
          <w:szCs w:val="24"/>
          <w14:ligatures w14:val="none"/>
        </w:rPr>
        <w:t>намогильных сооружений.</w:t>
      </w:r>
    </w:p>
    <w:p w:rsidR="00106715" w:rsidRDefault="00106715" w:rsidP="00106715">
      <w:pPr>
        <w:spacing w:after="0" w:line="240" w:lineRule="auto"/>
        <w:jc w:val="both"/>
        <w:rPr>
          <w:rFonts w:ascii="Times New Roman" w:eastAsia="Aptos" w:hAnsi="Times New Roman" w:cs="Times New Roman"/>
          <w:sz w:val="24"/>
          <w:szCs w:val="24"/>
          <w14:ligatures w14:val="none"/>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sectPr w:rsidR="00106715">
          <w:pgSz w:w="16838" w:h="11906" w:orient="landscape"/>
          <w:pgMar w:top="1134" w:right="567" w:bottom="1134" w:left="1134" w:header="709" w:footer="709" w:gutter="0"/>
          <w:cols w:space="720"/>
          <w:titlePg/>
          <w:docGrid w:linePitch="360"/>
        </w:sect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15</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 xml:space="preserve">«Решение (уведомление) об отказе в приёме документов, </w:t>
      </w: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необходимых для предоставления муниципальной услуги»</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widowControl w:val="0"/>
        <w:spacing w:after="0" w:line="240" w:lineRule="auto"/>
        <w:jc w:val="center"/>
        <w:rPr>
          <w:rFonts w:ascii="Times New Roman" w:eastAsia="Consolas" w:hAnsi="Times New Roman" w:cs="Calibri"/>
          <w:b/>
          <w:bCs/>
          <w:sz w:val="32"/>
          <w:szCs w:val="32"/>
          <w:lang w:eastAsia="ru-RU"/>
        </w:rPr>
      </w:pPr>
      <w:r>
        <w:rPr>
          <w:rFonts w:ascii="Times New Roman" w:eastAsia="Consolas" w:hAnsi="Times New Roman" w:cs="Calibri"/>
          <w:b/>
          <w:bCs/>
          <w:sz w:val="32"/>
          <w:szCs w:val="32"/>
          <w:lang w:eastAsia="ru-RU"/>
        </w:rPr>
        <w:t xml:space="preserve">Решение </w:t>
      </w:r>
    </w:p>
    <w:p w:rsidR="00106715" w:rsidRDefault="00106715" w:rsidP="00106715">
      <w:pPr>
        <w:widowControl w:val="0"/>
        <w:spacing w:after="0" w:line="240" w:lineRule="auto"/>
        <w:jc w:val="center"/>
        <w:rPr>
          <w:rFonts w:ascii="Times New Roman" w:eastAsia="Consolas" w:hAnsi="Times New Roman" w:cs="Calibri"/>
          <w:i/>
          <w:iCs/>
          <w:sz w:val="32"/>
          <w:szCs w:val="32"/>
          <w:lang w:eastAsia="ru-RU"/>
        </w:rPr>
      </w:pPr>
      <w:r>
        <w:rPr>
          <w:rFonts w:ascii="Times New Roman" w:eastAsia="Consolas" w:hAnsi="Times New Roman" w:cs="Calibri"/>
          <w:i/>
          <w:iCs/>
          <w:sz w:val="32"/>
          <w:szCs w:val="32"/>
          <w:lang w:eastAsia="ru-RU"/>
        </w:rPr>
        <w:t xml:space="preserve">(уведомление) </w:t>
      </w:r>
    </w:p>
    <w:p w:rsidR="00106715" w:rsidRDefault="00106715" w:rsidP="00106715">
      <w:pPr>
        <w:widowControl w:val="0"/>
        <w:spacing w:after="0" w:line="240" w:lineRule="auto"/>
        <w:jc w:val="center"/>
        <w:rPr>
          <w:rFonts w:ascii="Times New Roman" w:eastAsia="Yu Mincho" w:hAnsi="Times New Roman" w:cs="Calibri"/>
          <w:i/>
          <w:iCs/>
          <w:lang w:eastAsia="ru-RU"/>
        </w:rPr>
      </w:pPr>
    </w:p>
    <w:p w:rsidR="00106715" w:rsidRDefault="00106715" w:rsidP="00106715">
      <w:pPr>
        <w:widowControl w:val="0"/>
        <w:spacing w:after="0" w:line="240" w:lineRule="auto"/>
        <w:jc w:val="center"/>
        <w:rPr>
          <w:rFonts w:ascii="Times New Roman" w:eastAsia="Consolas" w:hAnsi="Times New Roman" w:cs="Calibri"/>
          <w:b/>
          <w:bCs/>
          <w:sz w:val="24"/>
          <w:szCs w:val="24"/>
          <w:lang w:eastAsia="ru-RU"/>
        </w:rPr>
      </w:pPr>
      <w:r>
        <w:rPr>
          <w:rFonts w:ascii="Times New Roman" w:eastAsia="Consolas" w:hAnsi="Times New Roman" w:cs="Calibri"/>
          <w:b/>
          <w:bCs/>
          <w:sz w:val="24"/>
          <w:szCs w:val="24"/>
          <w:lang w:eastAsia="ru-RU"/>
        </w:rPr>
        <w:t xml:space="preserve">об отказе в приёме документов, </w:t>
      </w:r>
    </w:p>
    <w:p w:rsidR="00106715" w:rsidRDefault="00106715" w:rsidP="00106715">
      <w:pPr>
        <w:widowControl w:val="0"/>
        <w:spacing w:after="0" w:line="240" w:lineRule="auto"/>
        <w:jc w:val="center"/>
        <w:rPr>
          <w:rFonts w:ascii="Times New Roman" w:eastAsia="Yu Mincho" w:hAnsi="Times New Roman" w:cs="Calibri"/>
          <w:sz w:val="24"/>
          <w:szCs w:val="24"/>
          <w:lang w:eastAsia="ru-RU"/>
        </w:rPr>
      </w:pPr>
      <w:r>
        <w:rPr>
          <w:rFonts w:ascii="Times New Roman" w:eastAsia="Consolas" w:hAnsi="Times New Roman" w:cs="Calibri"/>
          <w:b/>
          <w:bCs/>
          <w:sz w:val="24"/>
          <w:szCs w:val="24"/>
          <w:lang w:eastAsia="ru-RU"/>
        </w:rPr>
        <w:t>необходимых для предоставления муниципальной услуги</w:t>
      </w:r>
    </w:p>
    <w:p w:rsidR="00106715" w:rsidRDefault="00106715" w:rsidP="00106715">
      <w:pPr>
        <w:spacing w:after="0" w:line="240" w:lineRule="auto"/>
        <w:jc w:val="center"/>
        <w:rPr>
          <w:rFonts w:ascii="Times New Roman" w:eastAsia="Calibri" w:hAnsi="Times New Roman" w:cs="Times New Roman"/>
          <w:sz w:val="24"/>
          <w:szCs w:val="24"/>
          <w:lang w:eastAsia="ru-RU"/>
          <w14:ligatures w14:val="none"/>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(фамилия, имя, отчество получателя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 xml:space="preserve">по ранее поданному Вами заявлению № </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(номер заявления/обращения)</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в целях получения муниципальной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муниципальной услуги)</w:t>
      </w: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цели обращения)</w:t>
      </w:r>
    </w:p>
    <w:p w:rsidR="00106715" w:rsidRDefault="00106715" w:rsidP="00106715">
      <w:pPr>
        <w:tabs>
          <w:tab w:val="left" w:pos="1496"/>
        </w:tabs>
        <w:spacing w:after="0" w:line="240" w:lineRule="auto"/>
        <w:jc w:val="both"/>
        <w:rPr>
          <w:rFonts w:ascii="Times New Roman" w:eastAsia="Calibri" w:hAnsi="Times New Roman" w:cs="Times New Roman"/>
          <w:sz w:val="24"/>
          <w:szCs w:val="24"/>
          <w14:ligatures w14:val="none"/>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14:ligatures w14:val="none"/>
        </w:rPr>
      </w:pPr>
      <w:r>
        <w:rPr>
          <w:rFonts w:ascii="Times New Roman" w:eastAsia="Calibri" w:hAnsi="Times New Roman" w:cs="Times New Roman"/>
          <w:sz w:val="24"/>
          <w:szCs w:val="24"/>
          <w14:ligatures w14:val="none"/>
        </w:rPr>
        <w:t>отказано по следующему основанию:</w:t>
      </w: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Times New Roman"/>
          <w:i/>
          <w:iCs/>
          <w:sz w:val="18"/>
          <w:szCs w:val="18"/>
          <w:lang w:eastAsia="ru-RU"/>
        </w:rPr>
      </w:pPr>
      <w:r>
        <w:rPr>
          <w:rFonts w:ascii="Times New Roman" w:eastAsia="Consolas" w:hAnsi="Times New Roman" w:cs="Calibri"/>
          <w:i/>
          <w:iCs/>
          <w:sz w:val="18"/>
          <w:szCs w:val="18"/>
          <w:lang w:eastAsia="ru-RU"/>
        </w:rPr>
        <w:t>(основание для отказа)</w:t>
      </w:r>
    </w:p>
    <w:p w:rsidR="00106715" w:rsidRDefault="00106715" w:rsidP="00106715">
      <w:pPr>
        <w:tabs>
          <w:tab w:val="left" w:pos="1496"/>
        </w:tabs>
        <w:spacing w:after="0" w:line="240" w:lineRule="auto"/>
        <w:jc w:val="both"/>
        <w:rPr>
          <w:rFonts w:ascii="Times New Roman" w:eastAsia="Calibri" w:hAnsi="Times New Roman" w:cs="Times New Roman"/>
          <w:bCs/>
          <w:sz w:val="24"/>
          <w:szCs w:val="24"/>
          <w14:ligatures w14:val="none"/>
        </w:rPr>
      </w:pPr>
      <w:r>
        <w:rPr>
          <w:rFonts w:ascii="Times New Roman" w:eastAsia="Calibri" w:hAnsi="Times New Roman" w:cs="Times New Roman"/>
          <w:b/>
          <w:bCs/>
          <w:sz w:val="24"/>
          <w:szCs w:val="24"/>
          <w14:ligatures w14:val="none"/>
        </w:rPr>
        <w:t>Разъяснение причины:</w:t>
      </w: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lang w:eastAsia="ru-RU"/>
          <w14:ligatures w14:val="none"/>
        </w:rPr>
      </w:pPr>
    </w:p>
    <w:p w:rsidR="00106715" w:rsidRDefault="00106715" w:rsidP="00106715">
      <w:pPr>
        <w:spacing w:after="0" w:line="240" w:lineRule="auto"/>
        <w:rPr>
          <w:rFonts w:ascii="Times New Roman" w:eastAsia="Calibri" w:hAnsi="Times New Roman" w:cs="Times New Roman"/>
          <w:sz w:val="24"/>
          <w:szCs w:val="24"/>
          <w14:ligatures w14:val="none"/>
        </w:rPr>
      </w:pPr>
      <w:r>
        <w:rPr>
          <w:rFonts w:ascii="Times New Roman" w:eastAsia="Calibri" w:hAnsi="Times New Roman" w:cs="Times New Roman"/>
          <w:bCs/>
          <w:sz w:val="24"/>
          <w:szCs w:val="24"/>
          <w:lang w:eastAsia="ru-RU"/>
          <w14:ligatures w14:val="none"/>
        </w:rPr>
        <w:t>Дополнительно информируем:</w:t>
      </w:r>
      <w:r>
        <w:rPr>
          <w:rFonts w:ascii="Times New Roman" w:eastAsia="Calibri" w:hAnsi="Times New Roman" w:cs="Times New Roman"/>
          <w:b/>
          <w:sz w:val="24"/>
          <w:szCs w:val="24"/>
          <w:lang w:eastAsia="ru-RU"/>
          <w14:ligatures w14:val="none"/>
        </w:rPr>
        <w:t xml:space="preserve">  </w:t>
      </w:r>
    </w:p>
    <w:p w:rsidR="00106715" w:rsidRDefault="00106715" w:rsidP="00106715">
      <w:pPr>
        <w:spacing w:after="0" w:line="240" w:lineRule="auto"/>
        <w:rPr>
          <w:rFonts w:ascii="Times New Roman" w:eastAsia="Calibri" w:hAnsi="Times New Roman" w:cs="Times New Roman"/>
          <w:sz w:val="24"/>
          <w:szCs w:val="24"/>
          <w14:ligatures w14:val="none"/>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(дополнительные сведения, при необходимости)</w:t>
      </w:r>
    </w:p>
    <w:p w:rsidR="00106715" w:rsidRDefault="00106715" w:rsidP="00106715">
      <w:pPr>
        <w:spacing w:after="0" w:line="240" w:lineRule="auto"/>
        <w:rPr>
          <w:rFonts w:ascii="Times New Roman" w:eastAsia="Calibri" w:hAnsi="Times New Roman" w:cs="Times New Roman"/>
          <w:sz w:val="24"/>
          <w:szCs w:val="24"/>
          <w14:ligatures w14:val="none"/>
        </w:rPr>
      </w:pPr>
    </w:p>
    <w:p w:rsidR="00106715" w:rsidRDefault="00106715" w:rsidP="00106715">
      <w:pPr>
        <w:spacing w:after="0" w:line="240" w:lineRule="auto"/>
        <w:rPr>
          <w:rFonts w:ascii="Times New Roman" w:eastAsia="Calibri" w:hAnsi="Times New Roman" w:cs="Times New Roman"/>
          <w:sz w:val="24"/>
          <w:szCs w:val="24"/>
          <w14:ligatures w14:val="none"/>
        </w:rPr>
      </w:pPr>
    </w:p>
    <w:tbl>
      <w:tblPr>
        <w:tblStyle w:val="15"/>
        <w:tblW w:w="907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686"/>
        <w:gridCol w:w="283"/>
        <w:gridCol w:w="2268"/>
        <w:gridCol w:w="236"/>
        <w:gridCol w:w="2599"/>
      </w:tblGrid>
      <w:tr w:rsidR="00106715" w:rsidTr="00106715">
        <w:tc>
          <w:tcPr>
            <w:tcW w:w="3686" w:type="dxa"/>
            <w:tcBorders>
              <w:bottom w:val="single" w:sz="4" w:space="0" w:color="000000"/>
            </w:tcBorders>
          </w:tcPr>
          <w:p w:rsidR="00106715" w:rsidRDefault="00106715" w:rsidP="00106715">
            <w:pPr>
              <w:rPr>
                <w:rFonts w:ascii="Times New Roman" w:hAnsi="Times New Roman" w:cs="Times New Roman"/>
                <w:sz w:val="24"/>
                <w:szCs w:val="24"/>
              </w:rPr>
            </w:pPr>
          </w:p>
        </w:tc>
        <w:tc>
          <w:tcPr>
            <w:tcW w:w="283" w:type="dxa"/>
          </w:tcPr>
          <w:p w:rsidR="00106715" w:rsidRDefault="00106715" w:rsidP="00106715">
            <w:pPr>
              <w:rPr>
                <w:rFonts w:ascii="Times New Roman" w:hAnsi="Times New Roman" w:cs="Times New Roman"/>
                <w:sz w:val="24"/>
                <w:szCs w:val="24"/>
              </w:rPr>
            </w:pPr>
          </w:p>
        </w:tc>
        <w:tc>
          <w:tcPr>
            <w:tcW w:w="2268" w:type="dxa"/>
            <w:tcBorders>
              <w:bottom w:val="single" w:sz="4" w:space="0" w:color="000000"/>
            </w:tcBorders>
          </w:tcPr>
          <w:p w:rsidR="00106715" w:rsidRDefault="00106715" w:rsidP="00106715">
            <w:pPr>
              <w:rPr>
                <w:rFonts w:ascii="Times New Roman" w:hAnsi="Times New Roman" w:cs="Times New Roman"/>
                <w:sz w:val="24"/>
                <w:szCs w:val="24"/>
              </w:rPr>
            </w:pPr>
          </w:p>
        </w:tc>
        <w:tc>
          <w:tcPr>
            <w:tcW w:w="236" w:type="dxa"/>
          </w:tcPr>
          <w:p w:rsidR="00106715" w:rsidRDefault="00106715" w:rsidP="00106715">
            <w:pPr>
              <w:rPr>
                <w:rFonts w:ascii="Times New Roman" w:hAnsi="Times New Roman" w:cs="Times New Roman"/>
                <w:sz w:val="24"/>
                <w:szCs w:val="24"/>
              </w:rPr>
            </w:pPr>
            <w:r>
              <w:rPr>
                <w:rFonts w:ascii="Times New Roman" w:hAnsi="Times New Roman" w:cs="Times New Roman"/>
                <w:sz w:val="24"/>
                <w:szCs w:val="24"/>
              </w:rPr>
              <w:t>/</w:t>
            </w:r>
          </w:p>
        </w:tc>
        <w:tc>
          <w:tcPr>
            <w:tcW w:w="2599" w:type="dxa"/>
            <w:tcBorders>
              <w:bottom w:val="single" w:sz="4" w:space="0" w:color="000000"/>
            </w:tcBorders>
          </w:tcPr>
          <w:p w:rsidR="00106715" w:rsidRDefault="00106715" w:rsidP="00106715">
            <w:pPr>
              <w:rPr>
                <w:rFonts w:ascii="Times New Roman" w:hAnsi="Times New Roman" w:cs="Times New Roman"/>
                <w:sz w:val="24"/>
                <w:szCs w:val="24"/>
              </w:rPr>
            </w:pPr>
          </w:p>
        </w:tc>
      </w:tr>
      <w:tr w:rsidR="00106715" w:rsidTr="00106715">
        <w:tc>
          <w:tcPr>
            <w:tcW w:w="3686" w:type="dxa"/>
            <w:tcBorders>
              <w:top w:val="single" w:sz="4" w:space="0" w:color="000000"/>
            </w:tcBorders>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(должностное лицо уполномоченного органа)</w:t>
            </w:r>
          </w:p>
        </w:tc>
        <w:tc>
          <w:tcPr>
            <w:tcW w:w="283" w:type="dxa"/>
          </w:tcPr>
          <w:p w:rsidR="00106715" w:rsidRDefault="00106715" w:rsidP="00106715">
            <w:pPr>
              <w:rPr>
                <w:rFonts w:ascii="Times New Roman" w:hAnsi="Times New Roman" w:cs="Times New Roman"/>
                <w:i/>
                <w:iCs/>
                <w:sz w:val="18"/>
                <w:szCs w:val="18"/>
              </w:rPr>
            </w:pPr>
          </w:p>
        </w:tc>
        <w:tc>
          <w:tcPr>
            <w:tcW w:w="2268" w:type="dxa"/>
            <w:tcBorders>
              <w:top w:val="single" w:sz="4" w:space="0" w:color="000000"/>
            </w:tcBorders>
          </w:tcPr>
          <w:p w:rsidR="00106715" w:rsidRDefault="00106715" w:rsidP="00106715">
            <w:pPr>
              <w:jc w:val="center"/>
              <w:rPr>
                <w:rFonts w:ascii="Times New Roman" w:hAnsi="Times New Roman" w:cs="Times New Roman"/>
                <w:sz w:val="24"/>
                <w:szCs w:val="24"/>
              </w:rPr>
            </w:pPr>
            <w:r>
              <w:rPr>
                <w:rFonts w:ascii="Times New Roman" w:hAnsi="Times New Roman" w:cs="Times New Roman"/>
                <w:i/>
                <w:iCs/>
                <w:sz w:val="18"/>
                <w:szCs w:val="18"/>
              </w:rPr>
              <w:t>(подпись)</w:t>
            </w:r>
          </w:p>
        </w:tc>
        <w:tc>
          <w:tcPr>
            <w:tcW w:w="236" w:type="dxa"/>
          </w:tcPr>
          <w:p w:rsidR="00106715" w:rsidRDefault="00106715" w:rsidP="00106715">
            <w:pPr>
              <w:rPr>
                <w:rFonts w:ascii="Times New Roman" w:hAnsi="Times New Roman" w:cs="Times New Roman"/>
                <w:sz w:val="24"/>
                <w:szCs w:val="24"/>
              </w:rPr>
            </w:pPr>
          </w:p>
        </w:tc>
        <w:tc>
          <w:tcPr>
            <w:tcW w:w="2599" w:type="dxa"/>
            <w:tcBorders>
              <w:top w:val="single" w:sz="4" w:space="0" w:color="000000"/>
            </w:tcBorders>
          </w:tcPr>
          <w:p w:rsidR="00106715" w:rsidRDefault="00106715" w:rsidP="00106715">
            <w:pPr>
              <w:jc w:val="center"/>
              <w:rPr>
                <w:rFonts w:ascii="Times New Roman" w:hAnsi="Times New Roman" w:cs="Times New Roman"/>
                <w:sz w:val="24"/>
                <w:szCs w:val="24"/>
              </w:rPr>
            </w:pPr>
            <w:r>
              <w:rPr>
                <w:rFonts w:ascii="Times New Roman" w:hAnsi="Times New Roman" w:cs="Times New Roman"/>
                <w:i/>
                <w:iCs/>
                <w:sz w:val="18"/>
                <w:szCs w:val="18"/>
              </w:rPr>
              <w:t>(фамилия и инициалы)</w:t>
            </w:r>
          </w:p>
        </w:tc>
      </w:tr>
      <w:tr w:rsidR="00106715" w:rsidTr="00106715">
        <w:tc>
          <w:tcPr>
            <w:tcW w:w="3686" w:type="dxa"/>
          </w:tcPr>
          <w:p w:rsidR="00106715" w:rsidRDefault="00106715" w:rsidP="00106715">
            <w:pPr>
              <w:jc w:val="center"/>
              <w:rPr>
                <w:rFonts w:ascii="Times New Roman" w:hAnsi="Times New Roman" w:cs="Times New Roman"/>
                <w:i/>
                <w:iCs/>
                <w:sz w:val="18"/>
                <w:szCs w:val="18"/>
              </w:rPr>
            </w:pPr>
          </w:p>
        </w:tc>
        <w:tc>
          <w:tcPr>
            <w:tcW w:w="283" w:type="dxa"/>
          </w:tcPr>
          <w:p w:rsidR="00106715" w:rsidRDefault="00106715" w:rsidP="00106715">
            <w:pPr>
              <w:rPr>
                <w:rFonts w:ascii="Times New Roman" w:hAnsi="Times New Roman" w:cs="Times New Roman"/>
                <w:i/>
                <w:iCs/>
                <w:sz w:val="18"/>
                <w:szCs w:val="18"/>
              </w:rPr>
            </w:pPr>
          </w:p>
        </w:tc>
        <w:tc>
          <w:tcPr>
            <w:tcW w:w="2268" w:type="dxa"/>
          </w:tcPr>
          <w:p w:rsidR="00106715" w:rsidRDefault="00106715" w:rsidP="00106715">
            <w:pPr>
              <w:jc w:val="center"/>
              <w:rPr>
                <w:rFonts w:ascii="Times New Roman" w:hAnsi="Times New Roman" w:cs="Times New Roman"/>
                <w:i/>
                <w:iCs/>
                <w:sz w:val="18"/>
                <w:szCs w:val="18"/>
              </w:rPr>
            </w:pPr>
          </w:p>
        </w:tc>
        <w:tc>
          <w:tcPr>
            <w:tcW w:w="236" w:type="dxa"/>
          </w:tcPr>
          <w:p w:rsidR="00106715" w:rsidRDefault="00106715" w:rsidP="00106715">
            <w:pPr>
              <w:rPr>
                <w:rFonts w:ascii="Times New Roman" w:hAnsi="Times New Roman" w:cs="Times New Roman"/>
                <w:sz w:val="24"/>
                <w:szCs w:val="24"/>
              </w:rPr>
            </w:pPr>
          </w:p>
        </w:tc>
        <w:tc>
          <w:tcPr>
            <w:tcW w:w="2599" w:type="dxa"/>
            <w:tcBorders>
              <w:bottom w:val="single" w:sz="4" w:space="0" w:color="000000"/>
            </w:tcBorders>
          </w:tcPr>
          <w:p w:rsidR="00106715" w:rsidRDefault="00106715" w:rsidP="00106715">
            <w:pPr>
              <w:rPr>
                <w:rFonts w:ascii="Times New Roman" w:hAnsi="Times New Roman" w:cs="Times New Roman"/>
                <w:bCs/>
                <w:sz w:val="24"/>
                <w:szCs w:val="24"/>
              </w:rPr>
            </w:pPr>
          </w:p>
        </w:tc>
      </w:tr>
      <w:tr w:rsidR="00106715" w:rsidTr="00106715">
        <w:tc>
          <w:tcPr>
            <w:tcW w:w="3686" w:type="dxa"/>
          </w:tcPr>
          <w:p w:rsidR="00106715" w:rsidRDefault="00106715" w:rsidP="00106715">
            <w:pPr>
              <w:jc w:val="center"/>
              <w:rPr>
                <w:rFonts w:ascii="Times New Roman" w:hAnsi="Times New Roman" w:cs="Times New Roman"/>
                <w:i/>
                <w:iCs/>
                <w:sz w:val="18"/>
                <w:szCs w:val="18"/>
              </w:rPr>
            </w:pPr>
          </w:p>
        </w:tc>
        <w:tc>
          <w:tcPr>
            <w:tcW w:w="283" w:type="dxa"/>
          </w:tcPr>
          <w:p w:rsidR="00106715" w:rsidRDefault="00106715" w:rsidP="00106715">
            <w:pPr>
              <w:rPr>
                <w:rFonts w:ascii="Times New Roman" w:hAnsi="Times New Roman" w:cs="Times New Roman"/>
                <w:i/>
                <w:iCs/>
                <w:sz w:val="18"/>
                <w:szCs w:val="18"/>
              </w:rPr>
            </w:pPr>
          </w:p>
        </w:tc>
        <w:tc>
          <w:tcPr>
            <w:tcW w:w="2268" w:type="dxa"/>
          </w:tcPr>
          <w:p w:rsidR="00106715" w:rsidRDefault="00106715" w:rsidP="00106715">
            <w:pPr>
              <w:jc w:val="center"/>
              <w:rPr>
                <w:rFonts w:ascii="Times New Roman" w:hAnsi="Times New Roman" w:cs="Times New Roman"/>
                <w:i/>
                <w:iCs/>
                <w:sz w:val="18"/>
                <w:szCs w:val="18"/>
              </w:rPr>
            </w:pPr>
          </w:p>
        </w:tc>
        <w:tc>
          <w:tcPr>
            <w:tcW w:w="236" w:type="dxa"/>
          </w:tcPr>
          <w:p w:rsidR="00106715" w:rsidRDefault="00106715" w:rsidP="00106715">
            <w:pPr>
              <w:rPr>
                <w:rFonts w:ascii="Times New Roman" w:hAnsi="Times New Roman" w:cs="Times New Roman"/>
                <w:sz w:val="24"/>
                <w:szCs w:val="24"/>
              </w:rPr>
            </w:pPr>
          </w:p>
        </w:tc>
        <w:tc>
          <w:tcPr>
            <w:tcW w:w="2599" w:type="dxa"/>
            <w:tcBorders>
              <w:top w:val="single" w:sz="4" w:space="0" w:color="000000"/>
            </w:tcBorders>
          </w:tcPr>
          <w:p w:rsidR="00106715" w:rsidRDefault="00106715" w:rsidP="00106715">
            <w:pPr>
              <w:jc w:val="center"/>
              <w:rPr>
                <w:rFonts w:ascii="Times New Roman" w:hAnsi="Times New Roman" w:cs="Times New Roman"/>
                <w:bCs/>
                <w:i/>
                <w:iCs/>
                <w:sz w:val="18"/>
                <w:szCs w:val="18"/>
              </w:rPr>
            </w:pPr>
            <w:r>
              <w:rPr>
                <w:rFonts w:ascii="Times New Roman" w:hAnsi="Times New Roman" w:cs="Times New Roman"/>
                <w:bCs/>
                <w:i/>
                <w:iCs/>
                <w:sz w:val="18"/>
                <w:szCs w:val="18"/>
              </w:rPr>
              <w:t>(дата)</w:t>
            </w:r>
          </w:p>
        </w:tc>
      </w:tr>
    </w:tbl>
    <w:p w:rsidR="00106715" w:rsidRDefault="00106715" w:rsidP="00106715">
      <w:pPr>
        <w:tabs>
          <w:tab w:val="left" w:pos="4120"/>
        </w:tabs>
        <w:spacing w:after="0" w:line="240" w:lineRule="auto"/>
        <w:jc w:val="both"/>
        <w:rPr>
          <w:rFonts w:ascii="Times New Roman" w:hAnsi="Times New Roman" w:cs="Times New Roman"/>
          <w:sz w:val="28"/>
          <w:szCs w:val="28"/>
        </w:rPr>
      </w:pPr>
    </w:p>
    <w:p w:rsidR="00106715" w:rsidRDefault="00106715" w:rsidP="00106715">
      <w:pPr>
        <w:tabs>
          <w:tab w:val="left" w:pos="41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lastRenderedPageBreak/>
        <w:t xml:space="preserve">                                                                   </w:t>
      </w:r>
      <w:r w:rsidR="00657131">
        <w:rPr>
          <w:rFonts w:ascii="Times New Roman" w:hAnsi="Times New Roman"/>
          <w:sz w:val="24"/>
          <w:szCs w:val="24"/>
        </w:rPr>
        <w:t xml:space="preserve">                  Приложение  №2</w:t>
      </w:r>
    </w:p>
    <w:p w:rsidR="00106715" w:rsidRDefault="00106715" w:rsidP="00106715">
      <w:pPr>
        <w:spacing w:after="0" w:line="240" w:lineRule="auto"/>
        <w:ind w:left="5102" w:right="-1"/>
        <w:rPr>
          <w:rFonts w:ascii="Times New Roman" w:hAnsi="Times New Roman"/>
          <w:sz w:val="24"/>
          <w:szCs w:val="24"/>
        </w:rPr>
      </w:pPr>
      <w:r>
        <w:rPr>
          <w:rFonts w:ascii="Times New Roman" w:hAnsi="Times New Roman"/>
          <w:sz w:val="24"/>
          <w:szCs w:val="24"/>
        </w:rPr>
        <w:t xml:space="preserve">к постановлению Исполнительного комитета </w:t>
      </w:r>
      <w:proofErr w:type="spellStart"/>
      <w:r w:rsidR="00811325">
        <w:rPr>
          <w:rFonts w:ascii="Times New Roman" w:hAnsi="Times New Roman"/>
          <w:sz w:val="24"/>
          <w:szCs w:val="24"/>
        </w:rPr>
        <w:t>Кубасского</w:t>
      </w:r>
      <w:proofErr w:type="spellEnd"/>
      <w:r>
        <w:rPr>
          <w:rFonts w:ascii="Times New Roman" w:hAnsi="Times New Roman"/>
          <w:sz w:val="24"/>
          <w:szCs w:val="24"/>
        </w:rPr>
        <w:t xml:space="preserve"> сельского поселения </w:t>
      </w:r>
      <w:proofErr w:type="spellStart"/>
      <w:r>
        <w:rPr>
          <w:rFonts w:ascii="Times New Roman" w:hAnsi="Times New Roman"/>
          <w:sz w:val="24"/>
          <w:szCs w:val="24"/>
        </w:rPr>
        <w:t>Чистопольского</w:t>
      </w:r>
      <w:proofErr w:type="spellEnd"/>
      <w:r>
        <w:rPr>
          <w:rFonts w:ascii="Times New Roman" w:hAnsi="Times New Roman"/>
          <w:sz w:val="24"/>
          <w:szCs w:val="24"/>
        </w:rPr>
        <w:t xml:space="preserve"> муниципального района </w:t>
      </w: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t xml:space="preserve">                                                                                     от «___» ______ 2025 г. № ____</w:t>
      </w:r>
    </w:p>
    <w:p w:rsidR="00106715" w:rsidRDefault="00106715" w:rsidP="00106715">
      <w:pPr>
        <w:spacing w:after="0" w:line="240" w:lineRule="auto"/>
        <w:rPr>
          <w:rStyle w:val="10"/>
          <w:rFonts w:cs="Times New Roman"/>
        </w:rPr>
      </w:pPr>
    </w:p>
    <w:p w:rsidR="00106715" w:rsidRDefault="00106715" w:rsidP="00106715">
      <w:pPr>
        <w:spacing w:after="0" w:line="240" w:lineRule="auto"/>
        <w:rPr>
          <w:rStyle w:val="10"/>
          <w:rFonts w:cs="Times New Roman"/>
        </w:rPr>
      </w:pP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Административный регламент </w:t>
      </w: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предоставления муниципальной услуги по установке </w:t>
      </w: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намогильных сооружений</w:t>
      </w:r>
    </w:p>
    <w:p w:rsidR="00106715" w:rsidRDefault="00106715" w:rsidP="00106715">
      <w:pPr>
        <w:spacing w:after="0" w:line="240" w:lineRule="auto"/>
        <w:rPr>
          <w:rStyle w:val="10"/>
          <w:rFonts w:cs="Times New Roman"/>
        </w:rPr>
      </w:pPr>
    </w:p>
    <w:p w:rsidR="00106715" w:rsidRDefault="00106715" w:rsidP="00106715">
      <w:pPr>
        <w:pStyle w:val="ConsPlusNormal"/>
        <w:jc w:val="center"/>
        <w:outlineLvl w:val="0"/>
        <w:rPr>
          <w:rFonts w:ascii="Times New Roman" w:hAnsi="Times New Roman" w:cs="Times New Roman"/>
          <w:b/>
          <w:bCs/>
          <w:sz w:val="28"/>
          <w:szCs w:val="28"/>
        </w:rPr>
      </w:pPr>
      <w:r>
        <w:rPr>
          <w:rFonts w:ascii="Times New Roman" w:hAnsi="Times New Roman" w:cs="Times New Roman"/>
          <w:b/>
          <w:bCs/>
          <w:sz w:val="28"/>
          <w:szCs w:val="28"/>
        </w:rPr>
        <w:t>I. Общие положения</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bookmarkStart w:id="4" w:name="_Toc205226099"/>
      <w:bookmarkStart w:id="5" w:name="_Toc205244404"/>
      <w:bookmarkStart w:id="6" w:name="_Toc205367420"/>
      <w:bookmarkStart w:id="7" w:name="_Toc205367580"/>
      <w:bookmarkStart w:id="8" w:name="_Toc205384592"/>
      <w:r>
        <w:rPr>
          <w:rStyle w:val="30"/>
        </w:rPr>
        <w:t>1.</w:t>
      </w:r>
      <w:bookmarkStart w:id="9" w:name="_Toc205050717"/>
      <w:bookmarkEnd w:id="4"/>
      <w:bookmarkEnd w:id="5"/>
      <w:bookmarkEnd w:id="6"/>
      <w:bookmarkEnd w:id="7"/>
      <w:bookmarkEnd w:id="8"/>
      <w:r>
        <w:rPr>
          <w:rFonts w:ascii="Times New Roman" w:hAnsi="Times New Roman" w:cs="Times New Roman"/>
          <w:sz w:val="28"/>
          <w:szCs w:val="28"/>
        </w:rPr>
        <w:t xml:space="preserve"> Настоящий административный регламент предоставления муниципальной услуги «Установка намогильных сооружений» (далее – Административный регламент) устанавливает порядок и стандарт предоставления услуги в сфере организации и исполнения процессов похоронной деятельности, в том числе с использованием </w:t>
      </w:r>
      <w:r>
        <w:rPr>
          <w:rFonts w:ascii="Times New Roman" w:eastAsiaTheme="minorEastAsia" w:hAnsi="Times New Roman" w:cs="Times New Roman"/>
          <w:sz w:val="28"/>
          <w:szCs w:val="28"/>
        </w:rPr>
        <w:t xml:space="preserve">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Pr>
          <w:rFonts w:ascii="Times New Roman" w:hAnsi="Times New Roman" w:cs="Times New Roman"/>
          <w:sz w:val="28"/>
          <w:szCs w:val="28"/>
        </w:rPr>
        <w:t>–</w:t>
      </w:r>
      <w:r>
        <w:rPr>
          <w:rFonts w:ascii="Times New Roman" w:eastAsiaTheme="minorEastAsia" w:hAnsi="Times New Roman" w:cs="Times New Roman"/>
          <w:sz w:val="28"/>
          <w:szCs w:val="28"/>
        </w:rPr>
        <w:t xml:space="preserve"> ПГС).</w:t>
      </w:r>
      <w:bookmarkEnd w:id="9"/>
    </w:p>
    <w:p w:rsidR="00106715" w:rsidRDefault="00106715" w:rsidP="00106715">
      <w:pPr>
        <w:spacing w:after="0" w:line="240" w:lineRule="auto"/>
        <w:ind w:firstLine="709"/>
        <w:jc w:val="both"/>
        <w:rPr>
          <w:rFonts w:ascii="Times New Roman" w:hAnsi="Times New Roman" w:cs="Times New Roman"/>
          <w:sz w:val="28"/>
          <w:szCs w:val="28"/>
        </w:rPr>
      </w:pPr>
      <w:bookmarkStart w:id="10" w:name="_Toc205226100"/>
      <w:bookmarkStart w:id="11" w:name="_Toc205244405"/>
      <w:bookmarkStart w:id="12" w:name="_Toc205367421"/>
      <w:bookmarkStart w:id="13" w:name="_Toc205367581"/>
      <w:bookmarkStart w:id="14" w:name="_Toc205384593"/>
      <w:r>
        <w:rPr>
          <w:rStyle w:val="30"/>
        </w:rPr>
        <w:t>1.1.</w:t>
      </w:r>
      <w:bookmarkStart w:id="15" w:name="_Toc205050718"/>
      <w:bookmarkEnd w:id="10"/>
      <w:bookmarkEnd w:id="11"/>
      <w:bookmarkEnd w:id="12"/>
      <w:bookmarkEnd w:id="13"/>
      <w:bookmarkEnd w:id="14"/>
      <w:r>
        <w:rPr>
          <w:rFonts w:ascii="Times New Roman" w:hAnsi="Times New Roman" w:cs="Times New Roman"/>
          <w:sz w:val="28"/>
          <w:szCs w:val="28"/>
        </w:rPr>
        <w:t> Муниципальная услуга «Установка намогильных сооружений» включает в себя следующие цели обращения предоставления муниципальной услуги:</w:t>
      </w:r>
      <w:bookmarkEnd w:id="15"/>
    </w:p>
    <w:p w:rsidR="00106715" w:rsidRDefault="00106715" w:rsidP="00106715">
      <w:pPr>
        <w:spacing w:after="0" w:line="240" w:lineRule="auto"/>
        <w:ind w:firstLine="709"/>
        <w:jc w:val="both"/>
        <w:rPr>
          <w:rFonts w:ascii="Times New Roman" w:hAnsi="Times New Roman" w:cs="Times New Roman"/>
          <w:sz w:val="28"/>
          <w:szCs w:val="28"/>
        </w:rPr>
      </w:pPr>
      <w:bookmarkStart w:id="16" w:name="_Hlk205227524"/>
      <w:r>
        <w:rPr>
          <w:rFonts w:ascii="Times New Roman" w:hAnsi="Times New Roman" w:cs="Times New Roman"/>
          <w:sz w:val="28"/>
          <w:szCs w:val="28"/>
        </w:rPr>
        <w:t>а) регистрация установки, демонтажа, замены намогильных сооружений;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получения сведений о намогильных сооружениях из реестра;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внесения изменений в сведения о намогильных сооружениях в реестр.</w:t>
      </w:r>
    </w:p>
    <w:p w:rsidR="00106715" w:rsidRDefault="00106715" w:rsidP="00106715">
      <w:pPr>
        <w:spacing w:after="0" w:line="240" w:lineRule="auto"/>
        <w:ind w:firstLine="709"/>
        <w:jc w:val="both"/>
        <w:rPr>
          <w:rFonts w:ascii="Times New Roman" w:hAnsi="Times New Roman" w:cs="Times New Roman"/>
          <w:sz w:val="28"/>
          <w:szCs w:val="28"/>
        </w:rPr>
      </w:pPr>
      <w:bookmarkStart w:id="17" w:name="_Toc205226101"/>
      <w:bookmarkStart w:id="18" w:name="_Toc205244406"/>
      <w:bookmarkStart w:id="19" w:name="_Toc205367422"/>
      <w:bookmarkStart w:id="20" w:name="_Toc205367582"/>
      <w:bookmarkStart w:id="21" w:name="_Toc205384594"/>
      <w:bookmarkEnd w:id="16"/>
      <w:r>
        <w:rPr>
          <w:rStyle w:val="30"/>
        </w:rPr>
        <w:t>1.2.</w:t>
      </w:r>
      <w:bookmarkStart w:id="22" w:name="_Toc205050719"/>
      <w:bookmarkEnd w:id="17"/>
      <w:bookmarkEnd w:id="18"/>
      <w:bookmarkEnd w:id="19"/>
      <w:bookmarkEnd w:id="20"/>
      <w:bookmarkEnd w:id="21"/>
      <w:r>
        <w:rPr>
          <w:rFonts w:ascii="Times New Roman" w:hAnsi="Times New Roman" w:cs="Times New Roman"/>
          <w:sz w:val="28"/>
          <w:szCs w:val="28"/>
        </w:rPr>
        <w:t> Административный регламент определяет:</w:t>
      </w:r>
      <w:bookmarkEnd w:id="22"/>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требования к предоставлению муниципальной услуги, включая состав, последовательность и сроки выполнения административных процедур, требования к порядку оказания </w:t>
      </w:r>
      <w:bookmarkStart w:id="23" w:name="_Hlk212032758"/>
      <w:r>
        <w:rPr>
          <w:rFonts w:ascii="Times New Roman" w:hAnsi="Times New Roman" w:cs="Times New Roman"/>
          <w:sz w:val="28"/>
          <w:szCs w:val="28"/>
        </w:rPr>
        <w:t>услуги (в соответствии с целью обращения) Заявителям</w:t>
      </w:r>
      <w:bookmarkEnd w:id="23"/>
      <w:r>
        <w:rPr>
          <w:rFonts w:ascii="Times New Roman"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процедуру взаимодействия Заявителей с Органом посредством ПГС, ФГИС «Единый портал государственных и муниципальных услуг (функций)» (далее – Единый портал), ГИС «Портал государственных и муниципальных услуг Республики Татарстан» (далее – Республиканский портал), а также иными доступными способами, предусмотренными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требования к перечню и оформлению документов, необходимых для получения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процедуру осуществления межведомственного информационного взаимодействия при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основания и требования к информированию Заявителей о порядке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е) порядок и причины отказа в приёме документов и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требования к результату оказания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bookmarkStart w:id="24" w:name="_Toc205226102"/>
      <w:bookmarkStart w:id="25" w:name="_Toc205244407"/>
      <w:bookmarkStart w:id="26" w:name="_Toc205367423"/>
      <w:bookmarkStart w:id="27" w:name="_Toc205367583"/>
      <w:bookmarkStart w:id="28" w:name="_Toc205384595"/>
      <w:r>
        <w:rPr>
          <w:rStyle w:val="30"/>
        </w:rPr>
        <w:t>1.3.</w:t>
      </w:r>
      <w:bookmarkStart w:id="29" w:name="_Toc205050720"/>
      <w:bookmarkEnd w:id="24"/>
      <w:bookmarkEnd w:id="25"/>
      <w:bookmarkEnd w:id="26"/>
      <w:bookmarkEnd w:id="27"/>
      <w:bookmarkEnd w:id="28"/>
      <w:r>
        <w:rPr>
          <w:rFonts w:ascii="Times New Roman" w:hAnsi="Times New Roman" w:cs="Times New Roman"/>
          <w:sz w:val="28"/>
          <w:szCs w:val="28"/>
        </w:rPr>
        <w:t> Настоящий Административный регламент обязателен для исполнения должностными лицами Органа местного самоуправления, в ведении которого находятся вопросы проведения работ с намогильными сооружениями (далее – Орган), а также распространяется на Заявителей, обратившихся за получением муниципальной услуги на территории муниципального образования.</w:t>
      </w:r>
      <w:bookmarkEnd w:id="29"/>
    </w:p>
    <w:p w:rsidR="00106715" w:rsidRDefault="00106715" w:rsidP="00106715">
      <w:pPr>
        <w:spacing w:after="0" w:line="240" w:lineRule="auto"/>
        <w:ind w:firstLine="709"/>
        <w:jc w:val="both"/>
        <w:rPr>
          <w:rFonts w:ascii="Times New Roman" w:hAnsi="Times New Roman" w:cs="Times New Roman"/>
          <w:sz w:val="28"/>
          <w:szCs w:val="28"/>
        </w:rPr>
      </w:pPr>
      <w:bookmarkStart w:id="30" w:name="_Toc205226104"/>
      <w:bookmarkStart w:id="31" w:name="_Toc205244409"/>
      <w:bookmarkStart w:id="32" w:name="_Toc205367585"/>
      <w:bookmarkStart w:id="33" w:name="_Toc205384597"/>
      <w:r>
        <w:rPr>
          <w:rStyle w:val="30"/>
        </w:rPr>
        <w:t>2.</w:t>
      </w:r>
      <w:bookmarkEnd w:id="30"/>
      <w:bookmarkEnd w:id="31"/>
      <w:bookmarkEnd w:id="32"/>
      <w:bookmarkEnd w:id="33"/>
      <w:r>
        <w:rPr>
          <w:rFonts w:ascii="Times New Roman" w:hAnsi="Times New Roman" w:cs="Times New Roman"/>
          <w:sz w:val="28"/>
          <w:szCs w:val="28"/>
        </w:rPr>
        <w:t> Заявителями на получение муниципальной услуги «Установка намогильных сооружений» являются лица, ответственные за захоронения, на месте которых производятся работы с намогильными сооружениями, а также их уполномоченные представители (далее – Заявители), в том числе: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индивидуальные предприниматели или юридические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rsidR="00106715" w:rsidRDefault="00106715" w:rsidP="00106715">
      <w:pPr>
        <w:spacing w:after="0" w:line="240" w:lineRule="auto"/>
        <w:ind w:right="-1"/>
        <w:jc w:val="center"/>
        <w:rPr>
          <w:rFonts w:ascii="Times New Roman" w:hAnsi="Times New Roman"/>
          <w:b/>
          <w:bCs/>
          <w:sz w:val="28"/>
          <w:szCs w:val="28"/>
        </w:rPr>
      </w:pP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b/>
          <w:bCs/>
          <w:sz w:val="28"/>
          <w:szCs w:val="28"/>
        </w:rPr>
        <w:t>II. Стандарт предоставления Услуги</w:t>
      </w:r>
    </w:p>
    <w:p w:rsidR="00106715" w:rsidRDefault="00106715" w:rsidP="00106715">
      <w:pPr>
        <w:pStyle w:val="af1"/>
        <w:spacing w:after="0" w:line="240" w:lineRule="auto"/>
        <w:ind w:left="0" w:right="-1" w:firstLine="709"/>
        <w:jc w:val="both"/>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Наименование муниципальной услуги</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4. Установка намогильных сооружений.</w:t>
      </w:r>
    </w:p>
    <w:p w:rsidR="00106715" w:rsidRDefault="00106715" w:rsidP="00106715">
      <w:pPr>
        <w:spacing w:after="0" w:line="276" w:lineRule="auto"/>
        <w:ind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0"/>
        </w:rPr>
      </w:pPr>
      <w:r>
        <w:rPr>
          <w:rFonts w:ascii="Times New Roman" w:hAnsi="Times New Roman"/>
          <w:sz w:val="28"/>
          <w:szCs w:val="28"/>
        </w:rPr>
        <w:t> Наименование органа, предоставляющего муниципальную услугу</w:t>
      </w:r>
    </w:p>
    <w:p w:rsidR="00106715" w:rsidRDefault="00106715" w:rsidP="00106715">
      <w:pPr>
        <w:spacing w:after="0" w:line="240" w:lineRule="auto"/>
        <w:ind w:right="-1"/>
        <w:jc w:val="center"/>
        <w:rPr>
          <w:rFonts w:ascii="Times New Roman" w:hAnsi="Times New Roman"/>
          <w:sz w:val="28"/>
          <w:szCs w:val="20"/>
        </w:rPr>
      </w:pPr>
    </w:p>
    <w:p w:rsidR="00106715" w:rsidRPr="006F3E4D" w:rsidRDefault="00106715" w:rsidP="00106715">
      <w:pPr>
        <w:spacing w:after="0" w:line="283" w:lineRule="atLeast"/>
        <w:ind w:firstLine="709"/>
        <w:jc w:val="both"/>
        <w:rPr>
          <w:rFonts w:ascii="Times New Roman" w:hAnsi="Times New Roman" w:cs="Times New Roman"/>
          <w:b/>
          <w:bCs/>
          <w:sz w:val="28"/>
          <w:szCs w:val="28"/>
        </w:rPr>
      </w:pPr>
      <w:r w:rsidRPr="006F3E4D">
        <w:rPr>
          <w:rFonts w:ascii="Times New Roman" w:hAnsi="Times New Roman"/>
          <w:sz w:val="28"/>
          <w:szCs w:val="28"/>
        </w:rPr>
        <w:t xml:space="preserve">5. Муниципальную услугу предоставляет </w:t>
      </w:r>
      <w:r w:rsidR="006F3E4D" w:rsidRPr="006F3E4D">
        <w:rPr>
          <w:rFonts w:ascii="Times New Roman" w:hAnsi="Times New Roman"/>
          <w:sz w:val="28"/>
          <w:szCs w:val="28"/>
        </w:rPr>
        <w:t xml:space="preserve">Исполнительный комитет </w:t>
      </w:r>
      <w:proofErr w:type="spellStart"/>
      <w:r w:rsidR="00811325">
        <w:rPr>
          <w:rFonts w:ascii="Times New Roman" w:hAnsi="Times New Roman"/>
          <w:sz w:val="28"/>
          <w:szCs w:val="28"/>
        </w:rPr>
        <w:t>Кубасского</w:t>
      </w:r>
      <w:proofErr w:type="spellEnd"/>
      <w:r w:rsidR="00811325">
        <w:rPr>
          <w:rFonts w:ascii="Times New Roman" w:hAnsi="Times New Roman"/>
          <w:sz w:val="28"/>
          <w:szCs w:val="28"/>
        </w:rPr>
        <w:t xml:space="preserve"> </w:t>
      </w:r>
      <w:r w:rsidR="006F3E4D" w:rsidRPr="006F3E4D">
        <w:rPr>
          <w:rFonts w:ascii="Times New Roman" w:hAnsi="Times New Roman"/>
          <w:sz w:val="28"/>
          <w:szCs w:val="28"/>
        </w:rPr>
        <w:t xml:space="preserve">сельского поселения </w:t>
      </w:r>
      <w:proofErr w:type="spellStart"/>
      <w:r w:rsidR="006F3E4D" w:rsidRPr="006F3E4D">
        <w:rPr>
          <w:rFonts w:ascii="Times New Roman" w:hAnsi="Times New Roman"/>
          <w:sz w:val="28"/>
          <w:szCs w:val="28"/>
        </w:rPr>
        <w:t>Чистопольского</w:t>
      </w:r>
      <w:proofErr w:type="spellEnd"/>
      <w:r w:rsidR="006F3E4D" w:rsidRPr="006F3E4D">
        <w:rPr>
          <w:rFonts w:ascii="Times New Roman" w:hAnsi="Times New Roman"/>
          <w:sz w:val="28"/>
          <w:szCs w:val="28"/>
        </w:rPr>
        <w:t xml:space="preserve"> муниципального района Республики Татарстан</w:t>
      </w:r>
      <w:r w:rsidRPr="006F3E4D">
        <w:rPr>
          <w:rFonts w:ascii="Times New Roman" w:hAnsi="Times New Roman"/>
          <w:sz w:val="28"/>
          <w:szCs w:val="28"/>
        </w:rPr>
        <w:t>.</w:t>
      </w:r>
    </w:p>
    <w:p w:rsidR="00106715" w:rsidRPr="006F3E4D"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40" w:lineRule="auto"/>
        <w:ind w:right="-1"/>
        <w:jc w:val="center"/>
        <w:rPr>
          <w:rFonts w:ascii="Times New Roman" w:hAnsi="Times New Roman"/>
          <w:i/>
          <w:sz w:val="28"/>
          <w:szCs w:val="28"/>
        </w:rPr>
      </w:pPr>
      <w:r>
        <w:rPr>
          <w:rFonts w:ascii="Times New Roman" w:hAnsi="Times New Roman"/>
          <w:sz w:val="28"/>
          <w:szCs w:val="28"/>
        </w:rPr>
        <w:t>Результат предоставления муниципальной услуги</w:t>
      </w:r>
    </w:p>
    <w:p w:rsidR="00106715" w:rsidRDefault="00106715" w:rsidP="00106715">
      <w:pPr>
        <w:spacing w:after="0" w:line="276"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bookmarkStart w:id="34" w:name="_Toc205226125"/>
      <w:bookmarkStart w:id="35" w:name="_Toc205244430"/>
      <w:bookmarkStart w:id="36" w:name="_Toc205367607"/>
      <w:bookmarkStart w:id="37" w:name="_Toc205384619"/>
      <w:r>
        <w:rPr>
          <w:rStyle w:val="30"/>
        </w:rPr>
        <w:t>6.</w:t>
      </w:r>
      <w:bookmarkEnd w:id="34"/>
      <w:bookmarkEnd w:id="35"/>
      <w:bookmarkEnd w:id="36"/>
      <w:bookmarkEnd w:id="37"/>
      <w:r>
        <w:rPr>
          <w:rFonts w:ascii="Times New Roman" w:hAnsi="Times New Roman" w:cs="Times New Roman"/>
          <w:sz w:val="28"/>
          <w:szCs w:val="28"/>
        </w:rPr>
        <w:t> Результатами предоставления муниципальной услуги «Установка намогильных сооружений» являются: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при регистрации установки, демонтажа, замены намогильных сооружений с использованием цифрового паспорта кладбищ и картографической подосновы – </w:t>
      </w:r>
      <w:r>
        <w:rPr>
          <w:rFonts w:ascii="Times New Roman" w:hAnsi="Times New Roman" w:cs="Times New Roman"/>
          <w:sz w:val="28"/>
          <w:szCs w:val="28"/>
        </w:rPr>
        <w:lastRenderedPageBreak/>
        <w:t>уведомление о регистрации проведения работ с намогильными сооружениям</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по форме Приложения № 8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получении сведений о намогильных сооружениях из реестра – выписка о намогильных сооружениях из реестра (по форме Приложения № 10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при внесении изменений в сведения о намогильных сооружениях в реестр – актуализированная выписка о намогильных сооружениях из реестра (по форме Приложения № 10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при отказе в предоставлении муниципальной услуги – решение (уведомление) об отказе с указанием основания (по форме Приложения № 9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bookmarkStart w:id="38" w:name="_Toc205226126"/>
      <w:bookmarkStart w:id="39" w:name="_Toc205244431"/>
      <w:bookmarkStart w:id="40" w:name="_Toc205367608"/>
      <w:bookmarkStart w:id="41" w:name="_Toc205384620"/>
      <w:r>
        <w:rPr>
          <w:rStyle w:val="30"/>
        </w:rPr>
        <w:t>7.</w:t>
      </w:r>
      <w:bookmarkEnd w:id="38"/>
      <w:bookmarkEnd w:id="39"/>
      <w:bookmarkEnd w:id="40"/>
      <w:bookmarkEnd w:id="41"/>
      <w:r>
        <w:rPr>
          <w:rFonts w:ascii="Times New Roman" w:hAnsi="Times New Roman" w:cs="Times New Roman"/>
          <w:sz w:val="28"/>
          <w:szCs w:val="28"/>
        </w:rPr>
        <w:t> Результат предоставления муниципальной услуги выдается Заявителю:</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а) при личном обращении в Орган или МФЦ  – на бумажном носителе, подписанном уполномоченным должностным лицом Органа (с печатью при наличии), а по желанию заявителя – в электронной форме;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 при подаче заявления через Единый портал, Республиканский портал – в форме электронного документа, подписанного </w:t>
      </w:r>
      <w:r>
        <w:rPr>
          <w:rFonts w:ascii="Times New Roman" w:eastAsia="Times New Roman" w:hAnsi="Times New Roman" w:cs="Times New Roman"/>
          <w:sz w:val="28"/>
          <w:szCs w:val="28"/>
        </w:rPr>
        <w:t xml:space="preserve">усиленной </w:t>
      </w:r>
      <w:r>
        <w:rPr>
          <w:rFonts w:ascii="Times New Roman" w:hAnsi="Times New Roman"/>
          <w:sz w:val="28"/>
          <w:szCs w:val="28"/>
        </w:rPr>
        <w:t>квалифицированной электронной подписью должностного лица Органа, в соответствии с Федеральным законом от 06.04.2011 № 63-ФЗ «Об электронной подписи» (далее – Федеральный закон № 63-ФЗ) в личный кабинет Единого портала</w:t>
      </w:r>
      <w:r>
        <w:rPr>
          <w:rFonts w:ascii="Times New Roman" w:hAnsi="Times New Roman" w:cs="Times New Roman"/>
          <w:sz w:val="28"/>
          <w:szCs w:val="28"/>
        </w:rPr>
        <w:t>, Республиканского портала.</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left="709"/>
        <w:jc w:val="center"/>
        <w:outlineLvl w:val="1"/>
        <w:rPr>
          <w:rFonts w:ascii="Times New Roman" w:hAnsi="Times New Roman" w:cs="Times New Roman"/>
          <w:sz w:val="28"/>
          <w:szCs w:val="28"/>
        </w:rPr>
      </w:pPr>
      <w:r>
        <w:rPr>
          <w:rFonts w:ascii="Times New Roman" w:hAnsi="Times New Roman"/>
          <w:sz w:val="28"/>
          <w:szCs w:val="28"/>
        </w:rPr>
        <w:t>Срок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bookmarkStart w:id="42" w:name="_Toc205226131"/>
      <w:bookmarkStart w:id="43" w:name="_Toc205244436"/>
      <w:bookmarkStart w:id="44" w:name="_Toc205367613"/>
      <w:bookmarkStart w:id="45" w:name="_Toc205384625"/>
      <w:r>
        <w:rPr>
          <w:rStyle w:val="30"/>
        </w:rPr>
        <w:t>8.</w:t>
      </w:r>
      <w:bookmarkEnd w:id="42"/>
      <w:bookmarkEnd w:id="43"/>
      <w:bookmarkEnd w:id="44"/>
      <w:bookmarkEnd w:id="45"/>
      <w:r>
        <w:rPr>
          <w:rFonts w:ascii="Times New Roman" w:hAnsi="Times New Roman" w:cs="Times New Roman"/>
          <w:sz w:val="28"/>
          <w:szCs w:val="28"/>
        </w:rPr>
        <w:t xml:space="preserve"> Срок предоставления муниципальной услуги «Установка намогильных сооружений», а также её </w:t>
      </w:r>
      <w:proofErr w:type="spellStart"/>
      <w:r>
        <w:rPr>
          <w:rFonts w:ascii="Times New Roman" w:hAnsi="Times New Roman" w:cs="Times New Roman"/>
          <w:sz w:val="28"/>
          <w:szCs w:val="28"/>
        </w:rPr>
        <w:t>подуслуг</w:t>
      </w:r>
      <w:proofErr w:type="spellEnd"/>
      <w:r>
        <w:rPr>
          <w:rFonts w:ascii="Times New Roman" w:hAnsi="Times New Roman" w:cs="Times New Roman"/>
          <w:sz w:val="28"/>
          <w:szCs w:val="28"/>
        </w:rPr>
        <w:t>, составляет:</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регистрации установки, демонтажа, замены намогильного сооружения – 4 (четыре) рабочих дня со дня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получении сведений о намогильных сооружениях из реестра – 1 (один) рабочий день с момента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при внесении изменений в сведения о намогильных сооружениях в реестр – 1 (один) рабочий день со дня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 В случае необходимости направления межведомственных запросов срок предоставления муниципальной услуги приостанавливается на время получения ответов по таким запросам, но не может превышать 5 (пять) рабочих дней с даты окончания нормативного срока предоставления услуги. О продлении срока заявитель уведомляется посредством выбранного им способа получения информации.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 Срок предоставления муниципальной услуги исчисляется со следующего рабочего дня после поступления заявления и всех необходимых документов в Орган.</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Исчерпывающий перечень оснований для отказа в приеме заявления и документов, необходимых для предоставления муниципальной услуги и </w:t>
      </w:r>
      <w:r>
        <w:rPr>
          <w:rFonts w:ascii="Times New Roman" w:hAnsi="Times New Roman" w:cs="Times New Roman"/>
          <w:sz w:val="28"/>
          <w:szCs w:val="28"/>
        </w:rPr>
        <w:lastRenderedPageBreak/>
        <w:t>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Style w:val="30"/>
        </w:rPr>
        <w:t>12.</w:t>
      </w:r>
      <w:r>
        <w:rPr>
          <w:rFonts w:ascii="Times New Roman" w:hAnsi="Times New Roman" w:cs="Times New Roman"/>
          <w:sz w:val="28"/>
          <w:szCs w:val="28"/>
        </w:rPr>
        <w:t> Основаниями для отказа в приеме документов, необходимых для предоставления муниципальной услуги «Установка намогильных сооружений», являются: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предоставление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 либо несоответствие представленных документов установленным требованиям по их оформлению;</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предоставление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предоставление документов, утративших силу на момент обращения за услугой;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предоставление документов, содержащих подчистки, исправления, не удостоверенные в порядке, установленном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предоставление документов, сведения в которых противоречат друг другу или иным данным, имеющимся у Органа;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отказ получателя услуги от дачи согласия на обработку персональных данных, если оно требуется для оказания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поступление запроса, аналогичного ранее зарегистрированному запросу, срок предоставления услуги по которому не истек на момент поступления такого запроса;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Pr>
          <w:rFonts w:ascii="Times New Roman" w:eastAsia="Times New Roman" w:hAnsi="Times New Roman" w:cs="Times New Roman"/>
          <w:sz w:val="28"/>
          <w:szCs w:val="28"/>
          <w:lang w:eastAsia="ru-RU"/>
          <w14:ligatures w14:val="none"/>
        </w:rPr>
        <w:t> </w:t>
      </w:r>
      <w:r>
        <w:rPr>
          <w:rFonts w:ascii="Times New Roman" w:hAnsi="Times New Roman" w:cs="Times New Roman"/>
          <w:sz w:val="28"/>
          <w:szCs w:val="28"/>
        </w:rPr>
        <w:t>некорректное заполнение обязательных интерактивных полей в заявлении на Едином портале, Республиканском портале или наличие ошибок, в том числе в документах, поданных Заявителем, необходимых для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12</w:t>
      </w:r>
      <w:r>
        <w:rPr>
          <w:rStyle w:val="30"/>
          <w:rFonts w:ascii="Times New Roman" w:eastAsia="Times New Roman" w:hAnsi="Times New Roman" w:cs="Times New Roman"/>
        </w:rPr>
        <w:t>.1.</w:t>
      </w:r>
      <w:r>
        <w:rPr>
          <w:rFonts w:ascii="Times New Roman" w:hAnsi="Times New Roman" w:cs="Times New Roman"/>
          <w:sz w:val="28"/>
          <w:szCs w:val="28"/>
        </w:rPr>
        <w:t> В случае отказа в приёме документов Заявителю предоставляется мотивированное письменное уведомление (на бумажном носителе при личном обращении либо в форме электронного документа при подаче заявления посредством Единого портала, Республиканского портала), содержащее ссылку на соответствующий пункт настоящего Административного регламента и перечень документов (сведений), подлежащих предоставлению и (или) корректировке (по форме Приложения № 11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Style w:val="30"/>
        </w:rPr>
        <w:t>13.</w:t>
      </w:r>
      <w:r>
        <w:rPr>
          <w:rFonts w:ascii="Times New Roman" w:hAnsi="Times New Roman" w:cs="Times New Roman"/>
          <w:sz w:val="28"/>
          <w:szCs w:val="28"/>
        </w:rPr>
        <w:t> Основания для приостановления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а) направление межведомственных запросов для получения сведений и (или) документов, необходимых для принятия решения по заявлению либо подтверждения прав и полномочий Заявителя, если такие сведения (документы) не были представлены Заявителем и не находятся в распоряжении Органа. В этом случае срок предоставления муниципальной услуги приостанавливается до получения ответа, но не более срока, установленного законодательством Российской Федерации для получения соответствующих сведений (документов);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обращение за информацией к третьим лицам, в том числе согласование с иными правообладателями места захоронения (намогильного сооружения), если представленное Заявителем согласие является обязательным в силу закона или регламента;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внесение изменений в учётные (реестровые) сведения, требующих документального подтверждения, получение которых возможно только по инициативе Заявителя либо Органа после подтверждения Заявителем необходимости таких изменений.</w:t>
      </w:r>
    </w:p>
    <w:p w:rsidR="00106715" w:rsidRDefault="00106715" w:rsidP="00106715">
      <w:pPr>
        <w:spacing w:after="0" w:line="240" w:lineRule="auto"/>
        <w:ind w:firstLine="709"/>
        <w:jc w:val="both"/>
        <w:rPr>
          <w:rFonts w:ascii="Times New Roman" w:hAnsi="Times New Roman" w:cs="Times New Roman"/>
          <w:sz w:val="28"/>
          <w:szCs w:val="28"/>
        </w:rPr>
      </w:pPr>
      <w:r>
        <w:rPr>
          <w:rStyle w:val="30"/>
        </w:rPr>
        <w:t>14.</w:t>
      </w:r>
      <w:r>
        <w:rPr>
          <w:rFonts w:ascii="Times New Roman" w:hAnsi="Times New Roman" w:cs="Times New Roman"/>
          <w:sz w:val="28"/>
          <w:szCs w:val="28"/>
        </w:rPr>
        <w:t> Исчерпывающий перечень оснований для отказа в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w:t>
      </w:r>
      <w:proofErr w:type="spellStart"/>
      <w:r>
        <w:rPr>
          <w:rFonts w:ascii="Times New Roman" w:hAnsi="Times New Roman" w:cs="Times New Roman"/>
          <w:sz w:val="28"/>
          <w:szCs w:val="28"/>
        </w:rPr>
        <w:t>непредоставление</w:t>
      </w:r>
      <w:proofErr w:type="spellEnd"/>
      <w:r>
        <w:rPr>
          <w:rFonts w:ascii="Times New Roman" w:hAnsi="Times New Roman" w:cs="Times New Roman"/>
          <w:sz w:val="28"/>
          <w:szCs w:val="28"/>
        </w:rPr>
        <w:t xml:space="preserve"> документов, обязанность представления которых возложена на Заявителя;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отсутствие у Заявителя или его представителя прав на получение услуги либо отсутствие необходимых полномочий, подтвержденных документально;</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наличие в представленных документах неполной, искаженной или недостоверной информации;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отсутствие необходимых сведений в реестре;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отсутствие обоснования для внесения изменений в реестр;</w:t>
      </w:r>
    </w:p>
    <w:p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нарушение нормативных сроков установки намогильного сооружения;</w:t>
      </w:r>
    </w:p>
    <w:p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несоответствие намогильного сооружения установленным нормам безопасности;</w:t>
      </w:r>
    </w:p>
    <w:p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 отсутствие разрешения на работы;</w:t>
      </w:r>
    </w:p>
    <w:p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 намогильное сооружение расположено на захоронении, относящемуся к культурному наследию;</w:t>
      </w:r>
    </w:p>
    <w:p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технические ограничения кладбища на установку намогильного сооружения;</w:t>
      </w:r>
    </w:p>
    <w:p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 выбранный период работ не соответствует погодным условиям;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 отсутствие у Заявителя оригиналов или надлежаще оформленных копий необходимых документов, подтверждающих основания для предоставления услуги, при истечении срока на устранение недостатков;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 несоблюдение требований к форме и содержанию поданных документов, препятствующее их рассмотрению по существу;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 отсутствие права на получение услуги (с приложением обоснования).</w:t>
      </w:r>
    </w:p>
    <w:p w:rsidR="00106715" w:rsidRDefault="00106715" w:rsidP="00106715">
      <w:pPr>
        <w:spacing w:after="0" w:line="240" w:lineRule="auto"/>
        <w:ind w:firstLine="709"/>
        <w:jc w:val="both"/>
        <w:rPr>
          <w:rFonts w:ascii="Times New Roman" w:hAnsi="Times New Roman" w:cs="Times New Roman"/>
          <w:sz w:val="28"/>
          <w:szCs w:val="28"/>
        </w:rPr>
      </w:pPr>
      <w:r>
        <w:rPr>
          <w:rStyle w:val="30"/>
        </w:rPr>
        <w:t>14.1.</w:t>
      </w:r>
      <w:r>
        <w:rPr>
          <w:rFonts w:ascii="Times New Roman" w:hAnsi="Times New Roman" w:cs="Times New Roman"/>
          <w:sz w:val="28"/>
          <w:szCs w:val="28"/>
        </w:rPr>
        <w:t> В случае отказа или приостановления предоставления муниципальной услуги Заявителю направляется мотивированное уведомление с указанием конкретного основания, ссылки на соответствующую норму настоящего Административного регламента.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15. </w:t>
      </w:r>
      <w:r>
        <w:rPr>
          <w:rFonts w:ascii="Times New Roman" w:hAnsi="Times New Roman"/>
          <w:sz w:val="28"/>
          <w:szCs w:val="28"/>
        </w:rPr>
        <w:t>Основания для отказа в приеме заявления и документов, необходимых для предоставления муниципальной услуги, основания для отказа в предоставлении муниципальной услуги с учетом категории (признаков) заявителя приведены в Приложении № 4 к Регламенту.</w:t>
      </w: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83" w:lineRule="atLeast"/>
        <w:jc w:val="center"/>
        <w:rPr>
          <w:rFonts w:ascii="Times New Roman" w:hAnsi="Times New Roman" w:cs="Times New Roman"/>
          <w:sz w:val="28"/>
          <w:szCs w:val="28"/>
        </w:rPr>
      </w:pPr>
      <w:r>
        <w:rPr>
          <w:rFonts w:ascii="Times New Roman" w:eastAsia="Times New Roman" w:hAnsi="Times New Roman" w:cs="Times New Roman"/>
          <w:sz w:val="28"/>
          <w:szCs w:val="28"/>
        </w:rPr>
        <w:t>Размер платы, взимаемой с заявителя при предоставлении муниципальной услуги, и способы ее взимания</w:t>
      </w:r>
    </w:p>
    <w:p w:rsidR="00106715" w:rsidRDefault="00106715" w:rsidP="00106715">
      <w:pPr>
        <w:spacing w:after="0" w:line="283" w:lineRule="atLeast"/>
        <w:jc w:val="center"/>
        <w:rPr>
          <w:rFonts w:ascii="Times New Roman" w:hAnsi="Times New Roman" w:cs="Times New Roman"/>
          <w:sz w:val="28"/>
          <w:szCs w:val="28"/>
        </w:rPr>
      </w:pPr>
    </w:p>
    <w:p w:rsidR="00106715" w:rsidRDefault="00106715" w:rsidP="00106715">
      <w:pPr>
        <w:spacing w:after="0" w:line="283" w:lineRule="atLeast"/>
        <w:ind w:firstLine="709"/>
        <w:jc w:val="both"/>
        <w:rPr>
          <w:rFonts w:ascii="Times New Roman" w:hAnsi="Times New Roman" w:cs="Times New Roman"/>
          <w:sz w:val="28"/>
          <w:szCs w:val="28"/>
        </w:rPr>
      </w:pPr>
      <w:r>
        <w:rPr>
          <w:rFonts w:ascii="Times New Roman" w:hAnsi="Times New Roman" w:cs="Times New Roman"/>
          <w:sz w:val="28"/>
          <w:szCs w:val="28"/>
        </w:rPr>
        <w:t>Муниципальная услуга «Установка намогильных сооружений» предоставляется Заявителям на безвозмездной основе.</w:t>
      </w:r>
    </w:p>
    <w:p w:rsidR="00106715" w:rsidRDefault="00106715" w:rsidP="00106715">
      <w:pPr>
        <w:spacing w:after="0" w:line="283" w:lineRule="atLeast"/>
        <w:ind w:firstLine="709"/>
        <w:jc w:val="center"/>
        <w:rPr>
          <w:rFonts w:ascii="Times New Roman" w:hAnsi="Times New Roman" w:cs="Times New Roman"/>
          <w:sz w:val="28"/>
          <w:szCs w:val="28"/>
        </w:rPr>
      </w:pPr>
    </w:p>
    <w:p w:rsidR="00106715" w:rsidRDefault="00106715" w:rsidP="00106715">
      <w:pPr>
        <w:spacing w:after="0" w:line="240" w:lineRule="auto"/>
        <w:jc w:val="center"/>
        <w:outlineLvl w:val="1"/>
        <w:rPr>
          <w:rFonts w:ascii="Times New Roman" w:hAnsi="Times New Roman" w:cs="Times New Roman"/>
          <w:sz w:val="28"/>
          <w:szCs w:val="28"/>
        </w:rPr>
      </w:pPr>
      <w:r>
        <w:rPr>
          <w:rFonts w:ascii="Times New Roman" w:hAnsi="Times New Roman" w:cs="Times New Roman"/>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16. Максимальный срок ожидания в очереди при личном обращении Заявителя в Орган для подачи заявления (запроса) о предоставлении муниципальной услуги, а также при получении результата предоставления муниципальной услуги, не превышает 15 (пятнадцати) минут в часы приёма Заявителей. В случае наличия технических сбоев, массовых обращений или иных обстоятельств, объективно затрудняющих оперативность предоставления услуги, Заявителю обязаны разъяснить причину ожидания и предложить удобное для повторного посещения время.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17. Запись на приём осуществляется с использованием контактов Органа.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18.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firstLine="720"/>
        <w:jc w:val="center"/>
        <w:rPr>
          <w:rFonts w:ascii="Times New Roman" w:hAnsi="Times New Roman"/>
          <w:sz w:val="28"/>
          <w:szCs w:val="28"/>
        </w:rPr>
      </w:pPr>
      <w:r>
        <w:rPr>
          <w:rFonts w:ascii="Times New Roman" w:hAnsi="Times New Roman"/>
          <w:sz w:val="28"/>
          <w:szCs w:val="28"/>
        </w:rPr>
        <w:t>Срок регистрации запроса заявителя о предоставлении муниципальной</w:t>
      </w:r>
    </w:p>
    <w:p w:rsidR="00106715" w:rsidRDefault="00106715" w:rsidP="00106715">
      <w:pPr>
        <w:spacing w:after="0" w:line="240" w:lineRule="auto"/>
        <w:ind w:right="-1" w:firstLine="720"/>
        <w:jc w:val="both"/>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19. При личном обращении в МФЦ в день подачи заявления заявителю выдается расписка из АИС МФЦ с регистрационным номером, подтверждающим, что заявление отправлено, и датой подачи заявления. </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20. При направлении заявления посредством Единого портала, Республиканского портала заявитель в день подачи заявления получает в личном кабинете Единого портала, Республиканского портала и по электронной почте уведомление, подтверждающее, что заявление отправлено, с указанием регистрационного номера и даты подачи заявления.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21. При личном обращении в Орган в день подачи заявления в двух экземплярах уполномоченным должностным лицом Органа заявителю возвращается один экземпляр с указанием даты принятия заявления и приложенных к нему документов. </w:t>
      </w:r>
    </w:p>
    <w:p w:rsidR="00106715" w:rsidRDefault="00106715" w:rsidP="00106715">
      <w:pPr>
        <w:spacing w:after="0" w:line="240" w:lineRule="auto"/>
        <w:ind w:right="-1"/>
        <w:rPr>
          <w:rFonts w:ascii="Times New Roman" w:hAnsi="Times New Roman"/>
          <w:sz w:val="28"/>
          <w:szCs w:val="28"/>
        </w:rPr>
      </w:pPr>
    </w:p>
    <w:p w:rsidR="00106715" w:rsidRDefault="00106715" w:rsidP="00106715">
      <w:pPr>
        <w:spacing w:after="0" w:line="240" w:lineRule="auto"/>
        <w:ind w:firstLine="709"/>
        <w:jc w:val="center"/>
        <w:rPr>
          <w:rFonts w:ascii="Times New Roman" w:hAnsi="Times New Roman"/>
          <w:sz w:val="28"/>
          <w:szCs w:val="28"/>
        </w:rPr>
      </w:pPr>
      <w:r>
        <w:rPr>
          <w:rFonts w:ascii="Times New Roman" w:hAnsi="Times New Roman"/>
          <w:sz w:val="28"/>
          <w:szCs w:val="28"/>
        </w:rPr>
        <w:t>Требования к помещениям, в которых предоставляется муниципальная услуга</w:t>
      </w:r>
    </w:p>
    <w:p w:rsidR="00106715" w:rsidRDefault="00106715" w:rsidP="00106715">
      <w:pPr>
        <w:spacing w:after="0" w:line="240" w:lineRule="auto"/>
        <w:ind w:firstLine="709"/>
        <w:jc w:val="center"/>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22. Предоставление муниципальной услуги осуществляется в зданиях и помещениях, оборудованных противопожарной системой и системой пожаротушения. </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Места приема заявителей оборудуются необходимой мебелью для оформления документов, информационными стендами.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23. </w:t>
      </w:r>
      <w:proofErr w:type="gramStart"/>
      <w:r>
        <w:rPr>
          <w:rFonts w:ascii="Times New Roman" w:hAnsi="Times New Roman"/>
          <w:sz w:val="28"/>
          <w:szCs w:val="28"/>
        </w:rPr>
        <w:t>В соответствии с законодательством Российской Федерации о социальной защите инвалидов в целях беспрепятственного доступа к месту</w:t>
      </w:r>
      <w:proofErr w:type="gramEnd"/>
      <w:r>
        <w:rPr>
          <w:rFonts w:ascii="Times New Roman" w:hAnsi="Times New Roman"/>
          <w:sz w:val="28"/>
          <w:szCs w:val="28"/>
        </w:rPr>
        <w:t xml:space="preserve"> предоставления муниципальной услуги  обеспечивается: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беспрепятственный доступ инвалидов к месту предоставления муниципальной услуги (удобный вход/выход в помещения/из помещений и перемещение в их пределах);</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визуальная, текстовая и мультимедийная информация о порядке предоставления муниципальной услуги, размещенная в удобных для заявителей местах, в том числе с учетом ограниченных возможностей инвалидов;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сопровождение инвалидов, имеющих стойкие расстройства функции зрения и самостоятельного передвижения, и оказание им помощи;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возможность самостоятельного передвижения по территории, на которой расположены объекты социальной, инженерной и транспортной инфраструктур, входа в такие объекты и выхода из них, посадки в транспортное средство и высадки из него, в том числе с использованием кресла-коляски;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6)</w:t>
      </w:r>
      <w:r>
        <w:rPr>
          <w:rFonts w:ascii="Times New Roman" w:hAnsi="Times New Roman"/>
          <w:sz w:val="28"/>
          <w:szCs w:val="28"/>
        </w:rPr>
        <w:tab/>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7)</w:t>
      </w:r>
      <w:r>
        <w:rPr>
          <w:rFonts w:ascii="Times New Roman" w:hAnsi="Times New Roman"/>
          <w:sz w:val="28"/>
          <w:szCs w:val="28"/>
        </w:rPr>
        <w:tab/>
        <w:t xml:space="preserve">допуск </w:t>
      </w:r>
      <w:proofErr w:type="spellStart"/>
      <w:r>
        <w:rPr>
          <w:rFonts w:ascii="Times New Roman" w:hAnsi="Times New Roman"/>
          <w:sz w:val="28"/>
          <w:szCs w:val="28"/>
        </w:rPr>
        <w:t>сурдопереводчика</w:t>
      </w:r>
      <w:proofErr w:type="spellEnd"/>
      <w:r>
        <w:rPr>
          <w:rFonts w:ascii="Times New Roman" w:hAnsi="Times New Roman"/>
          <w:sz w:val="28"/>
          <w:szCs w:val="28"/>
        </w:rPr>
        <w:t xml:space="preserve"> и </w:t>
      </w:r>
      <w:proofErr w:type="spellStart"/>
      <w:r>
        <w:rPr>
          <w:rFonts w:ascii="Times New Roman" w:hAnsi="Times New Roman"/>
          <w:sz w:val="28"/>
          <w:szCs w:val="28"/>
        </w:rPr>
        <w:t>тифлосурдопереводчика</w:t>
      </w:r>
      <w:proofErr w:type="spellEnd"/>
      <w:r>
        <w:rPr>
          <w:rFonts w:ascii="Times New Roman" w:hAnsi="Times New Roman"/>
          <w:sz w:val="28"/>
          <w:szCs w:val="28"/>
        </w:rPr>
        <w:t>;</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8)</w:t>
      </w:r>
      <w:r>
        <w:rPr>
          <w:rFonts w:ascii="Times New Roman" w:hAnsi="Times New Roman"/>
          <w:sz w:val="28"/>
          <w:szCs w:val="28"/>
        </w:rPr>
        <w:tab/>
        <w:t>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№386н «Об утверждении формы документа, подтверждающего специальное обучение собаки-проводника, и порядка его выдачи».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24. 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пункта 23 Регламента, применяются к объектам и средствам, введенным в эксплуатацию или прошедшим модернизацию, реконструкцию после 01.07.2016.</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25. Информация о требованиях к помещениям, в которых предоставляется муниципальная услуга, размещается на официальном сайте Исполкома, МФЦ,  а также Едином и Республиканском порталах.</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Показатели доступности и качества муниципальной услуги</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26. Показателями доступности предоставления муниципальной услуги являются:</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расположенность помещения, в котором ведется прием, выдача документов в зоне доступности общественного транспорта;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наличие необходимого количества специалистов, а также помещений, в которых осуществляется прием документов от заявителей;</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наличие исчерпывающей информации о способах, порядке и сроках предоставления муниципальной услуги на информационных стендах, официальном сайте муниципального района, на Едином портале, Республиканском портале;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оказание помощи инвалидам в преодолении барьеров, мешающих получению ими услуг наравне с другими лицами.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27. Показателями качества предоставления муниципальной услуги являются: </w:t>
      </w:r>
    </w:p>
    <w:p w:rsidR="00106715" w:rsidRDefault="00106715" w:rsidP="009D24F8">
      <w:pPr>
        <w:pStyle w:val="af1"/>
        <w:numPr>
          <w:ilvl w:val="0"/>
          <w:numId w:val="9"/>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сроков приема и рассмотрения документов; </w:t>
      </w:r>
    </w:p>
    <w:p w:rsidR="00106715" w:rsidRDefault="00106715" w:rsidP="009D24F8">
      <w:pPr>
        <w:pStyle w:val="af1"/>
        <w:numPr>
          <w:ilvl w:val="0"/>
          <w:numId w:val="9"/>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срока получения результата муниципальной услуги; </w:t>
      </w:r>
    </w:p>
    <w:p w:rsidR="00106715" w:rsidRDefault="00106715" w:rsidP="009D24F8">
      <w:pPr>
        <w:pStyle w:val="af1"/>
        <w:numPr>
          <w:ilvl w:val="0"/>
          <w:numId w:val="9"/>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отсутствие обоснованных жалоб на нарушения настоящего Административного регламента, совершенные работниками Органа; </w:t>
      </w:r>
    </w:p>
    <w:p w:rsidR="00106715" w:rsidRDefault="00106715" w:rsidP="009D24F8">
      <w:pPr>
        <w:pStyle w:val="af1"/>
        <w:numPr>
          <w:ilvl w:val="0"/>
          <w:numId w:val="9"/>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количество взаимодействий заявителя с должностными лицами (без учета консультаций):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4.1) взаимодействие заявителя с работниками МФЦ при предоставлении Услуги осуществляется один раз при представлении заявления со всеми необходимыми документами;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4.2) один раз в случае необходимости получения результата предоставления муниципальной услуги в МФЦ в форме экземпляра электронного документа на бумажном носителе.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Продолжительность одного взаимодействия заявителя с должностными лицами при предоставлении муниципальной услуги не превышает 15 минут.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Республиканского портала, терминальных устройств. </w:t>
      </w:r>
    </w:p>
    <w:p w:rsidR="00106715" w:rsidRDefault="00106715" w:rsidP="00106715">
      <w:pPr>
        <w:spacing w:after="0" w:line="240" w:lineRule="auto"/>
        <w:ind w:firstLine="709"/>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28.Проверка муниципальной услуги  на соответствие потребностям заявителей проводится постоянно на основании анализа обратной связи установленной</w:t>
      </w:r>
      <w:r w:rsidR="00E81212">
        <w:rPr>
          <w:rFonts w:ascii="Times New Roman" w:eastAsia="Times New Roman" w:hAnsi="Times New Roman" w:cs="Times New Roman"/>
          <w:sz w:val="28"/>
          <w:szCs w:val="28"/>
        </w:rPr>
        <w:t xml:space="preserve"> муниципальным правовым актом</w:t>
      </w:r>
      <w:r>
        <w:rPr>
          <w:rFonts w:ascii="Times New Roman" w:eastAsia="Times New Roman" w:hAnsi="Times New Roman" w:cs="Times New Roman"/>
          <w:i/>
          <w:iCs/>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Оптимизация процессов предоставления муниципальной услуги проводится в случае устойчивого снижения (в течение более трех месяцев подряд) уровня удовлетворенности заявителей процессом предоставления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случае отсутствия снижения уровня удовлетворенности процессом предоставления муниципальной услуги оптимизация проводится не реже одного раза в пять лет.</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29. Информация о ходе и статусе предоставления муниципальной услуги может быть получена заявителем в личном кабинете на Едином портале или на Республиканском портале, в МФЦ.</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lastRenderedPageBreak/>
        <w:t>30. Предоставление муниципальной услуги осуществляется в любом МФЦ</w:t>
      </w:r>
      <w:r>
        <w:rPr>
          <w:rFonts w:ascii="Times New Roman" w:hAnsi="Times New Roman"/>
        </w:rPr>
        <w:t xml:space="preserve"> </w:t>
      </w:r>
      <w:r>
        <w:rPr>
          <w:rFonts w:ascii="Times New Roman" w:hAnsi="Times New Roman"/>
          <w:sz w:val="28"/>
          <w:szCs w:val="28"/>
        </w:rPr>
        <w:t>по выбору заявителя независимо от места его жительства или места фактического проживания (пребывания) по экстерриториальному принципу.</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31. Заявитель вправе получить муниципальную услугу в составе комплексного запроса.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32. Информация о показателях доступности и качества предоставлении Услуги размещается на официальном сайте Органа, МФЦ, а также Едином и Республиканском порталах.</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Иные требования к предоставлению муниципальной услуги</w:t>
      </w:r>
    </w:p>
    <w:p w:rsidR="00106715" w:rsidRDefault="00106715" w:rsidP="00106715">
      <w:pPr>
        <w:spacing w:after="0" w:line="240" w:lineRule="auto"/>
        <w:ind w:right="-1" w:firstLine="427"/>
        <w:jc w:val="both"/>
        <w:rPr>
          <w:rFonts w:ascii="Times New Roman" w:hAnsi="Times New Roman"/>
          <w:sz w:val="28"/>
          <w:szCs w:val="28"/>
        </w:rPr>
      </w:pP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33. При предоставлении муниципальной услуги в электронной форме заявитель вправе: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а) получить информацию о порядке и сроках предоставления муниципальной услуги, размещенную на Едином портале, Республиканском портале;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б) подать заявление о предоставлении муниципальной услуги и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 Республиканского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в) получить сведения о ходе и статусе выполнения заявлений о предоставлении муниципальной услуги, поданных в электронной форме;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г) осуществить оценку качества предоставления муниципальной услуги посредством Единого портала, Республиканского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д) получить результат предоставления муниципальной услуги в форме электронного документа;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е) подать жалобу на решение и действие (бездействие) Органа, а также его должностных лиц, муниципальных служащих посредством Единого портала, Республиканского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34. Формирование заявления осуществляется посредством заполнения электронной формы заявления на Едином портале, Республиканском портале без необходимости дополнительной подачи заявления в какой-либо иной форме.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35. Запись заявителей на прием в МФЦ (далее - запись) осуществляется посредством Единого портала, Республиканского портала, телефона </w:t>
      </w:r>
      <w:r>
        <w:rPr>
          <w:rFonts w:ascii="Times New Roman" w:hAnsi="Times New Roman"/>
          <w:sz w:val="28"/>
          <w:szCs w:val="28"/>
        </w:rPr>
        <w:br/>
        <w:t>контакт-центра МФЦ.</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Заявителю предоставляется возможность записи на любые свободные для приема дату и время в пределах установленного в многофункциональном центре графика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Запись на определенную дату заканчивается за сутки до наступления этой даты.</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lastRenderedPageBreak/>
        <w:t>Для осуществления предварительной записи посредством Единого портала, Республиканского портала заявителю необходимо указать запрашиваемые системой данные, в том числе: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фамилию, имя, отчество (при наличии);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номер телефона;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адрес электронной почты (по желанию);</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желаемую дату и время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В случае несоответствия сведений, которые сообщил заявитель при предварительной записи, документам, представленным заявителем при личном приеме, предварительная запись аннулируется.</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При осуществлении предварительной записи заявителю обеспечивается возможность распечатать талон-подтверждение. В случае, если заявитель сообщит адрес электронной почты, на указанный адрес также направляется информация о подтверждении предварительной записи с указанием даты, времени и места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Заявитель в любое время вправе отказаться от предварительной записи.</w:t>
      </w:r>
    </w:p>
    <w:p w:rsidR="00106715" w:rsidRDefault="00106715" w:rsidP="00106715">
      <w:pPr>
        <w:spacing w:after="0" w:line="240" w:lineRule="auto"/>
        <w:ind w:right="-1" w:firstLine="709"/>
        <w:jc w:val="both"/>
        <w:rPr>
          <w:rFonts w:ascii="Times New Roman" w:hAnsi="Times New Roman"/>
          <w:b/>
          <w:bCs/>
          <w:sz w:val="28"/>
          <w:szCs w:val="28"/>
        </w:rPr>
      </w:pPr>
      <w:r>
        <w:rPr>
          <w:rFonts w:ascii="Times New Roman" w:hAnsi="Times New Roman"/>
          <w:sz w:val="28"/>
          <w:szCs w:val="28"/>
        </w:rPr>
        <w:t>Запрещается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Исчерпывающий перечень документов, необходимых для </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предоставления муниципальной услуги</w:t>
      </w:r>
    </w:p>
    <w:p w:rsidR="00106715" w:rsidRDefault="00106715" w:rsidP="00106715">
      <w:pPr>
        <w:tabs>
          <w:tab w:val="left" w:pos="9781"/>
        </w:tabs>
        <w:spacing w:after="0" w:line="240" w:lineRule="auto"/>
        <w:ind w:right="-1" w:firstLine="709"/>
        <w:jc w:val="both"/>
        <w:rPr>
          <w:rFonts w:ascii="Times New Roman" w:hAnsi="Times New Roman" w:cs="Courier New"/>
          <w:sz w:val="28"/>
          <w:szCs w:val="28"/>
        </w:rPr>
      </w:pPr>
    </w:p>
    <w:p w:rsidR="00106715" w:rsidRDefault="00106715" w:rsidP="00106715">
      <w:pPr>
        <w:spacing w:after="0" w:line="240" w:lineRule="auto"/>
        <w:ind w:right="-1" w:firstLine="709"/>
        <w:jc w:val="both"/>
      </w:pPr>
      <w:r>
        <w:rPr>
          <w:rFonts w:ascii="Times New Roman" w:hAnsi="Times New Roman"/>
          <w:sz w:val="28"/>
          <w:szCs w:val="28"/>
        </w:rPr>
        <w:t xml:space="preserve">36. В таблице приложения № 3 к регламенту приведен исчерпывающий перечень документов, необходимых для предоставления муниципальной услуги. </w:t>
      </w:r>
    </w:p>
    <w:p w:rsidR="00106715" w:rsidRDefault="00106715" w:rsidP="00106715">
      <w:pPr>
        <w:spacing w:after="0" w:line="283" w:lineRule="atLeast"/>
        <w:ind w:firstLine="709"/>
        <w:jc w:val="both"/>
        <w:rPr>
          <w:rFonts w:ascii="Times New Roman" w:hAnsi="Times New Roman" w:cs="Times New Roman"/>
          <w:sz w:val="28"/>
          <w:szCs w:val="28"/>
        </w:rPr>
      </w:pPr>
      <w:r>
        <w:rPr>
          <w:rFonts w:ascii="Times New Roman" w:hAnsi="Times New Roman"/>
          <w:sz w:val="28"/>
          <w:szCs w:val="28"/>
        </w:rPr>
        <w:t>37. Сведения о формах заявления и документов, необходимых для предоставления услуги, приведены в приложении № 3 к настоящему Административному регламенту.</w:t>
      </w: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color w:val="000000"/>
          <w:sz w:val="28"/>
          <w:szCs w:val="28"/>
        </w:rPr>
      </w:pPr>
      <w:r>
        <w:rPr>
          <w:rFonts w:ascii="Times New Roman" w:hAnsi="Times New Roman"/>
          <w:b/>
          <w:bCs/>
          <w:sz w:val="28"/>
          <w:szCs w:val="28"/>
        </w:rPr>
        <w:t>III. Состав, последовательность и сроки выполнения административных процедур</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Перечень административных процедур</w:t>
      </w:r>
    </w:p>
    <w:p w:rsidR="00106715" w:rsidRDefault="00106715" w:rsidP="00106715">
      <w:pPr>
        <w:spacing w:after="0" w:line="240" w:lineRule="auto"/>
        <w:ind w:right="-1"/>
        <w:jc w:val="both"/>
        <w:rPr>
          <w:rFonts w:ascii="Times New Roman" w:hAnsi="Times New Roman"/>
          <w:sz w:val="28"/>
          <w:szCs w:val="28"/>
        </w:rPr>
      </w:pPr>
    </w:p>
    <w:p w:rsidR="00106715" w:rsidRDefault="00106715" w:rsidP="00106715">
      <w:pPr>
        <w:spacing w:after="0" w:line="240" w:lineRule="auto"/>
        <w:ind w:right="-1" w:firstLine="720"/>
        <w:jc w:val="both"/>
        <w:rPr>
          <w:rFonts w:ascii="Times New Roman" w:hAnsi="Times New Roman"/>
          <w:sz w:val="28"/>
          <w:szCs w:val="28"/>
        </w:rPr>
      </w:pPr>
      <w:r>
        <w:rPr>
          <w:rFonts w:ascii="Times New Roman" w:hAnsi="Times New Roman"/>
          <w:sz w:val="28"/>
          <w:szCs w:val="28"/>
        </w:rPr>
        <w:t>38. Предоставление Услуги включает в себя следующие процедуры:</w:t>
      </w:r>
    </w:p>
    <w:p w:rsidR="00106715" w:rsidRDefault="00106715" w:rsidP="009D24F8">
      <w:pPr>
        <w:pStyle w:val="af1"/>
        <w:numPr>
          <w:ilvl w:val="0"/>
          <w:numId w:val="10"/>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профилирование заявителя</w:t>
      </w:r>
    </w:p>
    <w:p w:rsidR="00106715" w:rsidRDefault="00106715" w:rsidP="009D24F8">
      <w:pPr>
        <w:pStyle w:val="af1"/>
        <w:numPr>
          <w:ilvl w:val="0"/>
          <w:numId w:val="10"/>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прием заявления и документов для предоставления муниципальной услуги;</w:t>
      </w:r>
    </w:p>
    <w:p w:rsidR="00106715" w:rsidRDefault="00106715" w:rsidP="009D24F8">
      <w:pPr>
        <w:pStyle w:val="af1"/>
        <w:numPr>
          <w:ilvl w:val="0"/>
          <w:numId w:val="10"/>
        </w:numPr>
        <w:spacing w:after="0" w:line="240" w:lineRule="auto"/>
        <w:ind w:left="0" w:firstLine="720"/>
        <w:jc w:val="both"/>
      </w:pPr>
      <w:r>
        <w:rPr>
          <w:rFonts w:ascii="Times New Roman" w:hAnsi="Times New Roman"/>
          <w:sz w:val="28"/>
          <w:szCs w:val="28"/>
        </w:rPr>
        <w:t>межведомственное информационное взаимодействие;</w:t>
      </w:r>
    </w:p>
    <w:p w:rsidR="00106715" w:rsidRDefault="00106715" w:rsidP="009D24F8">
      <w:pPr>
        <w:pStyle w:val="af1"/>
        <w:numPr>
          <w:ilvl w:val="0"/>
          <w:numId w:val="10"/>
        </w:numPr>
        <w:spacing w:after="0" w:line="240" w:lineRule="auto"/>
        <w:ind w:left="0" w:right="-1" w:firstLine="720"/>
        <w:jc w:val="both"/>
        <w:rPr>
          <w:rFonts w:ascii="Times New Roman" w:hAnsi="Times New Roman"/>
          <w:sz w:val="28"/>
          <w:szCs w:val="28"/>
        </w:rPr>
      </w:pPr>
      <w:r>
        <w:rPr>
          <w:rFonts w:ascii="Times New Roman" w:hAnsi="Times New Roman"/>
          <w:sz w:val="28"/>
          <w:szCs w:val="28"/>
        </w:rPr>
        <w:t>подготовка результата предоставления муниципальной услуги;</w:t>
      </w:r>
    </w:p>
    <w:p w:rsidR="00106715" w:rsidRDefault="00106715" w:rsidP="009D24F8">
      <w:pPr>
        <w:pStyle w:val="af1"/>
        <w:numPr>
          <w:ilvl w:val="0"/>
          <w:numId w:val="10"/>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предоставление заявителю результата муниципальной услуги.</w:t>
      </w:r>
    </w:p>
    <w:p w:rsidR="00106715" w:rsidRDefault="00106715" w:rsidP="00106715">
      <w:pPr>
        <w:spacing w:after="0" w:line="240" w:lineRule="auto"/>
        <w:ind w:firstLine="720"/>
        <w:jc w:val="both"/>
        <w:rPr>
          <w:rFonts w:ascii="Times New Roman" w:hAnsi="Times New Roman" w:cs="Times New Roman"/>
          <w:sz w:val="28"/>
          <w:szCs w:val="28"/>
        </w:rPr>
      </w:pPr>
    </w:p>
    <w:p w:rsidR="00106715" w:rsidRDefault="00106715" w:rsidP="0010671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Профилирование заявителя</w:t>
      </w: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40" w:lineRule="auto"/>
        <w:ind w:firstLine="720"/>
        <w:jc w:val="both"/>
        <w:rPr>
          <w:rFonts w:ascii="Times New Roman" w:hAnsi="Times New Roman" w:cs="Times New Roman"/>
          <w:sz w:val="28"/>
          <w:szCs w:val="28"/>
        </w:rPr>
      </w:pPr>
      <w:r>
        <w:rPr>
          <w:rStyle w:val="30"/>
        </w:rPr>
        <w:t>39.</w:t>
      </w:r>
      <w:r>
        <w:rPr>
          <w:rFonts w:ascii="Times New Roman" w:hAnsi="Times New Roman" w:cs="Times New Roman"/>
          <w:sz w:val="28"/>
          <w:szCs w:val="28"/>
        </w:rPr>
        <w:t> Административная процедура профилирования Заявителя представляет собой установление Органом, предоставляющим муниципальную услугу, индивидуальных признаков Заявителя и цели его обращения для выбора соответствующего вида предоставления муниципальной услуги и определения перечня необходимых административных процедур.</w:t>
      </w:r>
    </w:p>
    <w:p w:rsidR="00106715" w:rsidRDefault="00106715" w:rsidP="00106715">
      <w:pPr>
        <w:spacing w:after="0" w:line="240" w:lineRule="auto"/>
        <w:ind w:firstLine="720"/>
        <w:jc w:val="both"/>
        <w:rPr>
          <w:rFonts w:ascii="Times New Roman" w:hAnsi="Times New Roman" w:cs="Times New Roman"/>
          <w:sz w:val="28"/>
          <w:szCs w:val="28"/>
        </w:rPr>
      </w:pPr>
      <w:r>
        <w:rPr>
          <w:rStyle w:val="30"/>
        </w:rPr>
        <w:t>40.</w:t>
      </w:r>
      <w:r>
        <w:rPr>
          <w:rFonts w:ascii="Times New Roman" w:hAnsi="Times New Roman" w:cs="Times New Roman"/>
          <w:sz w:val="28"/>
          <w:szCs w:val="28"/>
        </w:rPr>
        <w:t> Профилирование Заявителя осуществляется:</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а) автоматически – при подаче заявления посредством Единого портала или Республиканского портала (на основании анкетирования при заполнении электронной формы);</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б) должностным лицом Органа – при личном обращении либо представлении заявления на бумажном носителе (путём устного уточнения сведений и анализа поданных документов).</w:t>
      </w:r>
    </w:p>
    <w:p w:rsidR="00106715" w:rsidRDefault="00106715" w:rsidP="00106715">
      <w:pPr>
        <w:spacing w:after="0" w:line="240" w:lineRule="auto"/>
        <w:ind w:firstLine="720"/>
        <w:jc w:val="both"/>
        <w:rPr>
          <w:rFonts w:ascii="Times New Roman" w:hAnsi="Times New Roman" w:cs="Times New Roman"/>
          <w:sz w:val="28"/>
          <w:szCs w:val="28"/>
        </w:rPr>
      </w:pPr>
      <w:r>
        <w:rPr>
          <w:rStyle w:val="30"/>
        </w:rPr>
        <w:t>41.</w:t>
      </w:r>
      <w:r>
        <w:rPr>
          <w:rFonts w:ascii="Times New Roman" w:hAnsi="Times New Roman" w:cs="Times New Roman"/>
          <w:sz w:val="28"/>
          <w:szCs w:val="28"/>
        </w:rPr>
        <w:t> При проведении профилирования определяются следующие признаки Заявителя:</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а) категория Заявителя (физическое лицо, представитель физического лица, юридическое лицо, индивидуальный предприниматель);</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б) основание обращения (регистрация установки, демонтажа, замены намогильных сооружений с использованием цифрового паспорта кладбищ и картографической подосновы, получение сведений о намогильных сооружениях из реестра, внесение изменений в сведения о намогильных сооружениях в реестр);</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 правовой статус Заявителя в отношении объекта на кладбище (лицо, ответственное за захоронение, уполномоченный представитель лица, ответственного за захоронение по доверенности).</w:t>
      </w:r>
    </w:p>
    <w:p w:rsidR="00106715" w:rsidRDefault="00106715" w:rsidP="00106715">
      <w:pPr>
        <w:spacing w:after="0" w:line="240" w:lineRule="auto"/>
        <w:ind w:firstLine="720"/>
        <w:jc w:val="both"/>
        <w:rPr>
          <w:rFonts w:ascii="Times New Roman" w:hAnsi="Times New Roman" w:cs="Times New Roman"/>
          <w:sz w:val="28"/>
          <w:szCs w:val="28"/>
        </w:rPr>
      </w:pPr>
      <w:r>
        <w:rPr>
          <w:rStyle w:val="30"/>
        </w:rPr>
        <w:t>42.</w:t>
      </w:r>
      <w:r>
        <w:rPr>
          <w:rFonts w:ascii="Times New Roman" w:hAnsi="Times New Roman" w:cs="Times New Roman"/>
          <w:sz w:val="28"/>
          <w:szCs w:val="28"/>
        </w:rPr>
        <w:t> Порядок выполнения профилирования:</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а) при подаче заявления Заявитель указывает необходимые сведения (цель обращения, сведения о себе и об объекте);</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б) при необходимости сотрудник Органа уточняет дополнительные детали (например: реквизиты захоронения, наличие документов-оснований и т.д.), помогает определиться с типом обращения и формой результата;</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 сведения фиксируются в регистрационной форме (электронной либо бумажной);</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г) по итогам профилирования определяется необходимый комплект документов, профиль цели обращения предоставления муниципальной услуги и требуемая административная последовательность.</w:t>
      </w:r>
    </w:p>
    <w:p w:rsidR="00106715" w:rsidRDefault="00106715" w:rsidP="00106715">
      <w:pPr>
        <w:spacing w:after="0" w:line="240" w:lineRule="auto"/>
        <w:ind w:firstLine="720"/>
        <w:jc w:val="both"/>
        <w:rPr>
          <w:rFonts w:ascii="Times New Roman" w:hAnsi="Times New Roman" w:cs="Times New Roman"/>
          <w:sz w:val="28"/>
          <w:szCs w:val="28"/>
        </w:rPr>
      </w:pPr>
      <w:r>
        <w:rPr>
          <w:rStyle w:val="30"/>
        </w:rPr>
        <w:t>43.</w:t>
      </w:r>
      <w:r>
        <w:rPr>
          <w:rFonts w:ascii="Times New Roman" w:hAnsi="Times New Roman" w:cs="Times New Roman"/>
          <w:sz w:val="28"/>
          <w:szCs w:val="28"/>
        </w:rPr>
        <w:t> Результатом профилирования Заявителя является:</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а) точное определение цели обращения для оказания муниципальной услуги (установка, демонтаж, замена намогильного сооружения, внесение изменений в реестр, предоставление сведений из реестра);</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б) персонализированный перечень документов и административных процедур;</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 формирование регистрационной карточки (профиля) Заявителя в системе предоставления услуг.</w:t>
      </w:r>
    </w:p>
    <w:p w:rsidR="00106715" w:rsidRDefault="00106715" w:rsidP="00106715">
      <w:pPr>
        <w:spacing w:after="0" w:line="240" w:lineRule="auto"/>
        <w:ind w:firstLine="720"/>
        <w:jc w:val="both"/>
        <w:rPr>
          <w:rFonts w:ascii="Times New Roman" w:hAnsi="Times New Roman" w:cs="Times New Roman"/>
          <w:sz w:val="28"/>
          <w:szCs w:val="28"/>
        </w:rPr>
      </w:pPr>
      <w:r>
        <w:rPr>
          <w:rStyle w:val="30"/>
        </w:rPr>
        <w:lastRenderedPageBreak/>
        <w:t>44.</w:t>
      </w:r>
      <w:r>
        <w:rPr>
          <w:rFonts w:ascii="Times New Roman" w:hAnsi="Times New Roman" w:cs="Times New Roman"/>
          <w:sz w:val="28"/>
          <w:szCs w:val="28"/>
        </w:rPr>
        <w:t> Профилирование проводится в строгом соответствии с настоящим Административным регламентом, а также Федеральным законом от 27 июля 2010 г. № 210-ФЗ «Об организации предоставления государственных и муниципальных услуг» с обязательным соблюдением требований конфиденциальности персональных данных Заявителя.</w:t>
      </w:r>
    </w:p>
    <w:p w:rsidR="00106715" w:rsidRDefault="00106715" w:rsidP="00106715">
      <w:pPr>
        <w:spacing w:after="0" w:line="240" w:lineRule="auto"/>
        <w:ind w:firstLine="720"/>
        <w:jc w:val="both"/>
        <w:rPr>
          <w:rFonts w:ascii="Times New Roman" w:hAnsi="Times New Roman" w:cs="Times New Roman"/>
          <w:sz w:val="28"/>
          <w:szCs w:val="28"/>
        </w:rPr>
      </w:pPr>
      <w:r>
        <w:rPr>
          <w:rStyle w:val="30"/>
        </w:rPr>
        <w:t>45.</w:t>
      </w:r>
      <w:r>
        <w:rPr>
          <w:rFonts w:ascii="Times New Roman" w:hAnsi="Times New Roman" w:cs="Times New Roman"/>
          <w:sz w:val="28"/>
          <w:szCs w:val="28"/>
        </w:rPr>
        <w:t> Информация о проведении процедуры профилирования и её результат доводится до Заявителя одним из следующих способов:</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а) посредством уведомления (электронного или письменного);</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б) разъяснения при личном приёме;</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 отображение уведомления в личном кабинете Заявителя на Едином портале.</w:t>
      </w: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right="-1" w:firstLine="709"/>
        <w:jc w:val="center"/>
        <w:rPr>
          <w:rFonts w:ascii="Times New Roman" w:hAnsi="Times New Roman"/>
          <w:sz w:val="28"/>
          <w:szCs w:val="28"/>
        </w:rPr>
      </w:pPr>
      <w:r>
        <w:rPr>
          <w:rFonts w:ascii="Times New Roman" w:hAnsi="Times New Roman"/>
          <w:sz w:val="28"/>
          <w:szCs w:val="28"/>
        </w:rPr>
        <w:t xml:space="preserve">Межведомственное информационное взаимодействие </w:t>
      </w:r>
    </w:p>
    <w:p w:rsidR="00106715" w:rsidRDefault="00106715" w:rsidP="00106715">
      <w:pPr>
        <w:spacing w:after="0" w:line="240" w:lineRule="auto"/>
        <w:ind w:right="-1" w:firstLine="709"/>
        <w:jc w:val="center"/>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sz w:val="28"/>
          <w:szCs w:val="28"/>
        </w:rPr>
        <w:t xml:space="preserve">46. </w:t>
      </w:r>
      <w:r>
        <w:rPr>
          <w:rFonts w:ascii="Times New Roman" w:hAnsi="Times New Roman" w:cs="Times New Roman"/>
          <w:sz w:val="28"/>
          <w:szCs w:val="28"/>
        </w:rPr>
        <w:t> Межведомственное электронное взаимодействие осуществляется посредством ПГС для получения сведений и (или) документов, необходимых для предоставления муниципальной услуги, находящихся в распоряжении: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органов государственной власти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органов государственной власти субъектов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органов местного самоуправления;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подведомственных организаций.</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cs="Times New Roman"/>
          <w:sz w:val="28"/>
          <w:szCs w:val="28"/>
        </w:rPr>
        <w:t xml:space="preserve">47. В рамках межведомственного электронного взаимодействия посредством </w:t>
      </w:r>
      <w:r>
        <w:rPr>
          <w:rFonts w:ascii="Times New Roman" w:hAnsi="Times New Roman"/>
          <w:sz w:val="28"/>
          <w:szCs w:val="28"/>
        </w:rPr>
        <w:t>федеральной государственной информационной системы «Единая система межведомственного электронного взаимодействия»</w:t>
      </w:r>
      <w:r>
        <w:rPr>
          <w:rFonts w:ascii="Times New Roman" w:hAnsi="Times New Roman" w:cs="Times New Roman"/>
          <w:sz w:val="28"/>
          <w:szCs w:val="28"/>
        </w:rPr>
        <w:t xml:space="preserve"> могут быть истребованы в том числе следующие сведения: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данные гражданина/резидента/иного лица, находящегося на территории Российской Федерации, в том числе ФИО, дата рождения, реквизиты документа, удостоверяющего личность, адрес регистрации, контактные данные – запрашиваются в ФНС России (ВС: https://lkuv.gosuslugi.ru/paip-portal/#/inquiries/card/f2d2a2ca-4c5a-4478-8239-fff357f90b65);</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сведения о действительности паспорта, паспортном досье и регистрации Заявителя или получателя услуги – запрашиваются в МВД России (ВС: https://lkuv.gosuslugi.ru/paip-portal/#/inquiries/card/63757245-ff80-11eb-ba23-33408f10c8dc, https://lkuv.gosuslugi.ru/paip-portal/#/inquiries/c51eab89-c782-11ec-85f0-53c0470133fd/versions/c6ce57b9-c782-11ec-85f0-53c0470133fd?area=PROD&amp;tab=0, https://lkuv.gosuslugi.ru/paip-portal/#/inquiries/card/63754b19-ff80-11eb-ba23-33408f10c8dc)</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СНИЛС гражданина/резидента/иного лица, находящегося на территории Российской Федерации – запрашивается в СФР (ВС: https://lkuv.gosuslugi.ru/paip-portal/#/inquiries/card/dd08b437-d9cd-11eb-87f2-6dd2d98a56b1);</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информация об индивидуальном предпринимателе (в том числе ОГРНИП) или юридическом лице, выступающем представителем получателя услуги – запрашиваются в ФНС России (ВС: https://lkuv.gosuslugi.ru/paip-portal/#/inquiries/card/63780a7c-ff80-11eb-ba23-33408f10c8dc, https://lkuv.gosuslugi.ru/paip-portal/#/inquiries/card/63780a85-ff80-11eb-ba23-</w:t>
      </w:r>
      <w:r>
        <w:rPr>
          <w:rFonts w:ascii="Times New Roman" w:hAnsi="Times New Roman" w:cs="Times New Roman"/>
          <w:sz w:val="28"/>
          <w:szCs w:val="28"/>
        </w:rPr>
        <w:lastRenderedPageBreak/>
        <w:t>33408f10c8dc, https://lkuv.gosuslugi.ru/paip-portal/#/inquiries/card/63780a87-ff80-11eb-ba23-33408f10c8dc);</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информация об индивидуальном предпринимателе (в том числе ОГРНИП) или юридическом лице, выступающем исполнителем работ исполнителем работ по установке, демонтажу или замене намогильных сооружений – запрашивается в ФНС России (ВС: https://lkuv.gosuslugi.ru/paip-portal/#/inquiries/card/63780a7c-ff80-11eb-ba23-33408f10c8dc,  https://lkuv.gosuslugi.ru/paip-portal/#/inquiries/card/63780a85-ff80-11eb-ba23-33408f10c8dc, https://lkuv.gosuslugi.ru/paip-portal/#/inquiries/card/63780a87-ff80-11eb-ba23-33408f10c8dc);</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иные документы и сведения, необходимые для оказания данной муниципальной услуги, если они находятся в распоряжении органов власти и организаций и могут быть получены в электронном виде по межведомственному запросу посредством использования ПГС.</w:t>
      </w: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pStyle w:val="ConsPlusNonformat"/>
        <w:ind w:right="-1" w:firstLine="709"/>
        <w:jc w:val="center"/>
        <w:rPr>
          <w:rFonts w:ascii="Times New Roman" w:hAnsi="Times New Roman" w:cs="Times New Roman"/>
          <w:b/>
          <w:bCs/>
          <w:sz w:val="28"/>
          <w:szCs w:val="28"/>
        </w:rPr>
      </w:pPr>
      <w:proofErr w:type="spellStart"/>
      <w:r>
        <w:rPr>
          <w:rFonts w:ascii="Times New Roman" w:hAnsi="Times New Roman" w:cs="Times New Roman"/>
          <w:b/>
          <w:sz w:val="28"/>
          <w:szCs w:val="28"/>
        </w:rPr>
        <w:t>IV.Способы</w:t>
      </w:r>
      <w:proofErr w:type="spellEnd"/>
      <w:r>
        <w:rPr>
          <w:rFonts w:ascii="Times New Roman" w:hAnsi="Times New Roman" w:cs="Times New Roman"/>
          <w:b/>
          <w:sz w:val="28"/>
          <w:szCs w:val="28"/>
        </w:rPr>
        <w:t xml:space="preserve"> информирования заявителя об изменении статуса рассмотрения запроса о предоставлении муниципальной услуги</w:t>
      </w: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48.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смс-информирования;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Единого портала;</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Республиканского портала;</w:t>
      </w:r>
    </w:p>
    <w:p w:rsidR="00106715" w:rsidRDefault="00106715" w:rsidP="00106715">
      <w:pPr>
        <w:spacing w:after="0" w:line="240" w:lineRule="auto"/>
        <w:ind w:left="709"/>
        <w:rPr>
          <w:rFonts w:ascii="Times New Roman" w:hAnsi="Times New Roman" w:cs="Times New Roman"/>
          <w:sz w:val="28"/>
          <w:szCs w:val="28"/>
        </w:rPr>
      </w:pPr>
      <w:r>
        <w:rPr>
          <w:rFonts w:ascii="Times New Roman" w:hAnsi="Times New Roman"/>
          <w:sz w:val="28"/>
          <w:szCs w:val="28"/>
        </w:rPr>
        <w:t>– посредством иных сервисов и способов (при наличии).</w:t>
      </w: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left="709"/>
        <w:rPr>
          <w:rFonts w:ascii="Times New Roman" w:hAnsi="Times New Roman" w:cs="Times New Roman"/>
          <w:sz w:val="28"/>
          <w:szCs w:val="28"/>
        </w:rPr>
      </w:pPr>
    </w:p>
    <w:p w:rsidR="00811325" w:rsidRDefault="00811325" w:rsidP="00106715">
      <w:pPr>
        <w:spacing w:after="0" w:line="240" w:lineRule="auto"/>
        <w:ind w:left="709"/>
        <w:rPr>
          <w:rFonts w:ascii="Times New Roman" w:hAnsi="Times New Roman" w:cs="Times New Roman"/>
          <w:sz w:val="28"/>
          <w:szCs w:val="28"/>
        </w:rPr>
      </w:pPr>
    </w:p>
    <w:p w:rsidR="00811325" w:rsidRDefault="00811325" w:rsidP="00106715">
      <w:pPr>
        <w:spacing w:after="0" w:line="240" w:lineRule="auto"/>
        <w:ind w:left="709"/>
        <w:rPr>
          <w:rFonts w:ascii="Times New Roman" w:hAnsi="Times New Roman" w:cs="Times New Roman"/>
          <w:sz w:val="28"/>
          <w:szCs w:val="28"/>
        </w:rPr>
      </w:pPr>
    </w:p>
    <w:p w:rsidR="00811325" w:rsidRDefault="00811325" w:rsidP="00106715">
      <w:pPr>
        <w:spacing w:after="0" w:line="240" w:lineRule="auto"/>
        <w:ind w:left="709"/>
        <w:rPr>
          <w:rFonts w:ascii="Times New Roman" w:hAnsi="Times New Roman" w:cs="Times New Roman"/>
          <w:sz w:val="28"/>
          <w:szCs w:val="28"/>
        </w:rPr>
      </w:pPr>
    </w:p>
    <w:p w:rsidR="00811325" w:rsidRDefault="00811325" w:rsidP="00106715">
      <w:pPr>
        <w:spacing w:after="0" w:line="240" w:lineRule="auto"/>
        <w:ind w:left="709"/>
        <w:rPr>
          <w:rFonts w:ascii="Times New Roman" w:hAnsi="Times New Roman" w:cs="Times New Roman"/>
          <w:sz w:val="28"/>
          <w:szCs w:val="28"/>
        </w:rPr>
      </w:pPr>
    </w:p>
    <w:p w:rsidR="00811325" w:rsidRDefault="00811325" w:rsidP="00106715">
      <w:pPr>
        <w:spacing w:after="0" w:line="240" w:lineRule="auto"/>
        <w:ind w:left="709"/>
        <w:rPr>
          <w:rFonts w:ascii="Times New Roman" w:hAnsi="Times New Roman" w:cs="Times New Roman"/>
          <w:sz w:val="28"/>
          <w:szCs w:val="28"/>
        </w:rPr>
      </w:pPr>
    </w:p>
    <w:p w:rsidR="00811325" w:rsidRDefault="00811325" w:rsidP="00106715">
      <w:pPr>
        <w:spacing w:after="0" w:line="240" w:lineRule="auto"/>
        <w:ind w:left="709"/>
        <w:rPr>
          <w:rFonts w:ascii="Times New Roman" w:hAnsi="Times New Roman" w:cs="Times New Roman"/>
          <w:sz w:val="28"/>
          <w:szCs w:val="28"/>
        </w:rPr>
      </w:pPr>
    </w:p>
    <w:p w:rsidR="00811325" w:rsidRDefault="00811325" w:rsidP="00106715">
      <w:pPr>
        <w:spacing w:after="0" w:line="240" w:lineRule="auto"/>
        <w:ind w:left="709"/>
        <w:rPr>
          <w:rFonts w:ascii="Times New Roman" w:hAnsi="Times New Roman" w:cs="Times New Roman"/>
          <w:sz w:val="28"/>
          <w:szCs w:val="28"/>
        </w:rPr>
      </w:pPr>
    </w:p>
    <w:p w:rsidR="00811325" w:rsidRDefault="00811325" w:rsidP="00106715">
      <w:pPr>
        <w:spacing w:after="0" w:line="240" w:lineRule="auto"/>
        <w:ind w:left="709"/>
        <w:rPr>
          <w:rFonts w:ascii="Times New Roman" w:hAnsi="Times New Roman" w:cs="Times New Roman"/>
          <w:sz w:val="28"/>
          <w:szCs w:val="28"/>
        </w:rPr>
      </w:pPr>
    </w:p>
    <w:p w:rsidR="00811325" w:rsidRDefault="00811325" w:rsidP="00106715">
      <w:pPr>
        <w:spacing w:after="0" w:line="240" w:lineRule="auto"/>
        <w:ind w:left="709"/>
        <w:rPr>
          <w:rFonts w:ascii="Times New Roman" w:hAnsi="Times New Roman" w:cs="Times New Roman"/>
          <w:sz w:val="28"/>
          <w:szCs w:val="28"/>
        </w:rPr>
      </w:pPr>
    </w:p>
    <w:p w:rsidR="00811325" w:rsidRDefault="0081132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 xml:space="preserve">ПЕРЕЧЕНЬ УСЛОВНЫХ ОБОЗНАЧЕНИЙ И СОКРАЩЕНИЙ </w:t>
      </w:r>
    </w:p>
    <w:p w:rsidR="00106715" w:rsidRDefault="00106715" w:rsidP="00106715">
      <w:pPr>
        <w:spacing w:after="0" w:line="240" w:lineRule="auto"/>
        <w:ind w:right="-1" w:firstLine="709"/>
        <w:jc w:val="both"/>
        <w:rPr>
          <w:rFonts w:ascii="Times New Roman" w:hAnsi="Times New Roman"/>
          <w:bCs/>
          <w:i/>
          <w:color w:val="000000"/>
          <w:spacing w:val="-6"/>
          <w:sz w:val="28"/>
          <w:szCs w:val="28"/>
        </w:rPr>
      </w:pPr>
    </w:p>
    <w:p w:rsidR="00106715" w:rsidRDefault="00106715" w:rsidP="009D24F8">
      <w:pPr>
        <w:pStyle w:val="af1"/>
        <w:numPr>
          <w:ilvl w:val="0"/>
          <w:numId w:val="11"/>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Портал государственных и муниципальных услуг Республики Татарстан (</w:t>
      </w:r>
      <w:proofErr w:type="spellStart"/>
      <w:r>
        <w:rPr>
          <w:rFonts w:ascii="Times New Roman" w:hAnsi="Times New Roman"/>
          <w:spacing w:val="1"/>
          <w:sz w:val="28"/>
          <w:szCs w:val="28"/>
        </w:rPr>
        <w:t>http</w:t>
      </w:r>
      <w:proofErr w:type="spellEnd"/>
      <w:r>
        <w:rPr>
          <w:rFonts w:ascii="Times New Roman" w:hAnsi="Times New Roman"/>
          <w:spacing w:val="1"/>
          <w:sz w:val="28"/>
          <w:szCs w:val="28"/>
          <w:lang w:val="en-US"/>
        </w:rPr>
        <w:t>s</w:t>
      </w:r>
      <w:r>
        <w:rPr>
          <w:rFonts w:ascii="Times New Roman" w:hAnsi="Times New Roman"/>
          <w:spacing w:val="1"/>
          <w:sz w:val="28"/>
          <w:szCs w:val="28"/>
        </w:rPr>
        <w:t>://</w:t>
      </w:r>
      <w:proofErr w:type="spellStart"/>
      <w:r>
        <w:rPr>
          <w:rFonts w:ascii="Times New Roman" w:hAnsi="Times New Roman"/>
          <w:spacing w:val="1"/>
          <w:sz w:val="28"/>
          <w:szCs w:val="28"/>
        </w:rPr>
        <w:t>uslugi.tatarsta</w:t>
      </w:r>
      <w:proofErr w:type="spellEnd"/>
      <w:r>
        <w:rPr>
          <w:rFonts w:ascii="Times New Roman" w:hAnsi="Times New Roman"/>
          <w:spacing w:val="1"/>
          <w:sz w:val="28"/>
          <w:szCs w:val="28"/>
          <w:lang w:val="en-US"/>
        </w:rPr>
        <w:t>n</w:t>
      </w:r>
      <w:r>
        <w:rPr>
          <w:rFonts w:ascii="Times New Roman" w:hAnsi="Times New Roman"/>
          <w:spacing w:val="1"/>
          <w:sz w:val="28"/>
          <w:szCs w:val="28"/>
        </w:rPr>
        <w:t>.</w:t>
      </w:r>
      <w:proofErr w:type="spellStart"/>
      <w:r>
        <w:rPr>
          <w:rFonts w:ascii="Times New Roman" w:hAnsi="Times New Roman"/>
          <w:spacing w:val="1"/>
          <w:sz w:val="28"/>
          <w:szCs w:val="28"/>
        </w:rPr>
        <w:t>ru</w:t>
      </w:r>
      <w:proofErr w:type="spellEnd"/>
      <w:r>
        <w:rPr>
          <w:rFonts w:ascii="Times New Roman" w:hAnsi="Times New Roman"/>
          <w:spacing w:val="1"/>
          <w:sz w:val="28"/>
          <w:szCs w:val="28"/>
        </w:rPr>
        <w:t xml:space="preserve">/)  – Республиканский портал; </w:t>
      </w:r>
    </w:p>
    <w:p w:rsidR="00106715" w:rsidRDefault="00106715" w:rsidP="009D24F8">
      <w:pPr>
        <w:pStyle w:val="af1"/>
        <w:numPr>
          <w:ilvl w:val="0"/>
          <w:numId w:val="11"/>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Единый портале государственных и муниципальных услуг (функций) (</w:t>
      </w:r>
      <w:proofErr w:type="spellStart"/>
      <w:r>
        <w:rPr>
          <w:rFonts w:ascii="Times New Roman" w:hAnsi="Times New Roman"/>
          <w:spacing w:val="1"/>
          <w:sz w:val="28"/>
          <w:szCs w:val="28"/>
        </w:rPr>
        <w:t>http</w:t>
      </w:r>
      <w:proofErr w:type="spellEnd"/>
      <w:r>
        <w:rPr>
          <w:rFonts w:ascii="Times New Roman" w:hAnsi="Times New Roman"/>
          <w:spacing w:val="1"/>
          <w:sz w:val="28"/>
          <w:szCs w:val="28"/>
          <w:lang w:val="en-US"/>
        </w:rPr>
        <w:t>s</w:t>
      </w:r>
      <w:r>
        <w:rPr>
          <w:rFonts w:ascii="Times New Roman" w:hAnsi="Times New Roman"/>
          <w:spacing w:val="1"/>
          <w:sz w:val="28"/>
          <w:szCs w:val="28"/>
        </w:rPr>
        <w:t>:// www.gosuslugi.ru/) – Единый портал;</w:t>
      </w:r>
    </w:p>
    <w:p w:rsidR="00106715" w:rsidRDefault="00106715" w:rsidP="009D24F8">
      <w:pPr>
        <w:pStyle w:val="af1"/>
        <w:numPr>
          <w:ilvl w:val="0"/>
          <w:numId w:val="11"/>
        </w:numPr>
        <w:spacing w:after="0" w:line="240" w:lineRule="auto"/>
        <w:ind w:right="-1"/>
        <w:jc w:val="both"/>
        <w:rPr>
          <w:rFonts w:ascii="Times New Roman" w:hAnsi="Times New Roman"/>
          <w:color w:val="000000"/>
          <w:spacing w:val="-6"/>
          <w:sz w:val="28"/>
          <w:szCs w:val="28"/>
        </w:rPr>
      </w:pPr>
      <w:r>
        <w:rPr>
          <w:rFonts w:ascii="Times New Roman" w:hAnsi="Times New Roman"/>
          <w:spacing w:val="1"/>
          <w:sz w:val="28"/>
          <w:szCs w:val="28"/>
        </w:rPr>
        <w:t>Федеральная государственная информационная система «Федеральный реестр государственных и муниципальных услуг» (http://frgu3.gosuslugi.ru) Реестр);</w:t>
      </w:r>
    </w:p>
    <w:p w:rsidR="00106715" w:rsidRDefault="00106715" w:rsidP="009D24F8">
      <w:pPr>
        <w:pStyle w:val="af1"/>
        <w:numPr>
          <w:ilvl w:val="0"/>
          <w:numId w:val="11"/>
        </w:numPr>
        <w:spacing w:after="0" w:line="240" w:lineRule="auto"/>
        <w:ind w:right="-1"/>
        <w:jc w:val="both"/>
        <w:rPr>
          <w:rFonts w:ascii="Times New Roman" w:hAnsi="Times New Roman"/>
          <w:bCs/>
          <w:i/>
          <w:color w:val="000000"/>
          <w:spacing w:val="-6"/>
          <w:sz w:val="28"/>
          <w:szCs w:val="28"/>
        </w:rPr>
      </w:pPr>
      <w:r>
        <w:rPr>
          <w:rFonts w:ascii="Times New Roman" w:hAnsi="Times New Roman"/>
          <w:spacing w:val="1"/>
          <w:sz w:val="28"/>
          <w:szCs w:val="28"/>
        </w:rPr>
        <w:t xml:space="preserve">Исполнительный комитет </w:t>
      </w:r>
      <w:proofErr w:type="spellStart"/>
      <w:r w:rsidR="00811325" w:rsidRPr="00811325">
        <w:rPr>
          <w:rFonts w:ascii="Times New Roman" w:hAnsi="Times New Roman"/>
          <w:iCs/>
          <w:spacing w:val="1"/>
          <w:sz w:val="28"/>
          <w:szCs w:val="28"/>
        </w:rPr>
        <w:t>Кубасского</w:t>
      </w:r>
      <w:proofErr w:type="spellEnd"/>
      <w:r w:rsidR="00811325" w:rsidRPr="00811325">
        <w:rPr>
          <w:rFonts w:ascii="Times New Roman" w:hAnsi="Times New Roman"/>
          <w:iCs/>
          <w:spacing w:val="1"/>
          <w:sz w:val="28"/>
          <w:szCs w:val="28"/>
        </w:rPr>
        <w:t xml:space="preserve"> сельского поселения </w:t>
      </w:r>
      <w:proofErr w:type="spellStart"/>
      <w:r w:rsidR="00811325" w:rsidRPr="00811325">
        <w:rPr>
          <w:rFonts w:ascii="Times New Roman" w:hAnsi="Times New Roman"/>
          <w:iCs/>
          <w:spacing w:val="1"/>
          <w:sz w:val="28"/>
          <w:szCs w:val="28"/>
        </w:rPr>
        <w:t>Чистопольского</w:t>
      </w:r>
      <w:proofErr w:type="spellEnd"/>
      <w:r w:rsidR="00811325" w:rsidRPr="00811325">
        <w:rPr>
          <w:rFonts w:ascii="Times New Roman" w:hAnsi="Times New Roman"/>
          <w:iCs/>
          <w:spacing w:val="1"/>
          <w:sz w:val="28"/>
          <w:szCs w:val="28"/>
        </w:rPr>
        <w:t xml:space="preserve"> муниципального района Республики Татарстан</w:t>
      </w:r>
      <w:r>
        <w:rPr>
          <w:rFonts w:ascii="Times New Roman" w:hAnsi="Times New Roman"/>
          <w:i/>
          <w:iCs/>
          <w:spacing w:val="1"/>
          <w:sz w:val="28"/>
          <w:szCs w:val="28"/>
        </w:rPr>
        <w:t xml:space="preserve"> – </w:t>
      </w:r>
      <w:r>
        <w:rPr>
          <w:rFonts w:ascii="Times New Roman" w:hAnsi="Times New Roman"/>
          <w:spacing w:val="1"/>
          <w:sz w:val="28"/>
          <w:szCs w:val="28"/>
        </w:rPr>
        <w:t>Орган;</w:t>
      </w:r>
    </w:p>
    <w:p w:rsidR="00106715" w:rsidRDefault="00106715" w:rsidP="009D24F8">
      <w:pPr>
        <w:pStyle w:val="af1"/>
        <w:numPr>
          <w:ilvl w:val="0"/>
          <w:numId w:val="11"/>
        </w:numPr>
        <w:spacing w:after="0" w:line="240" w:lineRule="auto"/>
        <w:ind w:right="-1"/>
        <w:jc w:val="both"/>
        <w:rPr>
          <w:rFonts w:ascii="Times New Roman" w:hAnsi="Times New Roman"/>
          <w:bCs/>
          <w:i/>
          <w:color w:val="000000"/>
          <w:spacing w:val="-6"/>
          <w:sz w:val="28"/>
          <w:szCs w:val="28"/>
        </w:rPr>
      </w:pPr>
      <w:r>
        <w:rPr>
          <w:rFonts w:ascii="Times New Roman" w:hAnsi="Times New Roman"/>
          <w:spacing w:val="1"/>
          <w:sz w:val="28"/>
          <w:szCs w:val="28"/>
        </w:rPr>
        <w:t>Государственное бюджетное учреждение «Многофункциональный центр предоставления государственных и муниципальных услуг Республики Татарстан» – МФЦ.</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811325" w:rsidRDefault="0081132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2</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Идентификаторы категорий (признаков) заявителей</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3118"/>
        <w:gridCol w:w="4110"/>
        <w:gridCol w:w="2127"/>
      </w:tblGrid>
      <w:tr w:rsidR="00106715" w:rsidTr="00106715">
        <w:tc>
          <w:tcPr>
            <w:tcW w:w="567"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w:t>
            </w:r>
          </w:p>
        </w:tc>
        <w:tc>
          <w:tcPr>
            <w:tcW w:w="3118"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Результат предоставления услуги</w:t>
            </w:r>
          </w:p>
        </w:tc>
        <w:tc>
          <w:tcPr>
            <w:tcW w:w="4110"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Наименование отдельного признака заявителя</w:t>
            </w:r>
          </w:p>
        </w:tc>
        <w:tc>
          <w:tcPr>
            <w:tcW w:w="2127"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Идентификатор отдельного признака заявителей</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4"/>
                <w:szCs w:val="24"/>
              </w:rPr>
              <w:t>Уведомление о регистрации проведения работ с намогильными сооружениями</w:t>
            </w:r>
          </w:p>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1А</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2А</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Индивидуальные предприниматели или юридические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3А</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s="Times New Roman"/>
                <w:sz w:val="24"/>
                <w:szCs w:val="24"/>
              </w:rPr>
            </w:pPr>
            <w:r>
              <w:rPr>
                <w:rFonts w:ascii="Times New Roman" w:eastAsia="Times New Roman" w:hAnsi="Times New Roman" w:cs="Times New Roman"/>
                <w:sz w:val="24"/>
                <w:szCs w:val="24"/>
              </w:rPr>
              <w:t>Выписка о намогильных сооружениях из реестра</w:t>
            </w:r>
          </w:p>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3.</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Индивидуальные предприниматели или юридические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s="Times New Roman"/>
                <w:sz w:val="24"/>
                <w:szCs w:val="24"/>
              </w:rPr>
            </w:pPr>
            <w:r>
              <w:rPr>
                <w:rFonts w:ascii="Times New Roman" w:eastAsia="Times New Roman" w:hAnsi="Times New Roman" w:cs="Times New Roman"/>
                <w:sz w:val="24"/>
                <w:szCs w:val="24"/>
              </w:rPr>
              <w:t>Актуализированная выписка о намогильных сооружениях из реестра</w:t>
            </w:r>
          </w:p>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1В</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2В</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Индивидуальные предприниматели или юридические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3В</w:t>
            </w:r>
          </w:p>
        </w:tc>
      </w:tr>
    </w:tbl>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rPr>
          <w:rFonts w:ascii="Times New Roman" w:hAnsi="Times New Roman"/>
          <w:color w:val="000000"/>
          <w:spacing w:val="-6"/>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3</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w:t>
      </w:r>
      <w:r>
        <w:rPr>
          <w:rFonts w:ascii="Times New Roman" w:hAnsi="Times New Roman"/>
          <w:b/>
          <w:bCs/>
          <w:sz w:val="28"/>
          <w:szCs w:val="28"/>
        </w:rPr>
        <w:t xml:space="preserve">Исчерпывающий перечень документов, необходимых для </w:t>
      </w: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sz w:val="28"/>
          <w:szCs w:val="28"/>
        </w:rPr>
        <w:t>предоставления муниципальной услуги</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2268"/>
        <w:gridCol w:w="4819"/>
        <w:gridCol w:w="2268"/>
      </w:tblGrid>
      <w:tr w:rsidR="00106715" w:rsidTr="00106715">
        <w:tc>
          <w:tcPr>
            <w:tcW w:w="56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4819"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Способ предоставления</w:t>
            </w:r>
          </w:p>
        </w:tc>
      </w:tr>
      <w:tr w:rsidR="00106715" w:rsidTr="00106715">
        <w:trPr>
          <w:trHeight w:val="322"/>
        </w:trPr>
        <w:tc>
          <w:tcPr>
            <w:tcW w:w="9921" w:type="dxa"/>
            <w:gridSpan w:val="4"/>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Документы, которые заявитель должен представить самостоятельно, для предоставления Услуги</w:t>
            </w:r>
          </w:p>
        </w:tc>
      </w:tr>
      <w:tr w:rsidR="00106715" w:rsidTr="00106715">
        <w:tc>
          <w:tcPr>
            <w:tcW w:w="567"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 xml:space="preserve">1А-3А, 1Б-3Б, 1В-3В </w:t>
            </w:r>
          </w:p>
        </w:tc>
        <w:tc>
          <w:tcPr>
            <w:tcW w:w="4819"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Заявление*</w:t>
            </w:r>
          </w:p>
        </w:tc>
        <w:tc>
          <w:tcPr>
            <w:tcW w:w="2268"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1А-3А, 1Б-3Б, 1В-3В </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Документ, удостоверяющий личность </w:t>
            </w:r>
          </w:p>
        </w:tc>
        <w:tc>
          <w:tcPr>
            <w:tcW w:w="2268" w:type="dxa"/>
            <w:vMerge w:val="restart"/>
          </w:tcPr>
          <w:p w:rsidR="00106715" w:rsidRDefault="00106715" w:rsidP="00106715">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 МФЦ</w:t>
            </w:r>
          </w:p>
        </w:tc>
      </w:tr>
      <w:tr w:rsidR="00106715" w:rsidTr="00106715">
        <w:tc>
          <w:tcPr>
            <w:tcW w:w="567"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2А,3А, 2Б, 3Б, 2В, 3В</w:t>
            </w:r>
          </w:p>
        </w:tc>
        <w:tc>
          <w:tcPr>
            <w:tcW w:w="4819"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Документ, подтверждающий полномочия представителя заявителя</w:t>
            </w:r>
          </w:p>
        </w:tc>
        <w:tc>
          <w:tcPr>
            <w:tcW w:w="2268"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1А-3А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Документы об изготовлении или приобретении намогильных сооружений</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1А-3А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Проект намогильных сооружений с указанием линейных размеров и описанием выполнения работ по установке (в случае установки или замены намогильных сооружений)</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1А-3А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Договор на проведение работ с намогильными сооружениями (в случае выполнения работ силами индивидуального предпринимателя или юридического лица)</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1А-3А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Заверенный перечень работников исполнителя (в случае выполнения работ силами индивидуального предпринимателя или юридического лица)</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1А-3А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Заверенные документы на изготовление или приобретение намогильных сооружений (в случае выполнения работ силами индивидуального предпринимателя или юридического лица)</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1В-3В </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Документы, подтверждающие актуальную информацию</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bl>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8"/>
          <w:szCs w:val="28"/>
        </w:rPr>
        <w:t>*</w:t>
      </w:r>
      <w:r>
        <w:rPr>
          <w:rFonts w:ascii="Times New Roman" w:hAnsi="Times New Roman" w:cs="Times New Roman"/>
          <w:sz w:val="24"/>
          <w:szCs w:val="24"/>
        </w:rPr>
        <w:t xml:space="preserve">1) при обращении за </w:t>
      </w:r>
      <w:proofErr w:type="spellStart"/>
      <w:r>
        <w:rPr>
          <w:rFonts w:ascii="Times New Roman" w:hAnsi="Times New Roman" w:cs="Times New Roman"/>
          <w:sz w:val="24"/>
          <w:szCs w:val="24"/>
        </w:rPr>
        <w:t>подуслугой</w:t>
      </w:r>
      <w:proofErr w:type="spellEnd"/>
      <w:r>
        <w:rPr>
          <w:rFonts w:ascii="Times New Roman" w:hAnsi="Times New Roman" w:cs="Times New Roman"/>
          <w:sz w:val="24"/>
          <w:szCs w:val="24"/>
        </w:rPr>
        <w:t xml:space="preserve"> «Регистрация установки, демонтажа, замены намогильных сооружений» – по форме установленной Приложением № 5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2) при обращении за </w:t>
      </w:r>
      <w:proofErr w:type="spellStart"/>
      <w:r>
        <w:rPr>
          <w:rFonts w:ascii="Times New Roman" w:hAnsi="Times New Roman" w:cs="Times New Roman"/>
          <w:sz w:val="24"/>
          <w:szCs w:val="24"/>
        </w:rPr>
        <w:t>подуслугой</w:t>
      </w:r>
      <w:proofErr w:type="spellEnd"/>
      <w:r>
        <w:rPr>
          <w:rFonts w:ascii="Times New Roman" w:hAnsi="Times New Roman" w:cs="Times New Roman"/>
          <w:sz w:val="24"/>
          <w:szCs w:val="24"/>
        </w:rPr>
        <w:t xml:space="preserve"> «Получение сведений о намогильных сооружениях из реестра» – по форме установленной Приложением № 6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3) при обращении за </w:t>
      </w:r>
      <w:proofErr w:type="spellStart"/>
      <w:r>
        <w:rPr>
          <w:rFonts w:ascii="Times New Roman" w:hAnsi="Times New Roman" w:cs="Times New Roman"/>
          <w:sz w:val="24"/>
          <w:szCs w:val="24"/>
        </w:rPr>
        <w:t>подуслугой</w:t>
      </w:r>
      <w:proofErr w:type="spellEnd"/>
      <w:r>
        <w:rPr>
          <w:rFonts w:ascii="Times New Roman" w:hAnsi="Times New Roman" w:cs="Times New Roman"/>
          <w:sz w:val="24"/>
          <w:szCs w:val="24"/>
        </w:rPr>
        <w:t xml:space="preserve"> «Внесение изменений в сведения о намогильных сооружениях в реестр» – по форме установленной Приложением № 7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Заявление должно содержать</w:t>
      </w:r>
      <w:proofErr w:type="gramStart"/>
      <w:r>
        <w:rPr>
          <w:rFonts w:ascii="Times New Roman" w:hAnsi="Times New Roman" w:cs="Times New Roman"/>
          <w:sz w:val="24"/>
          <w:szCs w:val="24"/>
        </w:rPr>
        <w:t xml:space="preserve"> :</w:t>
      </w:r>
      <w:proofErr w:type="gramEnd"/>
    </w:p>
    <w:p w:rsidR="00106715" w:rsidRDefault="00106715" w:rsidP="00106715">
      <w:pPr>
        <w:pStyle w:val="ConsPlusNormal"/>
        <w:ind w:firstLine="720"/>
        <w:jc w:val="both"/>
        <w:outlineLvl w:val="1"/>
      </w:pPr>
      <w:r>
        <w:rPr>
          <w:rFonts w:ascii="Times New Roman" w:hAnsi="Times New Roman" w:cs="Times New Roman"/>
          <w:sz w:val="24"/>
          <w:szCs w:val="24"/>
        </w:rPr>
        <w:t>а) фамилию, имя, отчество (при наличии) Заявителя;</w:t>
      </w:r>
    </w:p>
    <w:p w:rsidR="00106715" w:rsidRDefault="00106715" w:rsidP="00106715">
      <w:pPr>
        <w:pStyle w:val="ConsPlusNormal"/>
        <w:ind w:firstLine="720"/>
        <w:jc w:val="both"/>
        <w:outlineLvl w:val="1"/>
      </w:pPr>
      <w:r>
        <w:rPr>
          <w:rFonts w:ascii="Times New Roman" w:hAnsi="Times New Roman" w:cs="Times New Roman"/>
          <w:sz w:val="24"/>
          <w:szCs w:val="24"/>
        </w:rPr>
        <w:t>б) сведения о документе, удостоверяющем личность;</w:t>
      </w:r>
    </w:p>
    <w:p w:rsidR="00106715" w:rsidRDefault="00106715" w:rsidP="00106715">
      <w:pPr>
        <w:pStyle w:val="ConsPlusNormal"/>
        <w:ind w:firstLine="720"/>
        <w:jc w:val="both"/>
        <w:outlineLvl w:val="1"/>
      </w:pPr>
      <w:r>
        <w:rPr>
          <w:rFonts w:ascii="Times New Roman" w:hAnsi="Times New Roman" w:cs="Times New Roman"/>
          <w:sz w:val="24"/>
          <w:szCs w:val="24"/>
        </w:rPr>
        <w:t>в) адрес регистрации (места жительства) Заявителя;</w:t>
      </w:r>
    </w:p>
    <w:p w:rsidR="00106715" w:rsidRDefault="00106715" w:rsidP="00106715">
      <w:pPr>
        <w:pStyle w:val="ConsPlusNormal"/>
        <w:ind w:firstLine="720"/>
        <w:jc w:val="both"/>
        <w:outlineLvl w:val="1"/>
      </w:pPr>
      <w:r>
        <w:rPr>
          <w:rFonts w:ascii="Times New Roman" w:hAnsi="Times New Roman" w:cs="Times New Roman"/>
          <w:sz w:val="24"/>
          <w:szCs w:val="24"/>
        </w:rPr>
        <w:t>г) контактные данные (номер телефона, адрес электронной почты);</w:t>
      </w:r>
    </w:p>
    <w:p w:rsidR="00106715" w:rsidRDefault="00106715" w:rsidP="00106715">
      <w:pPr>
        <w:pStyle w:val="ConsPlusNormal"/>
        <w:ind w:firstLine="720"/>
        <w:jc w:val="both"/>
        <w:outlineLvl w:val="1"/>
      </w:pPr>
      <w:r>
        <w:rPr>
          <w:rFonts w:ascii="Times New Roman" w:hAnsi="Times New Roman" w:cs="Times New Roman"/>
          <w:sz w:val="24"/>
          <w:szCs w:val="24"/>
        </w:rPr>
        <w:t>д) сведения о лице, в отношении которого осуществляется обращение (при необходимости);</w:t>
      </w:r>
    </w:p>
    <w:p w:rsidR="00106715" w:rsidRDefault="00106715" w:rsidP="00106715">
      <w:pPr>
        <w:pStyle w:val="ConsPlusNormal"/>
        <w:ind w:firstLine="720"/>
        <w:jc w:val="both"/>
        <w:outlineLvl w:val="1"/>
      </w:pPr>
      <w:r>
        <w:rPr>
          <w:rFonts w:ascii="Times New Roman" w:hAnsi="Times New Roman" w:cs="Times New Roman"/>
          <w:sz w:val="24"/>
          <w:szCs w:val="24"/>
        </w:rPr>
        <w:t>е) сведения о представителе (в случае подачи заявления представителем);</w:t>
      </w:r>
    </w:p>
    <w:p w:rsidR="00106715" w:rsidRDefault="00106715" w:rsidP="00106715">
      <w:pPr>
        <w:pStyle w:val="ConsPlusNormal"/>
        <w:ind w:firstLine="720"/>
        <w:jc w:val="both"/>
        <w:outlineLvl w:val="1"/>
      </w:pPr>
      <w:proofErr w:type="gramStart"/>
      <w:r>
        <w:rPr>
          <w:rFonts w:ascii="Times New Roman" w:hAnsi="Times New Roman" w:cs="Times New Roman"/>
          <w:sz w:val="24"/>
          <w:szCs w:val="24"/>
        </w:rPr>
        <w:t>ж) информацию о цели обращения за муниципальной услуги;</w:t>
      </w:r>
      <w:proofErr w:type="gramEnd"/>
    </w:p>
    <w:p w:rsidR="00106715" w:rsidRDefault="00106715" w:rsidP="00106715">
      <w:pPr>
        <w:pStyle w:val="ConsPlusNormal"/>
        <w:ind w:firstLine="720"/>
        <w:jc w:val="both"/>
        <w:outlineLvl w:val="1"/>
      </w:pPr>
      <w:r>
        <w:rPr>
          <w:rFonts w:ascii="Times New Roman" w:hAnsi="Times New Roman" w:cs="Times New Roman"/>
          <w:sz w:val="24"/>
          <w:szCs w:val="24"/>
        </w:rPr>
        <w:t>з) информацию о месте захоронения;</w:t>
      </w:r>
    </w:p>
    <w:p w:rsidR="00106715" w:rsidRDefault="00106715" w:rsidP="00106715">
      <w:pPr>
        <w:pStyle w:val="ConsPlusNormal"/>
        <w:ind w:firstLine="720"/>
        <w:jc w:val="both"/>
        <w:outlineLvl w:val="1"/>
      </w:pPr>
      <w:r>
        <w:rPr>
          <w:rFonts w:ascii="Times New Roman" w:hAnsi="Times New Roman" w:cs="Times New Roman"/>
          <w:sz w:val="24"/>
          <w:szCs w:val="24"/>
        </w:rPr>
        <w:t>и) информацию об исполнителе работ;</w:t>
      </w:r>
    </w:p>
    <w:p w:rsidR="00106715" w:rsidRDefault="00106715" w:rsidP="00106715">
      <w:pPr>
        <w:pStyle w:val="ConsPlusNormal"/>
        <w:ind w:firstLine="720"/>
        <w:jc w:val="both"/>
        <w:outlineLvl w:val="1"/>
      </w:pPr>
      <w:r>
        <w:rPr>
          <w:rFonts w:ascii="Times New Roman" w:hAnsi="Times New Roman" w:cs="Times New Roman"/>
          <w:sz w:val="24"/>
          <w:szCs w:val="24"/>
        </w:rPr>
        <w:t>к) информацию о планируемых работах;</w:t>
      </w:r>
    </w:p>
    <w:p w:rsidR="00106715" w:rsidRDefault="00106715" w:rsidP="00106715">
      <w:pPr>
        <w:pStyle w:val="ConsPlusNormal"/>
        <w:ind w:firstLine="720"/>
        <w:jc w:val="both"/>
        <w:outlineLvl w:val="1"/>
      </w:pPr>
      <w:r>
        <w:rPr>
          <w:rFonts w:ascii="Times New Roman" w:hAnsi="Times New Roman" w:cs="Times New Roman"/>
          <w:sz w:val="24"/>
          <w:szCs w:val="24"/>
        </w:rPr>
        <w:t>л) информацию о демонтируемом намогильного сооружения (в случае демонтажа или замены);</w:t>
      </w:r>
    </w:p>
    <w:p w:rsidR="00106715" w:rsidRDefault="00106715" w:rsidP="00106715">
      <w:pPr>
        <w:pStyle w:val="ConsPlusNormal"/>
        <w:ind w:firstLine="720"/>
        <w:jc w:val="both"/>
        <w:outlineLvl w:val="1"/>
      </w:pPr>
      <w:r>
        <w:rPr>
          <w:rFonts w:ascii="Times New Roman" w:hAnsi="Times New Roman" w:cs="Times New Roman"/>
          <w:sz w:val="24"/>
          <w:szCs w:val="24"/>
        </w:rPr>
        <w:t>м) информацию об устанавливаемом намогильном сооружении (в случае установки или замены);</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н) информацию об изменениях для внесения в реестр;</w:t>
      </w:r>
    </w:p>
    <w:p w:rsidR="00106715" w:rsidRDefault="00106715" w:rsidP="00106715">
      <w:pPr>
        <w:pStyle w:val="ConsPlusNormal"/>
        <w:ind w:firstLine="720"/>
        <w:jc w:val="both"/>
        <w:outlineLvl w:val="1"/>
        <w:rPr>
          <w:rFonts w:ascii="Times New Roman" w:hAnsi="Times New Roman" w:cs="Times New Roman"/>
          <w:sz w:val="24"/>
          <w:szCs w:val="24"/>
        </w:rPr>
      </w:pPr>
    </w:p>
    <w:p w:rsidR="00106715" w:rsidRDefault="00106715" w:rsidP="00106715">
      <w:pPr>
        <w:pStyle w:val="ConsPlusNormal"/>
        <w:ind w:firstLine="720"/>
        <w:jc w:val="both"/>
        <w:outlineLvl w:val="1"/>
        <w:rPr>
          <w:rFonts w:ascii="Times New Roman" w:hAnsi="Times New Roman" w:cs="Times New Roman"/>
          <w:sz w:val="24"/>
          <w:szCs w:val="24"/>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4</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sz w:val="28"/>
          <w:szCs w:val="28"/>
        </w:rPr>
        <w:t xml:space="preserve"> </w:t>
      </w:r>
      <w:r>
        <w:rPr>
          <w:rFonts w:ascii="Times New Roman" w:hAnsi="Times New Roman"/>
          <w:b/>
          <w:bCs/>
          <w:sz w:val="28"/>
          <w:szCs w:val="28"/>
        </w:rPr>
        <w:t xml:space="preserve">Исчерпывающий оснований для отказа в  </w:t>
      </w: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proofErr w:type="gramStart"/>
      <w:r>
        <w:rPr>
          <w:rFonts w:ascii="Times New Roman" w:hAnsi="Times New Roman"/>
          <w:b/>
          <w:bCs/>
          <w:sz w:val="28"/>
          <w:szCs w:val="28"/>
        </w:rPr>
        <w:t>предоставлении</w:t>
      </w:r>
      <w:proofErr w:type="gramEnd"/>
      <w:r>
        <w:rPr>
          <w:rFonts w:ascii="Times New Roman" w:hAnsi="Times New Roman"/>
          <w:b/>
          <w:bCs/>
          <w:sz w:val="28"/>
          <w:szCs w:val="28"/>
        </w:rPr>
        <w:t xml:space="preserve"> Услуги</w:t>
      </w:r>
      <w:r>
        <w:rPr>
          <w:rFonts w:ascii="Times New Roman" w:hAnsi="Times New Roman"/>
          <w:b/>
          <w:bCs/>
          <w:color w:val="000000"/>
          <w:spacing w:val="-6"/>
          <w:sz w:val="28"/>
          <w:szCs w:val="28"/>
        </w:rPr>
        <w:t xml:space="preserve"> и  отказа в приеме заявления и документов, необходимых для предоставления Услуги</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2268"/>
        <w:gridCol w:w="7087"/>
      </w:tblGrid>
      <w:tr w:rsidR="00106715" w:rsidTr="00106715">
        <w:tc>
          <w:tcPr>
            <w:tcW w:w="56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708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Основания для отказа в  предоставлении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proofErr w:type="spellStart"/>
            <w:r>
              <w:rPr>
                <w:rFonts w:ascii="Times New Roman" w:eastAsia="Times New Roman" w:hAnsi="Times New Roman" w:cs="Times New Roman"/>
                <w:sz w:val="24"/>
                <w:szCs w:val="24"/>
              </w:rPr>
              <w:t>Непредоставление</w:t>
            </w:r>
            <w:proofErr w:type="spellEnd"/>
            <w:r>
              <w:rPr>
                <w:rFonts w:ascii="Times New Roman" w:eastAsia="Times New Roman" w:hAnsi="Times New Roman" w:cs="Times New Roman"/>
                <w:sz w:val="24"/>
                <w:szCs w:val="24"/>
              </w:rPr>
              <w:t xml:space="preserve"> документов, обязанность представления которых возложена на Заявителя</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у Заявителя или его представителя прав на получение услуги либо отсутствие необходимых полномочий, подтвержденных документально</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Наличие в представленных документах неполной, искаженной или недостоверной информации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необходимых сведений в реестре</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обоснования для внесения изменений в реестр</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Нарушение нормативных сроков установки намогильного сооружения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Несоответствие намогильного сооружения установленным нормам безопасности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разрешения на работы</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Намогильное сооружение расположено на захоронении, относящемуся к культурному наследию</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10.</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Технические ограничения кладбища на установку намогильного сооружения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11.</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Выбранный период работ не соответствует погодным условиям</w:t>
            </w:r>
          </w:p>
        </w:tc>
      </w:tr>
      <w:tr w:rsidR="00106715" w:rsidTr="00106715">
        <w:trPr>
          <w:trHeight w:val="1174"/>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12.</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у Заявителя оригиналов или надлежаще оформленных копий необходимых документов, подтверждающих основания для предоставления услуги, при истечении срока на устранение недостатков</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Несоблюдение требований к форме и содержанию поданных документов, препятствующее их рассмотрению по существу</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1А-3А, 1Б-3Б, 1В-3В</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права на получение услуги (с приложением обоснования)</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bCs/>
                <w:i/>
                <w:color w:val="000000"/>
                <w:spacing w:val="-6"/>
                <w:sz w:val="28"/>
                <w:szCs w:val="28"/>
              </w:rPr>
              <w:t>Основания для отказа в приеме заявления и документов, необходимых для предоставления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 xml:space="preserve">Представление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 либо несоответствие </w:t>
            </w:r>
            <w:r>
              <w:rPr>
                <w:rFonts w:ascii="Times New Roman" w:eastAsia="Times New Roman" w:hAnsi="Times New Roman" w:cs="Times New Roman"/>
                <w:sz w:val="24"/>
                <w:szCs w:val="24"/>
              </w:rPr>
              <w:lastRenderedPageBreak/>
              <w:t>представленных документов установленным требованиям по их оформлению</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lastRenderedPageBreak/>
              <w:t>2.</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утративших силу на момент обращения за услугой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содержащих подчистки, исправления, не удостоверенные в порядке, установленном законодательством Российской Федерации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сведения в которых противоречат друг другу или иным данным, имеющимся у Органа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Отказ получателя услуги от дачи согласия на обработку персональных данных, если оно требуется для оказания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Некорректное заполнение обязательных интерактивных полей в заявлении на Едином портале, Республиканском портале или наличие ошибок, в том числе в документах, поданных Заявителем, необходимых для предоставления муниципальной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10</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2А,3А, 2Б, 3Б, 2В, 3В</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tc>
      </w:tr>
    </w:tbl>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811325" w:rsidP="00106715">
      <w:pPr>
        <w:pStyle w:val="ConsPlusNormal"/>
        <w:ind w:left="5670"/>
        <w:jc w:val="right"/>
        <w:outlineLvl w:val="1"/>
        <w:rPr>
          <w:rFonts w:ascii="Times New Roman" w:hAnsi="Times New Roman" w:cs="Times New Roman"/>
          <w:sz w:val="28"/>
          <w:szCs w:val="28"/>
        </w:rPr>
      </w:pPr>
      <w:bookmarkStart w:id="46" w:name="_Toc209872975"/>
      <w:bookmarkStart w:id="47" w:name="_Toc211282424"/>
      <w:bookmarkStart w:id="48" w:name="Приложение1"/>
      <w:bookmarkStart w:id="49" w:name="п1"/>
      <w:r>
        <w:rPr>
          <w:rFonts w:ascii="Times New Roman" w:hAnsi="Times New Roman" w:cs="Times New Roman"/>
          <w:sz w:val="28"/>
          <w:szCs w:val="28"/>
        </w:rPr>
        <w:lastRenderedPageBreak/>
        <w:t>П</w:t>
      </w:r>
      <w:r w:rsidR="00106715">
        <w:rPr>
          <w:rFonts w:ascii="Times New Roman" w:hAnsi="Times New Roman" w:cs="Times New Roman"/>
          <w:sz w:val="28"/>
          <w:szCs w:val="28"/>
        </w:rPr>
        <w:t>риложение № 5</w:t>
      </w:r>
      <w:bookmarkEnd w:id="46"/>
      <w:bookmarkEnd w:id="47"/>
      <w:bookmarkEnd w:id="48"/>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bookmarkEnd w:id="49"/>
    <w:p w:rsidR="00106715" w:rsidRDefault="00106715" w:rsidP="00106715">
      <w:pPr>
        <w:pStyle w:val="ConsPlusNormal"/>
        <w:ind w:left="5670"/>
        <w:jc w:val="right"/>
        <w:rPr>
          <w:rFonts w:ascii="Times New Roman" w:hAnsi="Times New Roman" w:cs="Times New Roman"/>
          <w:sz w:val="24"/>
          <w:szCs w:val="24"/>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регистрации работ с намогильными сооружениями»</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ConsPlusNormal"/>
        <w:ind w:left="5670"/>
        <w:jc w:val="right"/>
        <w:rPr>
          <w:rStyle w:val="30"/>
        </w:rPr>
      </w:pPr>
    </w:p>
    <w:p w:rsidR="00106715" w:rsidRDefault="00106715" w:rsidP="00106715">
      <w:pPr>
        <w:pBdr>
          <w:bottom w:val="single" w:sz="4" w:space="1"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bookmarkStart w:id="50" w:name="P0218"/>
      <w:bookmarkStart w:id="51" w:name="P0219"/>
      <w:bookmarkStart w:id="52" w:name="P021C"/>
      <w:bookmarkStart w:id="53" w:name="h_00000000000000000000000000000000000000"/>
      <w:bookmarkEnd w:id="50"/>
      <w:bookmarkEnd w:id="51"/>
      <w:bookmarkEnd w:id="52"/>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24"/>
        <w:tblW w:w="5529" w:type="dxa"/>
        <w:tblInd w:w="3969" w:type="dxa"/>
        <w:tblLook w:val="04A0" w:firstRow="1" w:lastRow="0" w:firstColumn="1" w:lastColumn="0" w:noHBand="0" w:noVBand="1"/>
      </w:tblPr>
      <w:tblGrid>
        <w:gridCol w:w="1842"/>
        <w:gridCol w:w="3687"/>
      </w:tblGrid>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серия:</w:t>
            </w:r>
          </w:p>
        </w:tc>
        <w:tc>
          <w:tcPr>
            <w:tcW w:w="3687" w:type="dxa"/>
            <w:tcBorders>
              <w:top w:val="none" w:sz="4" w:space="0" w:color="000000"/>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номер:</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выдан:</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дата выдачи:</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адрес</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регистрации:</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телефон:</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электронная почта:</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СНИЛС:</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firstLine="4592"/>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b/>
          <w:sz w:val="24"/>
          <w:szCs w:val="24"/>
          <w:lang w:eastAsia="zh-CN"/>
          <w14:ligatures w14:val="none"/>
        </w:rPr>
      </w:pPr>
      <w:r>
        <w:rPr>
          <w:rFonts w:ascii="Times New Roman" w:eastAsia="Times New Roman" w:hAnsi="Times New Roman" w:cs="Times New Roman"/>
          <w:b/>
          <w:color w:val="000000"/>
          <w:sz w:val="24"/>
          <w:szCs w:val="24"/>
          <w:lang w:eastAsia="zh-CN"/>
          <w14:ligatures w14:val="none"/>
        </w:rPr>
        <w:t xml:space="preserve">Заявление </w:t>
      </w:r>
    </w:p>
    <w:p w:rsidR="00106715" w:rsidRDefault="00106715" w:rsidP="00106715">
      <w:pPr>
        <w:widowControl w:val="0"/>
        <w:spacing w:after="0" w:line="240" w:lineRule="auto"/>
        <w:jc w:val="center"/>
        <w:rPr>
          <w:rFonts w:ascii="Times New Roman" w:eastAsia="Times New Roman" w:hAnsi="Times New Roman" w:cs="Times New Roman"/>
          <w:b/>
          <w:color w:val="000000"/>
          <w:sz w:val="24"/>
          <w:szCs w:val="24"/>
          <w:lang w:eastAsia="ru-RU"/>
          <w14:ligatures w14:val="none"/>
        </w:rPr>
      </w:pPr>
      <w:r>
        <w:rPr>
          <w:rFonts w:ascii="Times New Roman" w:eastAsia="Times New Roman" w:hAnsi="Times New Roman" w:cs="Times New Roman"/>
          <w:b/>
          <w:color w:val="000000"/>
          <w:sz w:val="24"/>
          <w:szCs w:val="24"/>
          <w:lang w:eastAsia="ru-RU"/>
          <w14:ligatures w14:val="none"/>
        </w:rPr>
        <w:t>о регистрации работ с намогильными сооружениями</w:t>
      </w:r>
    </w:p>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tbl>
      <w:tblPr>
        <w:tblStyle w:val="24"/>
        <w:tblW w:w="0" w:type="auto"/>
        <w:tblInd w:w="-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 xml:space="preserve"> ________________</w:t>
            </w:r>
            <w:r>
              <w:rPr>
                <w:b/>
                <w:color w:val="000000"/>
                <w:sz w:val="24"/>
                <w:szCs w:val="24"/>
                <w:lang w:eastAsia="zh-CN"/>
              </w:rPr>
              <w:t>Рег. №</w:t>
            </w:r>
          </w:p>
        </w:tc>
        <w:tc>
          <w:tcPr>
            <w:tcW w:w="3390" w:type="dxa"/>
            <w:tcBorders>
              <w:bottom w:val="single" w:sz="4" w:space="0" w:color="auto"/>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ru-RU"/>
          <w14:ligatures w14:val="none"/>
        </w:rPr>
      </w:pPr>
      <w:r>
        <w:rPr>
          <w:rFonts w:ascii="Times New Roman" w:eastAsia="Times New Roman" w:hAnsi="Times New Roman" w:cs="Times New Roman"/>
          <w:color w:val="000000"/>
          <w:sz w:val="24"/>
          <w:szCs w:val="24"/>
          <w:lang w:eastAsia="ru-RU"/>
          <w14:ligatures w14:val="none"/>
        </w:rPr>
        <w:t xml:space="preserve">Прошу зарегистрировать проведение планируемых работ с намогильными сооружениями </w:t>
      </w:r>
    </w:p>
    <w:tbl>
      <w:tblPr>
        <w:tblStyle w:val="24"/>
        <w:tblW w:w="9617" w:type="dxa"/>
        <w:tblInd w:w="-126" w:type="dxa"/>
        <w:tblLook w:val="04A0" w:firstRow="1" w:lastRow="0" w:firstColumn="1" w:lastColumn="0" w:noHBand="0" w:noVBand="1"/>
      </w:tblPr>
      <w:tblGrid>
        <w:gridCol w:w="1681"/>
        <w:gridCol w:w="7936"/>
      </w:tblGrid>
      <w:tr w:rsidR="00106715" w:rsidTr="00106715">
        <w:tc>
          <w:tcPr>
            <w:tcW w:w="1681"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r>
              <w:rPr>
                <w:sz w:val="24"/>
                <w:szCs w:val="24"/>
              </w:rPr>
              <w:t>на кладбище:</w:t>
            </w:r>
          </w:p>
        </w:tc>
        <w:tc>
          <w:tcPr>
            <w:tcW w:w="7936" w:type="dxa"/>
            <w:tcBorders>
              <w:top w:val="none" w:sz="4" w:space="0" w:color="000000"/>
              <w:left w:val="none" w:sz="4" w:space="0" w:color="000000"/>
              <w:bottom w:val="single" w:sz="4" w:space="0" w:color="auto"/>
              <w:right w:val="none" w:sz="4" w:space="0" w:color="000000"/>
            </w:tcBorders>
          </w:tcPr>
          <w:p w:rsidR="00106715" w:rsidRDefault="00106715" w:rsidP="00106715">
            <w:pPr>
              <w:widowControl w:val="0"/>
              <w:rPr>
                <w:sz w:val="24"/>
                <w:szCs w:val="24"/>
              </w:rPr>
            </w:pPr>
          </w:p>
        </w:tc>
      </w:tr>
      <w:tr w:rsidR="00106715" w:rsidTr="00106715">
        <w:tc>
          <w:tcPr>
            <w:tcW w:w="1681"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p>
        </w:tc>
        <w:tc>
          <w:tcPr>
            <w:tcW w:w="7936" w:type="dxa"/>
            <w:tcBorders>
              <w:top w:val="single" w:sz="4" w:space="0" w:color="auto"/>
              <w:left w:val="none" w:sz="4" w:space="0" w:color="000000"/>
              <w:bottom w:val="none" w:sz="4" w:space="0" w:color="000000"/>
              <w:right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681"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r>
              <w:rPr>
                <w:sz w:val="24"/>
                <w:szCs w:val="24"/>
              </w:rPr>
              <w:t>участок №:</w:t>
            </w:r>
          </w:p>
        </w:tc>
        <w:tc>
          <w:tcPr>
            <w:tcW w:w="7936" w:type="dxa"/>
            <w:tcBorders>
              <w:top w:val="none" w:sz="4" w:space="0" w:color="000000"/>
              <w:left w:val="none" w:sz="4" w:space="0" w:color="000000"/>
              <w:bottom w:val="single" w:sz="4" w:space="0" w:color="auto"/>
            </w:tcBorders>
          </w:tcPr>
          <w:p w:rsidR="00106715" w:rsidRDefault="00106715" w:rsidP="00106715">
            <w:pPr>
              <w:widowControl w:val="0"/>
              <w:rPr>
                <w:sz w:val="24"/>
                <w:szCs w:val="24"/>
              </w:rPr>
            </w:pPr>
          </w:p>
        </w:tc>
      </w:tr>
      <w:tr w:rsidR="00106715" w:rsidTr="00106715">
        <w:tc>
          <w:tcPr>
            <w:tcW w:w="1681"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p>
        </w:tc>
        <w:tc>
          <w:tcPr>
            <w:tcW w:w="7936" w:type="dxa"/>
            <w:tcBorders>
              <w:left w:val="none" w:sz="4" w:space="0" w:color="000000"/>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bl>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r>
        <w:rPr>
          <w:rFonts w:ascii="Times New Roman" w:eastAsia="Times New Roman" w:hAnsi="Times New Roman" w:cs="Times New Roman"/>
          <w:color w:val="000000"/>
          <w:sz w:val="24"/>
          <w:szCs w:val="24"/>
          <w:lang w:eastAsia="ru-RU"/>
          <w14:ligatures w14:val="none"/>
        </w:rPr>
        <w:t>Сведения о планируемых работах:</w:t>
      </w:r>
    </w:p>
    <w:tbl>
      <w:tblPr>
        <w:tblStyle w:val="24"/>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1"/>
        <w:gridCol w:w="7081"/>
      </w:tblGrid>
      <w:tr w:rsidR="00106715" w:rsidTr="00106715">
        <w:tc>
          <w:tcPr>
            <w:tcW w:w="2531" w:type="dxa"/>
          </w:tcPr>
          <w:p w:rsidR="00106715" w:rsidRDefault="00106715" w:rsidP="00106715">
            <w:pPr>
              <w:widowControl w:val="0"/>
              <w:rPr>
                <w:color w:val="000000"/>
                <w:sz w:val="24"/>
                <w:szCs w:val="24"/>
              </w:rPr>
            </w:pPr>
            <w:r>
              <w:rPr>
                <w:color w:val="000000"/>
                <w:sz w:val="24"/>
                <w:szCs w:val="24"/>
              </w:rPr>
              <w:t>вид работ:</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31"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(установка/ замена/ демонтаж намогильных сооружений)</w:t>
            </w:r>
          </w:p>
        </w:tc>
      </w:tr>
      <w:tr w:rsidR="00106715" w:rsidTr="00106715">
        <w:tc>
          <w:tcPr>
            <w:tcW w:w="2531" w:type="dxa"/>
          </w:tcPr>
          <w:p w:rsidR="00106715" w:rsidRDefault="00106715" w:rsidP="00106715">
            <w:pPr>
              <w:widowControl w:val="0"/>
              <w:rPr>
                <w:color w:val="000000"/>
                <w:sz w:val="24"/>
                <w:szCs w:val="24"/>
              </w:rPr>
            </w:pPr>
            <w:r>
              <w:rPr>
                <w:color w:val="000000"/>
                <w:sz w:val="24"/>
                <w:szCs w:val="24"/>
              </w:rPr>
              <w:t xml:space="preserve">период проведения </w:t>
            </w:r>
            <w:r>
              <w:rPr>
                <w:color w:val="000000"/>
                <w:sz w:val="24"/>
                <w:szCs w:val="24"/>
              </w:rPr>
              <w:br/>
            </w:r>
            <w:r>
              <w:rPr>
                <w:color w:val="000000"/>
                <w:sz w:val="24"/>
                <w:szCs w:val="24"/>
              </w:rPr>
              <w:lastRenderedPageBreak/>
              <w:t>работ:</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31"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даты, в период которых планируются работы)</w:t>
            </w:r>
          </w:p>
        </w:tc>
      </w:tr>
      <w:tr w:rsidR="00106715" w:rsidTr="00106715">
        <w:tc>
          <w:tcPr>
            <w:tcW w:w="2531" w:type="dxa"/>
          </w:tcPr>
          <w:p w:rsidR="00106715" w:rsidRDefault="00106715" w:rsidP="00106715">
            <w:pPr>
              <w:widowControl w:val="0"/>
              <w:rPr>
                <w:color w:val="000000"/>
                <w:sz w:val="24"/>
                <w:szCs w:val="24"/>
              </w:rPr>
            </w:pPr>
            <w:r>
              <w:rPr>
                <w:color w:val="000000"/>
                <w:sz w:val="24"/>
                <w:szCs w:val="24"/>
              </w:rPr>
              <w:t>исполнитель работ:</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31"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кем будут производиться работы: ответственным за захоронение самостоятельно/ представителем ответственного за захоронение (ФЛ)/ представителем ответственного за захоронение (ЮЛ/ИП))</w:t>
            </w: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r>
        <w:rPr>
          <w:rFonts w:ascii="Times New Roman" w:eastAsia="Times New Roman" w:hAnsi="Times New Roman" w:cs="Times New Roman"/>
          <w:color w:val="000000"/>
          <w:sz w:val="24"/>
          <w:szCs w:val="24"/>
          <w:lang w:eastAsia="ru-RU"/>
          <w14:ligatures w14:val="none"/>
        </w:rPr>
        <w:t>Демонтируемое намогильное сооружение:</w:t>
      </w:r>
    </w:p>
    <w:tbl>
      <w:tblPr>
        <w:tblStyle w:val="24"/>
        <w:tblW w:w="0" w:type="auto"/>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5"/>
        <w:gridCol w:w="7081"/>
      </w:tblGrid>
      <w:tr w:rsidR="00106715" w:rsidTr="00106715">
        <w:tc>
          <w:tcPr>
            <w:tcW w:w="2545" w:type="dxa"/>
          </w:tcPr>
          <w:p w:rsidR="00106715" w:rsidRDefault="00106715" w:rsidP="00106715">
            <w:pPr>
              <w:widowControl w:val="0"/>
              <w:rPr>
                <w:color w:val="000000"/>
                <w:sz w:val="24"/>
                <w:szCs w:val="24"/>
              </w:rPr>
            </w:pPr>
            <w:r>
              <w:rPr>
                <w:color w:val="000000"/>
                <w:sz w:val="24"/>
                <w:szCs w:val="24"/>
              </w:rPr>
              <w:t>вид сооружения:</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45"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вид намогильного сооружения: памятник в виде стелы/ памятник в виде обелиска/ памятник в виде плиты/ памятник в виде скульптуры/ памятник в виде камня/ крест/ крытый склеп/ пантеон/ мавзолей, ограда/ другое (указать какое именно))</w:t>
            </w:r>
          </w:p>
        </w:tc>
      </w:tr>
      <w:tr w:rsidR="00106715" w:rsidTr="00106715">
        <w:tc>
          <w:tcPr>
            <w:tcW w:w="2545" w:type="dxa"/>
          </w:tcPr>
          <w:p w:rsidR="00106715" w:rsidRDefault="00106715" w:rsidP="00106715">
            <w:pPr>
              <w:widowControl w:val="0"/>
              <w:rPr>
                <w:color w:val="000000"/>
                <w:sz w:val="24"/>
                <w:szCs w:val="24"/>
              </w:rPr>
            </w:pPr>
            <w:r>
              <w:rPr>
                <w:color w:val="000000"/>
                <w:sz w:val="24"/>
                <w:szCs w:val="24"/>
              </w:rPr>
              <w:t>номер сооружения:</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45"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регистрационный номер намогильного сооружения)</w:t>
            </w:r>
          </w:p>
        </w:tc>
      </w:tr>
      <w:tr w:rsidR="00106715" w:rsidTr="00106715">
        <w:tc>
          <w:tcPr>
            <w:tcW w:w="2545" w:type="dxa"/>
          </w:tcPr>
          <w:p w:rsidR="00106715" w:rsidRDefault="00106715" w:rsidP="00106715">
            <w:pPr>
              <w:widowControl w:val="0"/>
              <w:rPr>
                <w:color w:val="000000"/>
                <w:sz w:val="24"/>
                <w:szCs w:val="24"/>
              </w:rPr>
            </w:pPr>
            <w:r>
              <w:rPr>
                <w:color w:val="000000"/>
                <w:sz w:val="24"/>
                <w:szCs w:val="24"/>
              </w:rPr>
              <w:t>дата установки:</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45"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дату установки демонтируемого намогильного сооружения)</w:t>
            </w: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r>
        <w:rPr>
          <w:rFonts w:ascii="Times New Roman" w:eastAsia="Times New Roman" w:hAnsi="Times New Roman" w:cs="Times New Roman"/>
          <w:color w:val="000000"/>
          <w:sz w:val="24"/>
          <w:szCs w:val="24"/>
          <w:lang w:eastAsia="ru-RU"/>
          <w14:ligatures w14:val="none"/>
        </w:rPr>
        <w:t>Устанавливаемое намогильное сооружение:</w:t>
      </w:r>
    </w:p>
    <w:tbl>
      <w:tblPr>
        <w:tblStyle w:val="24"/>
        <w:tblW w:w="0" w:type="auto"/>
        <w:tblInd w:w="-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3"/>
        <w:gridCol w:w="7081"/>
      </w:tblGrid>
      <w:tr w:rsidR="00106715" w:rsidTr="00106715">
        <w:tc>
          <w:tcPr>
            <w:tcW w:w="2503" w:type="dxa"/>
          </w:tcPr>
          <w:p w:rsidR="00106715" w:rsidRDefault="00106715" w:rsidP="00106715">
            <w:pPr>
              <w:widowControl w:val="0"/>
              <w:rPr>
                <w:color w:val="000000"/>
                <w:sz w:val="24"/>
                <w:szCs w:val="24"/>
              </w:rPr>
            </w:pPr>
            <w:r>
              <w:rPr>
                <w:color w:val="000000"/>
                <w:sz w:val="24"/>
                <w:szCs w:val="24"/>
              </w:rPr>
              <w:t>вид сооружения:</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03"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вид намогильного сооружения: памятник в виде стелы/ памятник в виде обелиска/ памятник в виде плиты/ памятник в виде скульптуры/ памятник в виде камня/ крест/ крытый склеп/ пантеон/ мавзолей, ограда/ другое (указать какое именно))</w:t>
            </w:r>
          </w:p>
        </w:tc>
      </w:tr>
      <w:tr w:rsidR="00106715" w:rsidTr="00106715">
        <w:tc>
          <w:tcPr>
            <w:tcW w:w="2503" w:type="dxa"/>
          </w:tcPr>
          <w:p w:rsidR="00106715" w:rsidRDefault="00106715" w:rsidP="00106715">
            <w:pPr>
              <w:widowControl w:val="0"/>
              <w:rPr>
                <w:color w:val="000000"/>
                <w:sz w:val="24"/>
                <w:szCs w:val="24"/>
              </w:rPr>
            </w:pPr>
            <w:r>
              <w:rPr>
                <w:color w:val="000000"/>
                <w:sz w:val="24"/>
                <w:szCs w:val="24"/>
              </w:rPr>
              <w:t>длина:</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03"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длину намогильного сооружения в метрах)</w:t>
            </w:r>
          </w:p>
        </w:tc>
      </w:tr>
      <w:tr w:rsidR="00106715" w:rsidTr="00106715">
        <w:tc>
          <w:tcPr>
            <w:tcW w:w="2503" w:type="dxa"/>
          </w:tcPr>
          <w:p w:rsidR="00106715" w:rsidRDefault="00106715" w:rsidP="00106715">
            <w:pPr>
              <w:widowControl w:val="0"/>
              <w:rPr>
                <w:color w:val="000000"/>
                <w:sz w:val="24"/>
                <w:szCs w:val="24"/>
              </w:rPr>
            </w:pPr>
            <w:r>
              <w:rPr>
                <w:color w:val="000000"/>
                <w:sz w:val="24"/>
                <w:szCs w:val="24"/>
              </w:rPr>
              <w:t>ширина:</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03"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ширину намогильного сооружения в метрах)</w:t>
            </w:r>
          </w:p>
        </w:tc>
      </w:tr>
      <w:tr w:rsidR="00106715" w:rsidTr="00106715">
        <w:tc>
          <w:tcPr>
            <w:tcW w:w="2503" w:type="dxa"/>
          </w:tcPr>
          <w:p w:rsidR="00106715" w:rsidRDefault="00106715" w:rsidP="00106715">
            <w:pPr>
              <w:widowControl w:val="0"/>
              <w:rPr>
                <w:color w:val="000000"/>
                <w:sz w:val="24"/>
                <w:szCs w:val="24"/>
              </w:rPr>
            </w:pPr>
            <w:r>
              <w:rPr>
                <w:color w:val="000000"/>
                <w:sz w:val="24"/>
                <w:szCs w:val="24"/>
              </w:rPr>
              <w:t>высота:</w:t>
            </w:r>
          </w:p>
        </w:tc>
        <w:tc>
          <w:tcPr>
            <w:tcW w:w="7081" w:type="dxa"/>
            <w:tcBorders>
              <w:bottom w:val="single" w:sz="4" w:space="0" w:color="auto"/>
            </w:tcBorders>
          </w:tcPr>
          <w:p w:rsidR="00106715" w:rsidRDefault="00106715" w:rsidP="00106715">
            <w:pPr>
              <w:widowControl w:val="0"/>
              <w:jc w:val="center"/>
              <w:rPr>
                <w:i/>
                <w:iCs/>
                <w:color w:val="000000"/>
                <w:sz w:val="18"/>
                <w:szCs w:val="18"/>
              </w:rPr>
            </w:pPr>
          </w:p>
        </w:tc>
      </w:tr>
      <w:tr w:rsidR="00106715" w:rsidTr="00106715">
        <w:tc>
          <w:tcPr>
            <w:tcW w:w="2503"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высоту намогильного сооружения в метрах)</w:t>
            </w:r>
          </w:p>
        </w:tc>
      </w:tr>
      <w:tr w:rsidR="00106715" w:rsidTr="00106715">
        <w:tc>
          <w:tcPr>
            <w:tcW w:w="2503" w:type="dxa"/>
          </w:tcPr>
          <w:p w:rsidR="00106715" w:rsidRDefault="00106715" w:rsidP="00106715">
            <w:pPr>
              <w:widowControl w:val="0"/>
              <w:rPr>
                <w:color w:val="000000"/>
                <w:sz w:val="24"/>
                <w:szCs w:val="24"/>
              </w:rPr>
            </w:pPr>
            <w:r>
              <w:rPr>
                <w:color w:val="000000"/>
                <w:sz w:val="24"/>
                <w:szCs w:val="24"/>
              </w:rPr>
              <w:t>материал:</w:t>
            </w:r>
          </w:p>
        </w:tc>
        <w:tc>
          <w:tcPr>
            <w:tcW w:w="7081" w:type="dxa"/>
            <w:tcBorders>
              <w:bottom w:val="single" w:sz="4" w:space="0" w:color="auto"/>
            </w:tcBorders>
          </w:tcPr>
          <w:p w:rsidR="00106715" w:rsidRDefault="00106715" w:rsidP="00106715">
            <w:pPr>
              <w:widowControl w:val="0"/>
              <w:jc w:val="center"/>
              <w:rPr>
                <w:i/>
                <w:iCs/>
                <w:color w:val="000000"/>
                <w:sz w:val="18"/>
                <w:szCs w:val="18"/>
              </w:rPr>
            </w:pPr>
          </w:p>
        </w:tc>
      </w:tr>
      <w:tr w:rsidR="00106715" w:rsidTr="00106715">
        <w:tc>
          <w:tcPr>
            <w:tcW w:w="2503"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материал, из которого изготовлено намогильное сооружение)</w:t>
            </w: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w:t>
      </w:r>
      <w:bookmarkStart w:id="54" w:name="P0200538"/>
      <w:bookmarkEnd w:id="54"/>
      <w:r>
        <w:rPr>
          <w:rFonts w:ascii="Times New Roman" w:eastAsia="Times New Roman" w:hAnsi="Times New Roman" w:cs="Times New Roman"/>
          <w:color w:val="000000"/>
          <w:sz w:val="24"/>
          <w:szCs w:val="24"/>
          <w:lang w:eastAsia="zh-CN"/>
          <w14:ligatures w14:val="none"/>
        </w:rPr>
        <w:t>захоронений:</w:t>
      </w:r>
    </w:p>
    <w:p w:rsidR="00106715" w:rsidRDefault="00106715" w:rsidP="00106715">
      <w:pPr>
        <w:widowControl w:val="0"/>
        <w:pBdr>
          <w:bottom w:val="single" w:sz="4" w:space="1"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bookmarkEnd w:id="53"/>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r>
        <w:rPr>
          <w:rFonts w:ascii="Times New Roman" w:eastAsia="Times New Roman" w:hAnsi="Times New Roman" w:cs="Times New Roman"/>
          <w:i/>
          <w:iCs/>
          <w:color w:val="000000"/>
          <w:sz w:val="18"/>
          <w:szCs w:val="18"/>
          <w:lang w:eastAsia="zh-CN"/>
          <w14:ligatures w14:val="none"/>
        </w:rPr>
        <w:br/>
      </w:r>
    </w:p>
    <w:p w:rsidR="00106715" w:rsidRDefault="00106715" w:rsidP="00106715">
      <w:pPr>
        <w:widowControl w:val="0"/>
        <w:spacing w:after="0" w:line="240" w:lineRule="auto"/>
        <w:rPr>
          <w:rFonts w:ascii="Times New Roman" w:eastAsia="Times New Roman" w:hAnsi="Times New Roman" w:cs="Times New Roman"/>
          <w:color w:val="000000"/>
          <w:sz w:val="28"/>
          <w:szCs w:val="28"/>
          <w:lang w:eastAsia="zh-CN"/>
          <w14:ligatures w14:val="none"/>
        </w:rPr>
      </w:pPr>
      <w:r>
        <w:rPr>
          <w:rFonts w:ascii="Times New Roman" w:eastAsia="Times New Roman" w:hAnsi="Times New Roman" w:cs="Times New Roman"/>
          <w:color w:val="000000"/>
          <w:sz w:val="28"/>
          <w:szCs w:val="28"/>
          <w:lang w:eastAsia="zh-CN"/>
          <w14:ligatures w14:val="none"/>
        </w:rPr>
        <w:t>КОНЕЦ ФОРМЫ</w:t>
      </w:r>
    </w:p>
    <w:p w:rsidR="00106715" w:rsidRDefault="00106715" w:rsidP="00106715">
      <w:pPr>
        <w:widowControl w:val="0"/>
        <w:spacing w:after="0" w:line="240" w:lineRule="auto"/>
        <w:ind w:left="4248" w:firstLine="708"/>
        <w:rPr>
          <w:rFonts w:ascii="Times New Roman" w:eastAsia="Times New Roman" w:hAnsi="Times New Roman" w:cs="Times New Roman"/>
          <w:i/>
          <w:iCs/>
          <w:color w:val="000000"/>
          <w:sz w:val="18"/>
          <w:szCs w:val="18"/>
          <w:lang w:eastAsia="zh-CN"/>
          <w14:ligatures w14:val="none"/>
        </w:rPr>
      </w:pPr>
    </w:p>
    <w:p w:rsidR="00106715" w:rsidRDefault="00106715" w:rsidP="00106715">
      <w:pPr>
        <w:rPr>
          <w:rStyle w:val="30"/>
        </w:rPr>
      </w:pPr>
      <w:r>
        <w:rPr>
          <w:rStyle w:val="30"/>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bookmarkStart w:id="55" w:name="_Toc211282425"/>
      <w:bookmarkStart w:id="56" w:name="Приложение3"/>
      <w:bookmarkStart w:id="57" w:name="п2"/>
      <w:r>
        <w:rPr>
          <w:rFonts w:ascii="Times New Roman" w:hAnsi="Times New Roman" w:cs="Times New Roman"/>
          <w:sz w:val="28"/>
          <w:szCs w:val="28"/>
        </w:rPr>
        <w:lastRenderedPageBreak/>
        <w:t>Приложение № 6</w:t>
      </w:r>
      <w:bookmarkEnd w:id="55"/>
      <w:bookmarkEnd w:id="56"/>
      <w:bookmarkEnd w:id="57"/>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firstLine="709"/>
        <w:jc w:val="both"/>
        <w:rPr>
          <w:rStyle w:val="30"/>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предоставлении сведений о намогильных сооружениях из реестра мест захоронений»</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after="0" w:line="240" w:lineRule="auto"/>
        <w:ind w:firstLine="709"/>
        <w:jc w:val="both"/>
        <w:rPr>
          <w:rStyle w:val="30"/>
        </w:rPr>
      </w:pPr>
    </w:p>
    <w:p w:rsidR="00106715" w:rsidRDefault="00106715" w:rsidP="00106715">
      <w:pPr>
        <w:pBdr>
          <w:bottom w:val="single" w:sz="4" w:space="1" w:color="000000"/>
        </w:pBdr>
        <w:spacing w:after="0" w:line="240" w:lineRule="auto"/>
        <w:ind w:left="3969"/>
        <w:jc w:val="center"/>
        <w:rPr>
          <w:rFonts w:ascii="Times New Roman" w:eastAsia="Times New Roman" w:hAnsi="Times New Roman" w:cs="Times New Roman"/>
          <w:i/>
          <w:iCs/>
          <w:sz w:val="24"/>
          <w:szCs w:val="24"/>
          <w:lang w:eastAsia="zh-CN"/>
          <w14:ligatures w14:val="none"/>
        </w:rPr>
      </w:pPr>
      <w:bookmarkStart w:id="58" w:name="P0201539"/>
      <w:bookmarkStart w:id="59" w:name="P0202540"/>
      <w:bookmarkStart w:id="60" w:name="P0203541"/>
      <w:bookmarkEnd w:id="58"/>
      <w:bookmarkEnd w:id="59"/>
      <w:bookmarkEnd w:id="60"/>
    </w:p>
    <w:p w:rsidR="00106715" w:rsidRDefault="00106715" w:rsidP="00106715">
      <w:pPr>
        <w:pBdr>
          <w:bottom w:val="single" w:sz="4" w:space="1"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52"/>
        <w:tblW w:w="5387" w:type="dxa"/>
        <w:tblInd w:w="3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bl>
    <w:p w:rsidR="00106715" w:rsidRDefault="00106715" w:rsidP="00106715">
      <w:pPr>
        <w:widowControl w:val="0"/>
        <w:spacing w:after="0" w:line="240" w:lineRule="auto"/>
        <w:jc w:val="right"/>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bookmarkStart w:id="61" w:name="_Hlk211279662"/>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о предоставлении сведений о намогильных сооружениях из реестра мест захоронений</w:t>
      </w:r>
      <w:bookmarkEnd w:id="61"/>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52"/>
        <w:tblW w:w="0" w:type="auto"/>
        <w:tblInd w:w="-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 xml:space="preserve"> ___________________</w:t>
            </w:r>
            <w:r>
              <w:rPr>
                <w:b/>
                <w:color w:val="000000"/>
                <w:sz w:val="24"/>
                <w:szCs w:val="24"/>
                <w:lang w:eastAsia="zh-CN"/>
              </w:rPr>
              <w:t>Рег. №</w:t>
            </w:r>
          </w:p>
        </w:tc>
        <w:tc>
          <w:tcPr>
            <w:tcW w:w="3390" w:type="dxa"/>
            <w:tcBorders>
              <w:bottom w:val="single" w:sz="4" w:space="0" w:color="auto"/>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предоставить сведения о ранее установленных намогильных сооружениях из реестра мест захоронений:</w:t>
      </w:r>
    </w:p>
    <w:tbl>
      <w:tblPr>
        <w:tblStyle w:val="52"/>
        <w:tblW w:w="0" w:type="auto"/>
        <w:tblInd w:w="-12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661" w:type="dxa"/>
            <w:tcBorders>
              <w:top w:val="none" w:sz="4" w:space="0" w:color="000000"/>
              <w:bottom w:val="single" w:sz="4" w:space="0" w:color="auto"/>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auto"/>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bl>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widowControl w:val="0"/>
        <w:spacing w:after="0" w:line="276"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rPr>
          <w:rFonts w:ascii="Times New Roman" w:eastAsia="Times New Roman" w:hAnsi="Times New Roman" w:cs="Times New Roman"/>
          <w:i/>
          <w:iCs/>
          <w:color w:val="000000"/>
          <w:sz w:val="18"/>
          <w:szCs w:val="18"/>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76"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76"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76"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28"/>
          <w:szCs w:val="28"/>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8"/>
          <w:szCs w:val="28"/>
          <w:lang w:eastAsia="zh-CN"/>
          <w14:ligatures w14:val="none"/>
        </w:rPr>
      </w:pPr>
      <w:r>
        <w:rPr>
          <w:rFonts w:ascii="Times New Roman" w:eastAsia="Times New Roman" w:hAnsi="Times New Roman" w:cs="Times New Roman"/>
          <w:color w:val="000000"/>
          <w:sz w:val="28"/>
          <w:szCs w:val="28"/>
          <w:lang w:eastAsia="zh-CN"/>
          <w14:ligatures w14:val="none"/>
        </w:rPr>
        <w:t>КОНЕЦ ФОРМЫ</w:t>
      </w:r>
    </w:p>
    <w:p w:rsidR="00106715" w:rsidRDefault="00106715" w:rsidP="00106715">
      <w:pPr>
        <w:rPr>
          <w:rStyle w:val="30"/>
        </w:rPr>
      </w:pPr>
      <w:r>
        <w:rPr>
          <w:rStyle w:val="30"/>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bookmarkStart w:id="62" w:name="_Toc211282426"/>
      <w:bookmarkStart w:id="63" w:name="Приложение4"/>
      <w:bookmarkStart w:id="64" w:name="п3"/>
      <w:r>
        <w:rPr>
          <w:rFonts w:ascii="Times New Roman" w:hAnsi="Times New Roman" w:cs="Times New Roman"/>
          <w:sz w:val="28"/>
          <w:szCs w:val="28"/>
        </w:rPr>
        <w:lastRenderedPageBreak/>
        <w:t>Приложение № 7</w:t>
      </w:r>
      <w:bookmarkEnd w:id="62"/>
      <w:bookmarkEnd w:id="63"/>
      <w:bookmarkEnd w:id="64"/>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firstLine="709"/>
        <w:jc w:val="both"/>
        <w:rPr>
          <w:rStyle w:val="30"/>
          <w:sz w:val="24"/>
          <w:szCs w:val="24"/>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 xml:space="preserve">«Заявление о внесении изменений в записи о намогильных сооружениях </w:t>
      </w: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в реестре мест захоронений»</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after="0" w:line="240" w:lineRule="auto"/>
        <w:ind w:firstLine="709"/>
        <w:jc w:val="both"/>
        <w:rPr>
          <w:rStyle w:val="30"/>
        </w:rPr>
      </w:pPr>
    </w:p>
    <w:p w:rsidR="00106715" w:rsidRDefault="00106715" w:rsidP="00106715">
      <w:pPr>
        <w:spacing w:after="0" w:line="240" w:lineRule="auto"/>
        <w:ind w:firstLine="709"/>
        <w:jc w:val="both"/>
        <w:rPr>
          <w:rStyle w:val="30"/>
          <w:sz w:val="24"/>
          <w:szCs w:val="24"/>
        </w:rPr>
      </w:pPr>
    </w:p>
    <w:p w:rsidR="00106715" w:rsidRDefault="00106715" w:rsidP="00106715">
      <w:pPr>
        <w:pBdr>
          <w:bottom w:val="single" w:sz="4" w:space="1" w:color="000000"/>
        </w:pBdr>
        <w:spacing w:after="0" w:line="240" w:lineRule="auto"/>
        <w:ind w:left="3969"/>
        <w:jc w:val="center"/>
        <w:rPr>
          <w:rFonts w:ascii="Times New Roman" w:eastAsia="Times New Roman" w:hAnsi="Times New Roman" w:cs="Times New Roman"/>
          <w:i/>
          <w:iCs/>
          <w:sz w:val="24"/>
          <w:szCs w:val="24"/>
          <w:lang w:eastAsia="zh-CN"/>
          <w14:ligatures w14:val="none"/>
        </w:rPr>
      </w:pPr>
      <w:bookmarkStart w:id="65" w:name="_Hlk206686569"/>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62"/>
        <w:tblW w:w="5387" w:type="dxa"/>
        <w:tblInd w:w="3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auto"/>
              <w:bottom w:val="single" w:sz="4" w:space="0" w:color="auto"/>
            </w:tcBorders>
          </w:tcPr>
          <w:p w:rsidR="00106715" w:rsidRDefault="00106715" w:rsidP="00106715">
            <w:pP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bl>
    <w:p w:rsidR="00106715" w:rsidRDefault="00106715" w:rsidP="00106715">
      <w:pPr>
        <w:spacing w:after="0" w:line="240" w:lineRule="auto"/>
        <w:ind w:left="4535"/>
        <w:rPr>
          <w:rFonts w:ascii="Times New Roman" w:eastAsia="Times New Roman" w:hAnsi="Times New Roman" w:cs="Times New Roman"/>
          <w:color w:val="000000"/>
          <w:sz w:val="24"/>
          <w:szCs w:val="24"/>
          <w:u w:val="single"/>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 xml:space="preserve">о внесении изменений в записи о намогильных сооружениях </w:t>
      </w:r>
      <w:r>
        <w:rPr>
          <w:rFonts w:ascii="Times New Roman" w:eastAsia="Yu Mincho" w:hAnsi="Times New Roman" w:cs="Times New Roman"/>
          <w:b/>
          <w:bCs/>
          <w:color w:val="000000"/>
          <w:sz w:val="24"/>
          <w:szCs w:val="24"/>
          <w:lang w:eastAsia="ru-RU"/>
        </w:rPr>
        <w:br/>
        <w:t>в реестре мест захоронений</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62"/>
        <w:tblW w:w="0" w:type="auto"/>
        <w:tblInd w:w="-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__________________</w:t>
            </w:r>
            <w:proofErr w:type="spellStart"/>
            <w:r>
              <w:rPr>
                <w:b/>
                <w:color w:val="000000"/>
                <w:sz w:val="24"/>
                <w:szCs w:val="24"/>
                <w:lang w:eastAsia="zh-CN"/>
              </w:rPr>
              <w:t>Рег</w:t>
            </w:r>
            <w:proofErr w:type="spellEnd"/>
            <w:r>
              <w:rPr>
                <w:b/>
                <w:color w:val="000000"/>
                <w:sz w:val="24"/>
                <w:szCs w:val="24"/>
                <w:lang w:eastAsia="zh-CN"/>
              </w:rPr>
              <w:t>. №</w:t>
            </w:r>
          </w:p>
        </w:tc>
        <w:tc>
          <w:tcPr>
            <w:tcW w:w="3390" w:type="dxa"/>
            <w:tcBorders>
              <w:bottom w:val="single" w:sz="4" w:space="0" w:color="auto"/>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внести изменения в запись о намогильном сооружении в реестре мест захоронений</w:t>
      </w:r>
    </w:p>
    <w:tbl>
      <w:tblPr>
        <w:tblStyle w:val="62"/>
        <w:tblW w:w="0" w:type="auto"/>
        <w:tblInd w:w="-12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20"/>
        <w:gridCol w:w="7804"/>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804" w:type="dxa"/>
            <w:tcBorders>
              <w:top w:val="none" w:sz="4" w:space="0" w:color="000000"/>
              <w:bottom w:val="single" w:sz="4" w:space="0" w:color="auto"/>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804" w:type="dxa"/>
            <w:tcBorders>
              <w:top w:val="single" w:sz="4" w:space="0" w:color="auto"/>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804"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804"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намогильное сооружение №</w:t>
            </w:r>
          </w:p>
        </w:tc>
        <w:tc>
          <w:tcPr>
            <w:tcW w:w="7804" w:type="dxa"/>
            <w:tcBorders>
              <w:top w:val="none" w:sz="4" w:space="0" w:color="000000"/>
              <w:bottom w:val="single" w:sz="4" w:space="0" w:color="auto"/>
            </w:tcBorders>
          </w:tcPr>
          <w:p w:rsidR="00106715" w:rsidRDefault="00106715" w:rsidP="00106715">
            <w:pPr>
              <w:widowControl w:val="0"/>
              <w:rPr>
                <w:i/>
                <w:iCs/>
                <w:sz w:val="18"/>
                <w:szCs w:val="18"/>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804" w:type="dxa"/>
            <w:tcBorders>
              <w:top w:val="single" w:sz="4" w:space="0" w:color="auto"/>
              <w:bottom w:val="single" w:sz="4" w:space="0" w:color="auto"/>
            </w:tcBorders>
          </w:tcPr>
          <w:p w:rsidR="00106715" w:rsidRDefault="00106715" w:rsidP="00106715">
            <w:pPr>
              <w:widowControl w:val="0"/>
              <w:jc w:val="center"/>
              <w:rPr>
                <w:i/>
                <w:iCs/>
                <w:sz w:val="18"/>
                <w:szCs w:val="18"/>
              </w:rPr>
            </w:pPr>
            <w:r>
              <w:rPr>
                <w:i/>
                <w:iCs/>
                <w:sz w:val="18"/>
                <w:szCs w:val="18"/>
              </w:rPr>
              <w:t>(номер намогильного сооружения в реестре)</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lastRenderedPageBreak/>
              <w:t>причина внесения изменений</w:t>
            </w:r>
          </w:p>
        </w:tc>
        <w:tc>
          <w:tcPr>
            <w:tcW w:w="7804" w:type="dxa"/>
            <w:tcBorders>
              <w:top w:val="single" w:sz="4" w:space="0" w:color="auto"/>
              <w:bottom w:val="single" w:sz="4" w:space="0" w:color="auto"/>
            </w:tcBorders>
          </w:tcPr>
          <w:p w:rsidR="00106715" w:rsidRDefault="00106715" w:rsidP="00106715">
            <w:pPr>
              <w:widowControl w:val="0"/>
              <w:jc w:val="center"/>
              <w:rPr>
                <w:i/>
                <w:iCs/>
                <w:sz w:val="18"/>
                <w:szCs w:val="18"/>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804" w:type="dxa"/>
            <w:tcBorders>
              <w:top w:val="single" w:sz="4" w:space="0" w:color="auto"/>
              <w:bottom w:val="none" w:sz="4" w:space="0" w:color="000000"/>
            </w:tcBorders>
          </w:tcPr>
          <w:p w:rsidR="00106715" w:rsidRDefault="00106715" w:rsidP="00106715">
            <w:pPr>
              <w:widowControl w:val="0"/>
              <w:jc w:val="center"/>
              <w:rPr>
                <w:i/>
                <w:iCs/>
                <w:sz w:val="18"/>
                <w:szCs w:val="18"/>
              </w:rPr>
            </w:pPr>
            <w:r>
              <w:rPr>
                <w:i/>
                <w:iCs/>
                <w:sz w:val="18"/>
                <w:szCs w:val="18"/>
              </w:rPr>
              <w:t>(исправление ошибок/иное (указать какая именно)</w:t>
            </w:r>
          </w:p>
        </w:tc>
      </w:tr>
    </w:tbl>
    <w:p w:rsidR="00106715" w:rsidRDefault="00106715" w:rsidP="00106715">
      <w:pPr>
        <w:widowControl w:val="0"/>
        <w:pBdr>
          <w:bottom w:val="single" w:sz="4" w:space="1" w:color="000000"/>
        </w:pBdr>
        <w:spacing w:after="0" w:line="240" w:lineRule="auto"/>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Необходимые исправления: </w:t>
      </w:r>
    </w:p>
    <w:p w:rsidR="00106715" w:rsidRDefault="00106715" w:rsidP="00106715">
      <w:pPr>
        <w:widowControl w:val="0"/>
        <w:pBdr>
          <w:bottom w:val="single" w:sz="4" w:space="1" w:color="000000"/>
        </w:pBdr>
        <w:spacing w:after="0" w:line="240" w:lineRule="auto"/>
        <w:rPr>
          <w:rFonts w:ascii="Times New Roman" w:eastAsia="Yu Mincho" w:hAnsi="Times New Roman" w:cs="Times New Roman"/>
          <w:color w:val="FF0000"/>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Times New Roman"/>
          <w:color w:val="FF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(опишите какие ошибки требуется исправить и актуальную информацию для внесения в реестр)</w:t>
      </w: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spacing w:after="0"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76"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76"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76"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bookmarkEnd w:id="65"/>
    </w:p>
    <w:p w:rsidR="00106715" w:rsidRDefault="00106715" w:rsidP="00106715">
      <w:pPr>
        <w:rPr>
          <w:rStyle w:val="30"/>
        </w:rPr>
      </w:pPr>
      <w:r>
        <w:rPr>
          <w:rStyle w:val="30"/>
        </w:rPr>
        <w:t>КОНЕЦ ФОРМЫ</w:t>
      </w:r>
    </w:p>
    <w:p w:rsidR="00106715" w:rsidRDefault="00106715" w:rsidP="00106715">
      <w:pPr>
        <w:rPr>
          <w:rStyle w:val="30"/>
        </w:rPr>
      </w:pPr>
      <w:r>
        <w:rPr>
          <w:rStyle w:val="30"/>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bookmarkStart w:id="66" w:name="_Toc211282427"/>
      <w:bookmarkStart w:id="67" w:name="Приложение5"/>
      <w:bookmarkStart w:id="68" w:name="п4"/>
      <w:r>
        <w:rPr>
          <w:rFonts w:ascii="Times New Roman" w:hAnsi="Times New Roman" w:cs="Times New Roman"/>
          <w:sz w:val="28"/>
          <w:szCs w:val="28"/>
        </w:rPr>
        <w:lastRenderedPageBreak/>
        <w:t>Приложение № 8</w:t>
      </w:r>
      <w:bookmarkEnd w:id="66"/>
      <w:bookmarkEnd w:id="67"/>
      <w:bookmarkEnd w:id="68"/>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«Уведомление о регистрации проведения работ с намогильными сооружениями»</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ConsPlusNormal"/>
        <w:ind w:left="5670"/>
        <w:jc w:val="right"/>
        <w:rPr>
          <w:rStyle w:val="30"/>
        </w:rPr>
      </w:pPr>
    </w:p>
    <w:p w:rsidR="00106715" w:rsidRDefault="00106715" w:rsidP="00106715">
      <w:pPr>
        <w:pBdr>
          <w:bottom w:val="single" w:sz="4" w:space="1" w:color="000000"/>
        </w:pBdr>
        <w:tabs>
          <w:tab w:val="left" w:pos="1290"/>
        </w:tabs>
        <w:spacing w:after="0" w:line="240" w:lineRule="auto"/>
        <w:jc w:val="center"/>
        <w:rPr>
          <w:rFonts w:ascii="Times New Roman" w:eastAsia="Times New Roman" w:hAnsi="Times New Roman" w:cs="Times New Roman"/>
          <w:b/>
          <w:bCs/>
          <w:sz w:val="24"/>
          <w:szCs w:val="24"/>
          <w:lang w:eastAsia="ru-RU"/>
        </w:rPr>
      </w:pPr>
      <w:bookmarkStart w:id="69" w:name="dst100093"/>
      <w:bookmarkStart w:id="70" w:name="dst100094"/>
      <w:bookmarkStart w:id="71" w:name="dst100095"/>
      <w:bookmarkStart w:id="72" w:name="dst100096"/>
      <w:bookmarkStart w:id="73" w:name="dst100097"/>
      <w:bookmarkEnd w:id="69"/>
      <w:bookmarkEnd w:id="70"/>
      <w:bookmarkEnd w:id="71"/>
      <w:bookmarkEnd w:id="72"/>
      <w:bookmarkEnd w:id="73"/>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315" w:lineRule="atLeast"/>
        <w:jc w:val="both"/>
        <w:rPr>
          <w:rFonts w:ascii="Times New Roman" w:eastAsia="Times New Roman" w:hAnsi="Times New Roman" w:cs="Times New Roman"/>
          <w:color w:val="000000"/>
          <w:sz w:val="26"/>
          <w:szCs w:val="26"/>
          <w:lang w:eastAsia="ru-RU"/>
        </w:rPr>
      </w:pPr>
    </w:p>
    <w:tbl>
      <w:tblPr>
        <w:tblW w:w="10045" w:type="dxa"/>
        <w:tblInd w:w="20" w:type="dxa"/>
        <w:shd w:val="clear" w:color="auto" w:fill="FFFFFF"/>
        <w:tblLayout w:type="fixed"/>
        <w:tblCellMar>
          <w:left w:w="0" w:type="dxa"/>
          <w:right w:w="0" w:type="dxa"/>
        </w:tblCellMar>
        <w:tblLook w:val="04A0" w:firstRow="1" w:lastRow="0" w:firstColumn="1" w:lastColumn="0" w:noHBand="0" w:noVBand="1"/>
      </w:tblPr>
      <w:tblGrid>
        <w:gridCol w:w="10045"/>
      </w:tblGrid>
      <w:tr w:rsidR="00106715" w:rsidTr="00106715">
        <w:tc>
          <w:tcPr>
            <w:tcW w:w="10045" w:type="dxa"/>
            <w:shd w:val="clear" w:color="auto" w:fill="FFFFFF"/>
          </w:tcPr>
          <w:p w:rsidR="00106715" w:rsidRDefault="00106715" w:rsidP="00106715">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Уведомление</w:t>
            </w:r>
          </w:p>
          <w:p w:rsidR="00106715" w:rsidRDefault="00106715" w:rsidP="00106715">
            <w:pPr>
              <w:spacing w:after="100" w:line="240" w:lineRule="auto"/>
              <w:jc w:val="center"/>
              <w:rPr>
                <w:rFonts w:ascii="Times New Roman" w:eastAsia="Yu Mincho" w:hAnsi="Times New Roman" w:cs="Times New Roman"/>
                <w:b/>
                <w:bCs/>
                <w:color w:val="000000"/>
                <w:lang w:eastAsia="ru-RU"/>
              </w:rPr>
            </w:pPr>
            <w:r>
              <w:rPr>
                <w:rFonts w:ascii="Times New Roman" w:eastAsia="Calibri" w:hAnsi="Times New Roman" w:cs="Times New Roman"/>
                <w:b/>
                <w:bCs/>
                <w:color w:val="000000"/>
              </w:rPr>
              <w:t xml:space="preserve"> </w:t>
            </w:r>
            <w:r>
              <w:rPr>
                <w:rFonts w:ascii="Times New Roman" w:eastAsia="Yu Mincho" w:hAnsi="Times New Roman" w:cs="Times New Roman"/>
                <w:b/>
                <w:bCs/>
                <w:color w:val="000000"/>
                <w:lang w:eastAsia="ru-RU"/>
              </w:rPr>
              <w:t>о регистрации проведения работ с намогильными сооружениями</w:t>
            </w:r>
          </w:p>
          <w:p w:rsidR="00106715" w:rsidRDefault="00106715" w:rsidP="00106715">
            <w:pPr>
              <w:tabs>
                <w:tab w:val="left" w:pos="1290"/>
              </w:tabs>
              <w:spacing w:after="0" w:line="240" w:lineRule="auto"/>
              <w:jc w:val="center"/>
              <w:rPr>
                <w:rFonts w:ascii="Times New Roman" w:eastAsia="Times New Roman" w:hAnsi="Times New Roman" w:cs="Times New Roman"/>
                <w:i/>
                <w:iCs/>
                <w:sz w:val="18"/>
                <w:szCs w:val="18"/>
                <w:lang w:eastAsia="ru-RU"/>
              </w:rPr>
            </w:pPr>
            <w:r>
              <w:rPr>
                <w:rFonts w:ascii="Times New Roman" w:eastAsia="Times New Roman" w:hAnsi="Times New Roman" w:cs="Times New Roman"/>
                <w:lang w:eastAsia="ru-RU"/>
              </w:rPr>
              <w:t>________________________</w:t>
            </w: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(дата регистрации)</w:t>
            </w:r>
          </w:p>
          <w:p w:rsidR="00106715" w:rsidRDefault="00106715" w:rsidP="00106715">
            <w:pPr>
              <w:spacing w:after="100" w:line="240" w:lineRule="auto"/>
              <w:jc w:val="center"/>
              <w:rPr>
                <w:rFonts w:ascii="Times New Roman" w:eastAsia="Times New Roman" w:hAnsi="Times New Roman" w:cs="Times New Roman"/>
                <w:lang w:eastAsia="ru-RU"/>
              </w:rPr>
            </w:pPr>
          </w:p>
        </w:tc>
      </w:tr>
      <w:tr w:rsidR="00106715" w:rsidTr="00106715">
        <w:tc>
          <w:tcPr>
            <w:tcW w:w="10045" w:type="dxa"/>
            <w:shd w:val="clear" w:color="auto" w:fill="FFFFFF"/>
            <w:vAlign w:val="center"/>
          </w:tcPr>
          <w:p w:rsidR="00106715" w:rsidRDefault="00106715" w:rsidP="00106715">
            <w:pPr>
              <w:spacing w:after="100" w:line="268" w:lineRule="atLeast"/>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 разрешения:</w:t>
            </w:r>
          </w:p>
        </w:tc>
      </w:tr>
      <w:tr w:rsidR="00106715" w:rsidTr="00106715">
        <w:trPr>
          <w:trHeight w:val="76"/>
        </w:trPr>
        <w:tc>
          <w:tcPr>
            <w:tcW w:w="10045" w:type="dxa"/>
            <w:tcBorders>
              <w:bottom w:val="single" w:sz="8" w:space="0" w:color="000000"/>
            </w:tcBorders>
            <w:shd w:val="clear" w:color="auto" w:fill="FFFFFF"/>
          </w:tcPr>
          <w:p w:rsidR="00106715" w:rsidRDefault="00106715" w:rsidP="00106715">
            <w:pPr>
              <w:spacing w:after="100" w:line="335" w:lineRule="atLeast"/>
              <w:jc w:val="center"/>
              <w:rPr>
                <w:rFonts w:ascii="Times New Roman" w:eastAsia="Times New Roman" w:hAnsi="Times New Roman" w:cs="Times New Roman"/>
                <w:lang w:val="en-US" w:eastAsia="ru-RU"/>
              </w:rPr>
            </w:pPr>
          </w:p>
        </w:tc>
      </w:tr>
      <w:tr w:rsidR="00106715" w:rsidTr="00106715">
        <w:tc>
          <w:tcPr>
            <w:tcW w:w="10045" w:type="dxa"/>
            <w:tcBorders>
              <w:top w:val="single" w:sz="8" w:space="0" w:color="000000"/>
            </w:tcBorders>
            <w:shd w:val="clear" w:color="auto"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(действующее/ изменено/ прекращено)</w:t>
            </w:r>
          </w:p>
        </w:tc>
      </w:tr>
      <w:tr w:rsidR="00106715" w:rsidTr="00106715">
        <w:tc>
          <w:tcPr>
            <w:tcW w:w="10045" w:type="dxa"/>
            <w:shd w:val="clear" w:color="auto" w:fill="FFFFFF"/>
            <w:vAlign w:val="center"/>
          </w:tcPr>
          <w:p w:rsidR="00106715" w:rsidRDefault="00106715" w:rsidP="00106715">
            <w:pPr>
              <w:spacing w:after="100" w:line="268" w:lineRule="atLeast"/>
              <w:ind w:firstLine="280"/>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 Регистрационный номер разрешения:</w:t>
            </w:r>
          </w:p>
        </w:tc>
      </w:tr>
      <w:tr w:rsidR="00106715" w:rsidTr="00106715">
        <w:tc>
          <w:tcPr>
            <w:tcW w:w="10045" w:type="dxa"/>
            <w:tcBorders>
              <w:bottom w:val="single" w:sz="8" w:space="0" w:color="000000"/>
            </w:tcBorders>
            <w:shd w:val="clear" w:color="auto" w:fill="FFFFFF"/>
          </w:tcPr>
          <w:p w:rsidR="00106715" w:rsidRDefault="00106715" w:rsidP="00106715">
            <w:pPr>
              <w:spacing w:after="100" w:line="335" w:lineRule="atLeast"/>
              <w:ind w:firstLine="411"/>
              <w:jc w:val="center"/>
              <w:rPr>
                <w:rFonts w:ascii="Times New Roman" w:eastAsia="Times New Roman" w:hAnsi="Times New Roman" w:cs="Times New Roman"/>
                <w:i/>
                <w:iCs/>
                <w:lang w:eastAsia="ru-RU"/>
              </w:rPr>
            </w:pPr>
          </w:p>
        </w:tc>
      </w:tr>
      <w:tr w:rsidR="00106715" w:rsidTr="00106715">
        <w:tc>
          <w:tcPr>
            <w:tcW w:w="10045" w:type="dxa"/>
            <w:shd w:val="clear" w:color="auto" w:fill="FFFFFF"/>
            <w:vAlign w:val="center"/>
          </w:tcPr>
          <w:p w:rsidR="00106715" w:rsidRDefault="00106715" w:rsidP="00106715">
            <w:pPr>
              <w:spacing w:after="100" w:line="268" w:lineRule="atLeast"/>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3. Дата предоставления </w:t>
            </w:r>
            <w:r>
              <w:rPr>
                <w:rFonts w:ascii="Times New Roman" w:eastAsia="Times New Roman" w:hAnsi="Times New Roman" w:cs="Times New Roman"/>
                <w:color w:val="000000"/>
                <w:lang w:eastAsia="ru-RU"/>
              </w:rPr>
              <w:t>разрешения</w:t>
            </w:r>
            <w:r>
              <w:rPr>
                <w:rFonts w:ascii="Times New Roman" w:eastAsia="Times New Roman" w:hAnsi="Times New Roman" w:cs="Times New Roman"/>
                <w:lang w:eastAsia="ru-RU"/>
              </w:rPr>
              <w:t>:</w:t>
            </w:r>
          </w:p>
        </w:tc>
      </w:tr>
      <w:tr w:rsidR="00106715" w:rsidTr="00106715">
        <w:tc>
          <w:tcPr>
            <w:tcW w:w="10045" w:type="dxa"/>
            <w:tcBorders>
              <w:bottom w:val="single" w:sz="8" w:space="0" w:color="000000"/>
            </w:tcBorders>
            <w:shd w:val="clear" w:color="auto" w:fill="FFFFFF"/>
          </w:tcPr>
          <w:p w:rsidR="00106715" w:rsidRDefault="00106715" w:rsidP="00106715">
            <w:pPr>
              <w:spacing w:after="100" w:line="335" w:lineRule="atLeast"/>
              <w:ind w:firstLine="269"/>
              <w:jc w:val="center"/>
              <w:rPr>
                <w:rFonts w:ascii="Times New Roman" w:eastAsia="Times New Roman" w:hAnsi="Times New Roman" w:cs="Times New Roman"/>
                <w:i/>
                <w:iCs/>
                <w:lang w:eastAsia="ru-RU"/>
              </w:rPr>
            </w:pPr>
          </w:p>
        </w:tc>
      </w:tr>
    </w:tbl>
    <w:p w:rsidR="00106715" w:rsidRDefault="00106715" w:rsidP="00106715">
      <w:pPr>
        <w:widowControl w:val="0"/>
        <w:spacing w:after="0" w:line="240" w:lineRule="auto"/>
        <w:ind w:left="-567"/>
        <w:jc w:val="right"/>
        <w:rPr>
          <w:rFonts w:ascii="Times New Roman" w:eastAsia="Yu Mincho" w:hAnsi="Times New Roman" w:cs="Times New Roman"/>
          <w:color w:val="000000"/>
          <w:sz w:val="16"/>
          <w:szCs w:val="16"/>
          <w:lang w:eastAsia="ru-RU"/>
        </w:rPr>
      </w:pPr>
    </w:p>
    <w:tbl>
      <w:tblPr>
        <w:tblStyle w:val="72"/>
        <w:tblW w:w="10065"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814"/>
        <w:gridCol w:w="394"/>
        <w:gridCol w:w="2756"/>
        <w:gridCol w:w="399"/>
        <w:gridCol w:w="2725"/>
      </w:tblGrid>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Ф.И.О. Заявителя</w:t>
            </w:r>
            <w:r>
              <w:rPr>
                <w:rFonts w:eastAsia="Yu Mincho"/>
                <w:color w:val="000000"/>
                <w:sz w:val="24"/>
                <w:szCs w:val="24"/>
              </w:rPr>
              <w:br/>
            </w:r>
            <w:r>
              <w:rPr>
                <w:rFonts w:eastAsia="Yu Mincho"/>
                <w:i/>
                <w:iCs/>
                <w:color w:val="000000"/>
                <w:sz w:val="18"/>
                <w:szCs w:val="18"/>
              </w:rPr>
              <w:t>(получателя услуги)</w:t>
            </w:r>
          </w:p>
        </w:tc>
        <w:tc>
          <w:tcPr>
            <w:tcW w:w="7088" w:type="dxa"/>
            <w:gridSpan w:val="5"/>
            <w:tcBorders>
              <w:bottom w:val="single" w:sz="4" w:space="0" w:color="auto"/>
            </w:tcBorders>
            <w:vAlign w:val="center"/>
          </w:tcPr>
          <w:p w:rsidR="00106715" w:rsidRDefault="00106715" w:rsidP="00106715">
            <w:pPr>
              <w:widowControl w:val="0"/>
              <w:jc w:val="both"/>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 заявления</w:t>
            </w:r>
          </w:p>
        </w:tc>
        <w:tc>
          <w:tcPr>
            <w:tcW w:w="7088" w:type="dxa"/>
            <w:gridSpan w:val="5"/>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ascii="Calibri" w:eastAsia="Yu Mincho" w:hAnsi="Calibri" w:cs="Calibri"/>
                <w:color w:val="000000"/>
              </w:rPr>
            </w:pPr>
            <w:r>
              <w:rPr>
                <w:rFonts w:eastAsia="Yu Mincho"/>
                <w:color w:val="000000"/>
                <w:sz w:val="24"/>
                <w:szCs w:val="24"/>
              </w:rPr>
              <w:t>Цель обращения</w:t>
            </w:r>
          </w:p>
        </w:tc>
        <w:tc>
          <w:tcPr>
            <w:tcW w:w="7088" w:type="dxa"/>
            <w:gridSpan w:val="5"/>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Статус заявления</w:t>
            </w:r>
          </w:p>
        </w:tc>
        <w:tc>
          <w:tcPr>
            <w:tcW w:w="7088" w:type="dxa"/>
            <w:gridSpan w:val="5"/>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8"/>
                <w:szCs w:val="28"/>
                <w:lang w:val="en-US"/>
              </w:rPr>
            </w:pPr>
          </w:p>
        </w:tc>
      </w:tr>
      <w:tr w:rsidR="00106715" w:rsidTr="00106715">
        <w:trPr>
          <w:trHeight w:val="95"/>
        </w:trPr>
        <w:tc>
          <w:tcPr>
            <w:tcW w:w="10065" w:type="dxa"/>
            <w:gridSpan w:val="6"/>
            <w:vAlign w:val="center"/>
          </w:tcPr>
          <w:p w:rsidR="00106715" w:rsidRDefault="00106715" w:rsidP="00106715">
            <w:pPr>
              <w:widowControl w:val="0"/>
              <w:rPr>
                <w:rFonts w:eastAsia="Yu Mincho"/>
                <w:b/>
                <w:bCs/>
                <w:color w:val="000000"/>
                <w:sz w:val="24"/>
                <w:szCs w:val="24"/>
              </w:rPr>
            </w:pPr>
          </w:p>
          <w:p w:rsidR="00106715" w:rsidRDefault="00106715" w:rsidP="00106715">
            <w:pPr>
              <w:widowControl w:val="0"/>
              <w:rPr>
                <w:rFonts w:eastAsia="Yu Mincho"/>
                <w:b/>
                <w:bCs/>
                <w:color w:val="000000"/>
                <w:sz w:val="24"/>
                <w:szCs w:val="24"/>
              </w:rPr>
            </w:pPr>
            <w:r>
              <w:rPr>
                <w:rFonts w:eastAsia="Yu Mincho"/>
                <w:b/>
                <w:bCs/>
                <w:color w:val="000000"/>
                <w:sz w:val="24"/>
                <w:szCs w:val="24"/>
              </w:rPr>
              <w:t>Сведения о работах и месте их проведения:</w:t>
            </w: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Наименование кладбища</w:t>
            </w:r>
          </w:p>
        </w:tc>
        <w:tc>
          <w:tcPr>
            <w:tcW w:w="7088" w:type="dxa"/>
            <w:gridSpan w:val="5"/>
            <w:tcBorders>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bookmarkStart w:id="74" w:name="_Hlk203417276"/>
            <w:r>
              <w:rPr>
                <w:rFonts w:eastAsia="Yu Mincho"/>
                <w:color w:val="000000"/>
                <w:sz w:val="24"/>
                <w:szCs w:val="24"/>
              </w:rPr>
              <w:t>Вид места захоронения</w:t>
            </w:r>
            <w:bookmarkEnd w:id="74"/>
          </w:p>
        </w:tc>
        <w:tc>
          <w:tcPr>
            <w:tcW w:w="7088" w:type="dxa"/>
            <w:gridSpan w:val="5"/>
            <w:tcBorders>
              <w:top w:val="single" w:sz="4" w:space="0" w:color="auto"/>
              <w:bottom w:val="single" w:sz="4" w:space="0" w:color="auto"/>
            </w:tcBorders>
            <w:vAlign w:val="center"/>
          </w:tcPr>
          <w:p w:rsidR="00106715" w:rsidRDefault="00106715" w:rsidP="00106715">
            <w:pPr>
              <w:widowControl w:val="0"/>
              <w:spacing w:before="12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sz w:val="24"/>
                <w:szCs w:val="24"/>
              </w:rPr>
              <w:t>Тип захоронения по специализации</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sz w:val="24"/>
                <w:szCs w:val="24"/>
              </w:rPr>
            </w:pPr>
            <w:r>
              <w:rPr>
                <w:rFonts w:eastAsia="Yu Mincho"/>
                <w:sz w:val="24"/>
                <w:szCs w:val="24"/>
              </w:rPr>
              <w:t>Тип захоронения по конфессии</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 участка</w:t>
            </w:r>
          </w:p>
          <w:p w:rsidR="00106715" w:rsidRDefault="00106715" w:rsidP="00106715">
            <w:pPr>
              <w:widowControl w:val="0"/>
              <w:rPr>
                <w:rFonts w:eastAsia="Yu Mincho"/>
                <w:color w:val="000000"/>
                <w:sz w:val="24"/>
                <w:szCs w:val="24"/>
              </w:rPr>
            </w:pPr>
            <w:r>
              <w:rPr>
                <w:rFonts w:eastAsia="Yu Mincho"/>
                <w:i/>
                <w:iCs/>
                <w:sz w:val="18"/>
                <w:szCs w:val="18"/>
              </w:rPr>
              <w:t>сектор, квартал, ряд, номер</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rPr>
          <w:trHeight w:val="58"/>
        </w:trPr>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Размер места захоронения (м</w:t>
            </w:r>
            <w:r>
              <w:rPr>
                <w:rFonts w:eastAsia="Yu Mincho"/>
                <w:color w:val="000000"/>
                <w:sz w:val="24"/>
                <w:szCs w:val="24"/>
                <w:vertAlign w:val="superscript"/>
              </w:rPr>
              <w:t>2</w:t>
            </w:r>
            <w:r>
              <w:rPr>
                <w:rFonts w:eastAsia="Yu Mincho"/>
                <w:color w:val="000000"/>
                <w:sz w:val="24"/>
                <w:szCs w:val="24"/>
              </w:rPr>
              <w:t>)</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s="Calibri"/>
                <w:sz w:val="24"/>
                <w:szCs w:val="24"/>
              </w:rPr>
            </w:pPr>
            <w:r>
              <w:rPr>
                <w:rFonts w:eastAsia="Yu Mincho" w:cs="Calibri"/>
                <w:sz w:val="24"/>
                <w:szCs w:val="24"/>
              </w:rPr>
              <w:lastRenderedPageBreak/>
              <w:t>Вид работ</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s="Calibri"/>
                <w:sz w:val="24"/>
                <w:szCs w:val="24"/>
              </w:rPr>
            </w:pPr>
            <w:r>
              <w:rPr>
                <w:rFonts w:eastAsia="Yu Mincho" w:cs="Calibri"/>
                <w:sz w:val="24"/>
                <w:szCs w:val="24"/>
              </w:rPr>
              <w:t>Период работ</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s="Calibri"/>
                <w:sz w:val="24"/>
                <w:szCs w:val="24"/>
              </w:rPr>
            </w:pPr>
            <w:r>
              <w:rPr>
                <w:rFonts w:eastAsia="Yu Mincho" w:cs="Calibri"/>
                <w:sz w:val="24"/>
                <w:szCs w:val="24"/>
              </w:rPr>
              <w:t>Исполнитель работ</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Ф.И.О. лица, ответственного за захоронение</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blPrEx>
          <w:tblBorders>
            <w:insideH w:val="single" w:sz="4" w:space="0" w:color="auto"/>
          </w:tblBorders>
        </w:tblPrEx>
        <w:tc>
          <w:tcPr>
            <w:tcW w:w="3791" w:type="dxa"/>
            <w:gridSpan w:val="2"/>
            <w:tcBorders>
              <w:top w:val="none" w:sz="4" w:space="0" w:color="000000"/>
              <w:bottom w:val="none" w:sz="4" w:space="0" w:color="000000"/>
            </w:tcBorders>
            <w:vAlign w:val="bottom"/>
          </w:tcPr>
          <w:p w:rsidR="00106715" w:rsidRDefault="00106715" w:rsidP="00106715">
            <w:pPr>
              <w:rPr>
                <w:rFonts w:eastAsia="Calibri"/>
              </w:rPr>
            </w:pPr>
          </w:p>
        </w:tc>
        <w:tc>
          <w:tcPr>
            <w:tcW w:w="394" w:type="dxa"/>
            <w:tcBorders>
              <w:top w:val="none" w:sz="4" w:space="0" w:color="000000"/>
              <w:bottom w:val="none" w:sz="4" w:space="0" w:color="000000"/>
            </w:tcBorders>
            <w:vAlign w:val="bottom"/>
          </w:tcPr>
          <w:p w:rsidR="00106715" w:rsidRDefault="00106715" w:rsidP="00106715">
            <w:pPr>
              <w:rPr>
                <w:rFonts w:eastAsia="Calibri"/>
              </w:rPr>
            </w:pPr>
          </w:p>
        </w:tc>
        <w:tc>
          <w:tcPr>
            <w:tcW w:w="2756" w:type="dxa"/>
            <w:tcBorders>
              <w:top w:val="none" w:sz="4" w:space="0" w:color="000000"/>
              <w:bottom w:val="none" w:sz="4" w:space="0" w:color="000000"/>
            </w:tcBorders>
            <w:vAlign w:val="bottom"/>
          </w:tcPr>
          <w:p w:rsidR="00106715" w:rsidRDefault="00106715" w:rsidP="00106715">
            <w:pPr>
              <w:rPr>
                <w:rFonts w:eastAsia="Calibri"/>
              </w:rPr>
            </w:pPr>
          </w:p>
        </w:tc>
        <w:tc>
          <w:tcPr>
            <w:tcW w:w="399" w:type="dxa"/>
            <w:tcBorders>
              <w:top w:val="none" w:sz="4" w:space="0" w:color="000000"/>
              <w:bottom w:val="none" w:sz="4" w:space="0" w:color="000000"/>
            </w:tcBorders>
            <w:vAlign w:val="bottom"/>
          </w:tcPr>
          <w:p w:rsidR="00106715" w:rsidRDefault="00106715" w:rsidP="00106715">
            <w:pPr>
              <w:rPr>
                <w:rFonts w:eastAsia="Calibri"/>
              </w:rPr>
            </w:pPr>
          </w:p>
        </w:tc>
        <w:tc>
          <w:tcPr>
            <w:tcW w:w="2725" w:type="dxa"/>
            <w:tcBorders>
              <w:top w:val="none" w:sz="4" w:space="0" w:color="000000"/>
              <w:bottom w:val="none" w:sz="4" w:space="0" w:color="000000"/>
            </w:tcBorders>
            <w:vAlign w:val="bottom"/>
          </w:tcPr>
          <w:p w:rsidR="00106715" w:rsidRDefault="00106715" w:rsidP="00106715">
            <w:pPr>
              <w:jc w:val="right"/>
              <w:rPr>
                <w:rFonts w:eastAsia="Calibri"/>
              </w:rPr>
            </w:pPr>
          </w:p>
        </w:tc>
      </w:tr>
      <w:tr w:rsidR="00106715" w:rsidTr="00106715">
        <w:tblPrEx>
          <w:tblBorders>
            <w:insideH w:val="single" w:sz="4" w:space="0" w:color="auto"/>
          </w:tblBorders>
        </w:tblPrEx>
        <w:tc>
          <w:tcPr>
            <w:tcW w:w="3791" w:type="dxa"/>
            <w:gridSpan w:val="2"/>
            <w:tcBorders>
              <w:top w:val="none" w:sz="4" w:space="0" w:color="000000"/>
            </w:tcBorders>
            <w:vAlign w:val="bottom"/>
          </w:tcPr>
          <w:p w:rsidR="00106715" w:rsidRDefault="00106715" w:rsidP="00106715">
            <w:pPr>
              <w:rPr>
                <w:rFonts w:eastAsia="Calibri"/>
              </w:rPr>
            </w:pPr>
          </w:p>
        </w:tc>
        <w:tc>
          <w:tcPr>
            <w:tcW w:w="394" w:type="dxa"/>
            <w:tcBorders>
              <w:top w:val="none" w:sz="4" w:space="0" w:color="000000"/>
              <w:bottom w:val="none" w:sz="4" w:space="0" w:color="000000"/>
            </w:tcBorders>
            <w:vAlign w:val="bottom"/>
          </w:tcPr>
          <w:p w:rsidR="00106715" w:rsidRDefault="00106715" w:rsidP="00106715">
            <w:pPr>
              <w:rPr>
                <w:rFonts w:eastAsia="Calibri"/>
              </w:rPr>
            </w:pPr>
          </w:p>
        </w:tc>
        <w:tc>
          <w:tcPr>
            <w:tcW w:w="2756" w:type="dxa"/>
            <w:tcBorders>
              <w:top w:val="none" w:sz="4" w:space="0" w:color="000000"/>
            </w:tcBorders>
            <w:vAlign w:val="bottom"/>
          </w:tcPr>
          <w:p w:rsidR="00106715" w:rsidRDefault="00106715" w:rsidP="00106715">
            <w:pPr>
              <w:rPr>
                <w:rFonts w:eastAsia="Calibri"/>
              </w:rPr>
            </w:pPr>
          </w:p>
        </w:tc>
        <w:tc>
          <w:tcPr>
            <w:tcW w:w="399" w:type="dxa"/>
            <w:tcBorders>
              <w:top w:val="none" w:sz="4" w:space="0" w:color="000000"/>
              <w:bottom w:val="none" w:sz="4" w:space="0" w:color="000000"/>
            </w:tcBorders>
            <w:vAlign w:val="bottom"/>
          </w:tcPr>
          <w:p w:rsidR="00106715" w:rsidRDefault="00106715" w:rsidP="00106715">
            <w:pPr>
              <w:rPr>
                <w:rFonts w:eastAsia="Calibri"/>
              </w:rPr>
            </w:pPr>
          </w:p>
        </w:tc>
        <w:tc>
          <w:tcPr>
            <w:tcW w:w="2725" w:type="dxa"/>
            <w:tcBorders>
              <w:top w:val="none" w:sz="4" w:space="0" w:color="000000"/>
            </w:tcBorders>
            <w:vAlign w:val="bottom"/>
          </w:tcPr>
          <w:p w:rsidR="00106715" w:rsidRDefault="00106715" w:rsidP="00106715">
            <w:pPr>
              <w:jc w:val="right"/>
              <w:rPr>
                <w:rFonts w:eastAsia="Calibri"/>
              </w:rPr>
            </w:pPr>
          </w:p>
        </w:tc>
      </w:tr>
      <w:tr w:rsidR="00106715" w:rsidTr="00106715">
        <w:tblPrEx>
          <w:tblBorders>
            <w:insideH w:val="single" w:sz="4" w:space="0" w:color="auto"/>
          </w:tblBorders>
        </w:tblPrEx>
        <w:tc>
          <w:tcPr>
            <w:tcW w:w="3791" w:type="dxa"/>
            <w:gridSpan w:val="2"/>
          </w:tcPr>
          <w:p w:rsidR="00106715" w:rsidRDefault="00106715" w:rsidP="00106715">
            <w:pPr>
              <w:jc w:val="center"/>
              <w:rPr>
                <w:rFonts w:eastAsia="Calibri"/>
                <w:i/>
                <w:iCs/>
                <w:sz w:val="18"/>
                <w:szCs w:val="18"/>
              </w:rPr>
            </w:pPr>
            <w:r>
              <w:rPr>
                <w:rFonts w:eastAsia="Calibri"/>
                <w:i/>
                <w:iCs/>
                <w:sz w:val="18"/>
                <w:szCs w:val="18"/>
              </w:rPr>
              <w:t>должность</w:t>
            </w:r>
          </w:p>
        </w:tc>
        <w:tc>
          <w:tcPr>
            <w:tcW w:w="394" w:type="dxa"/>
            <w:tcBorders>
              <w:top w:val="none" w:sz="4" w:space="0" w:color="000000"/>
            </w:tcBorders>
          </w:tcPr>
          <w:p w:rsidR="00106715" w:rsidRDefault="00106715" w:rsidP="00106715">
            <w:pPr>
              <w:jc w:val="center"/>
              <w:rPr>
                <w:rFonts w:eastAsia="Calibri"/>
                <w:i/>
                <w:iCs/>
                <w:sz w:val="18"/>
                <w:szCs w:val="18"/>
                <w:lang w:val="en-US"/>
              </w:rPr>
            </w:pPr>
          </w:p>
        </w:tc>
        <w:tc>
          <w:tcPr>
            <w:tcW w:w="2756" w:type="dxa"/>
          </w:tcPr>
          <w:p w:rsidR="00106715" w:rsidRDefault="00106715" w:rsidP="00106715">
            <w:pPr>
              <w:jc w:val="center"/>
              <w:rPr>
                <w:rFonts w:eastAsia="Calibri"/>
                <w:i/>
                <w:iCs/>
                <w:sz w:val="18"/>
                <w:szCs w:val="18"/>
              </w:rPr>
            </w:pPr>
            <w:r>
              <w:rPr>
                <w:rFonts w:eastAsia="Calibri"/>
                <w:i/>
                <w:iCs/>
                <w:sz w:val="18"/>
                <w:szCs w:val="18"/>
              </w:rPr>
              <w:t>подпись</w:t>
            </w:r>
          </w:p>
        </w:tc>
        <w:tc>
          <w:tcPr>
            <w:tcW w:w="399" w:type="dxa"/>
            <w:tcBorders>
              <w:top w:val="none" w:sz="4" w:space="0" w:color="000000"/>
            </w:tcBorders>
          </w:tcPr>
          <w:p w:rsidR="00106715" w:rsidRDefault="00106715" w:rsidP="00106715">
            <w:pPr>
              <w:jc w:val="center"/>
              <w:rPr>
                <w:rFonts w:eastAsia="Calibri"/>
                <w:i/>
                <w:iCs/>
                <w:sz w:val="18"/>
                <w:szCs w:val="18"/>
                <w:lang w:val="en-US"/>
              </w:rPr>
            </w:pPr>
          </w:p>
        </w:tc>
        <w:tc>
          <w:tcPr>
            <w:tcW w:w="2725" w:type="dxa"/>
          </w:tcPr>
          <w:p w:rsidR="00106715" w:rsidRDefault="00106715" w:rsidP="00106715">
            <w:pPr>
              <w:jc w:val="center"/>
              <w:rPr>
                <w:rFonts w:eastAsia="Calibri"/>
                <w:i/>
                <w:iCs/>
                <w:sz w:val="18"/>
                <w:szCs w:val="18"/>
              </w:rPr>
            </w:pPr>
            <w:r>
              <w:rPr>
                <w:rFonts w:eastAsia="Calibri"/>
                <w:i/>
                <w:iCs/>
                <w:sz w:val="18"/>
                <w:szCs w:val="18"/>
              </w:rPr>
              <w:t>ФИО</w:t>
            </w:r>
          </w:p>
        </w:tc>
      </w:tr>
    </w:tbl>
    <w:p w:rsidR="00106715" w:rsidRDefault="00106715" w:rsidP="00106715">
      <w:pPr>
        <w:spacing w:after="200" w:line="276" w:lineRule="auto"/>
        <w:rPr>
          <w:rFonts w:ascii="Times New Roman" w:eastAsia="Calibri" w:hAnsi="Times New Roman" w:cs="Times New Roman"/>
          <w:i/>
          <w:iCs/>
          <w:sz w:val="18"/>
          <w:szCs w:val="18"/>
          <w:lang w:val="en-US"/>
        </w:rPr>
      </w:pPr>
    </w:p>
    <w:p w:rsidR="00106715" w:rsidRDefault="00106715" w:rsidP="00106715">
      <w:pPr>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rPr>
          <w:rStyle w:val="30"/>
        </w:rPr>
      </w:pPr>
      <w:r>
        <w:rPr>
          <w:rStyle w:val="30"/>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bookmarkStart w:id="75" w:name="_Toc211282428"/>
      <w:bookmarkStart w:id="76" w:name="Приложение6"/>
      <w:bookmarkStart w:id="77" w:name="п5"/>
      <w:r>
        <w:rPr>
          <w:rFonts w:ascii="Times New Roman" w:hAnsi="Times New Roman" w:cs="Times New Roman"/>
          <w:sz w:val="28"/>
          <w:szCs w:val="28"/>
        </w:rPr>
        <w:lastRenderedPageBreak/>
        <w:t>Приложение № 9</w:t>
      </w:r>
      <w:bookmarkEnd w:id="75"/>
      <w:bookmarkEnd w:id="76"/>
      <w:bookmarkEnd w:id="77"/>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spacing w:after="0" w:line="240" w:lineRule="auto"/>
        <w:ind w:firstLine="709"/>
        <w:jc w:val="both"/>
        <w:rPr>
          <w:rStyle w:val="30"/>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«Решение (уведомление) об отказе в предоставлении муниципальной услуги»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Style w:val="30"/>
          <w:rFonts w:cs="Times New Roman"/>
        </w:rPr>
      </w:pPr>
      <w:r>
        <w:rPr>
          <w:rFonts w:ascii="Times New Roman" w:hAnsi="Times New Roman" w:cs="Times New Roman"/>
          <w:sz w:val="28"/>
          <w:szCs w:val="28"/>
        </w:rPr>
        <w:t>НАЧАЛО ФОРМЫ</w:t>
      </w:r>
    </w:p>
    <w:p w:rsidR="00106715" w:rsidRDefault="00106715" w:rsidP="00106715">
      <w:pPr>
        <w:widowControl w:val="0"/>
        <w:spacing w:after="0" w:line="240" w:lineRule="auto"/>
        <w:jc w:val="center"/>
        <w:rPr>
          <w:rFonts w:ascii="Times New Roman" w:eastAsia="Consolas" w:hAnsi="Times New Roman" w:cs="Calibri"/>
          <w:b/>
          <w:bCs/>
          <w:sz w:val="32"/>
          <w:szCs w:val="32"/>
          <w:lang w:eastAsia="ru-RU"/>
        </w:rPr>
      </w:pPr>
      <w:r>
        <w:rPr>
          <w:rFonts w:ascii="Times New Roman" w:eastAsia="Consolas" w:hAnsi="Times New Roman" w:cs="Calibri"/>
          <w:b/>
          <w:bCs/>
          <w:sz w:val="32"/>
          <w:szCs w:val="32"/>
          <w:lang w:eastAsia="ru-RU"/>
        </w:rPr>
        <w:t xml:space="preserve">Решение </w:t>
      </w:r>
    </w:p>
    <w:p w:rsidR="00106715" w:rsidRDefault="00106715" w:rsidP="00106715">
      <w:pPr>
        <w:widowControl w:val="0"/>
        <w:spacing w:after="0" w:line="240" w:lineRule="auto"/>
        <w:jc w:val="center"/>
        <w:rPr>
          <w:rFonts w:ascii="Times New Roman" w:eastAsia="Consolas" w:hAnsi="Times New Roman" w:cs="Calibri"/>
          <w:sz w:val="32"/>
          <w:szCs w:val="32"/>
          <w:lang w:eastAsia="ru-RU"/>
        </w:rPr>
      </w:pPr>
      <w:r>
        <w:rPr>
          <w:rFonts w:ascii="Times New Roman" w:eastAsia="Consolas" w:hAnsi="Times New Roman" w:cs="Calibri"/>
          <w:sz w:val="32"/>
          <w:szCs w:val="32"/>
          <w:lang w:eastAsia="ru-RU"/>
        </w:rPr>
        <w:t xml:space="preserve">(уведомление) </w:t>
      </w:r>
    </w:p>
    <w:p w:rsidR="00106715" w:rsidRDefault="00106715" w:rsidP="00106715">
      <w:pPr>
        <w:widowControl w:val="0"/>
        <w:spacing w:after="0" w:line="240" w:lineRule="auto"/>
        <w:jc w:val="center"/>
        <w:rPr>
          <w:rFonts w:ascii="Times New Roman" w:eastAsia="Yu Mincho" w:hAnsi="Times New Roman" w:cs="Calibri"/>
          <w:lang w:eastAsia="ru-RU"/>
        </w:rPr>
      </w:pPr>
    </w:p>
    <w:p w:rsidR="00106715" w:rsidRDefault="00106715" w:rsidP="00106715">
      <w:pPr>
        <w:widowControl w:val="0"/>
        <w:spacing w:after="0" w:line="240" w:lineRule="auto"/>
        <w:jc w:val="center"/>
        <w:rPr>
          <w:rFonts w:ascii="Times New Roman" w:eastAsia="Yu Mincho" w:hAnsi="Times New Roman" w:cs="Calibri"/>
          <w:sz w:val="24"/>
          <w:szCs w:val="24"/>
          <w:lang w:eastAsia="ru-RU"/>
        </w:rPr>
      </w:pPr>
      <w:r>
        <w:rPr>
          <w:rFonts w:ascii="Times New Roman" w:eastAsia="Consolas" w:hAnsi="Times New Roman" w:cs="Calibri"/>
          <w:b/>
          <w:bCs/>
          <w:sz w:val="24"/>
          <w:szCs w:val="24"/>
          <w:lang w:eastAsia="ru-RU"/>
        </w:rPr>
        <w:t>об отказе в предоставлении муниципальной услуги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(фамилия, имя, отчество получателя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 xml:space="preserve">по ранее поданному Вами заявлению № </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(номер заявления/обращения)</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в целях получения муниципальной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муниципальной услуги)</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цели обращения)</w:t>
      </w:r>
    </w:p>
    <w:p w:rsidR="00106715" w:rsidRDefault="00106715" w:rsidP="00106715">
      <w:pPr>
        <w:tabs>
          <w:tab w:val="left" w:pos="1496"/>
        </w:tabs>
        <w:spacing w:after="0" w:line="276" w:lineRule="auto"/>
        <w:jc w:val="both"/>
        <w:rPr>
          <w:rFonts w:ascii="Times New Roman" w:eastAsia="Calibri" w:hAnsi="Times New Roman" w:cs="Times New Roman"/>
          <w:sz w:val="24"/>
          <w:szCs w:val="24"/>
        </w:rPr>
      </w:pPr>
    </w:p>
    <w:p w:rsidR="00106715" w:rsidRDefault="00106715" w:rsidP="00106715">
      <w:pPr>
        <w:tabs>
          <w:tab w:val="left" w:pos="1496"/>
        </w:tabs>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отказано по следующему основанию:</w:t>
      </w:r>
    </w:p>
    <w:p w:rsidR="00106715" w:rsidRDefault="00106715" w:rsidP="00106715">
      <w:pPr>
        <w:tabs>
          <w:tab w:val="left" w:pos="1496"/>
        </w:tabs>
        <w:spacing w:after="0" w:line="276" w:lineRule="auto"/>
        <w:jc w:val="both"/>
        <w:rPr>
          <w:rFonts w:ascii="Times New Roman" w:eastAsia="Calibri" w:hAnsi="Times New Roman" w:cs="Times New Roman"/>
          <w:sz w:val="24"/>
          <w:szCs w:val="24"/>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Times New Roman"/>
          <w:i/>
          <w:iCs/>
          <w:sz w:val="18"/>
          <w:szCs w:val="18"/>
          <w:lang w:eastAsia="ru-RU"/>
        </w:rPr>
      </w:pPr>
      <w:r>
        <w:rPr>
          <w:rFonts w:ascii="Times New Roman" w:eastAsia="Consolas" w:hAnsi="Times New Roman" w:cs="Calibri"/>
          <w:i/>
          <w:iCs/>
          <w:sz w:val="18"/>
          <w:szCs w:val="18"/>
          <w:lang w:eastAsia="ru-RU"/>
        </w:rPr>
        <w:t>(основание для отказа)</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tabs>
          <w:tab w:val="left" w:pos="1496"/>
        </w:tabs>
        <w:spacing w:after="0" w:line="276"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Разъяснение причины:</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tabs>
          <w:tab w:val="left" w:pos="1496"/>
        </w:tabs>
        <w:spacing w:after="0" w:line="276" w:lineRule="auto"/>
        <w:jc w:val="both"/>
        <w:rPr>
          <w:rFonts w:ascii="Times New Roman" w:eastAsia="Calibri" w:hAnsi="Times New Roman" w:cs="Times New Roman"/>
          <w:sz w:val="24"/>
          <w:szCs w:val="24"/>
          <w:lang w:eastAsia="ru-RU"/>
        </w:rPr>
      </w:pPr>
    </w:p>
    <w:p w:rsidR="00106715" w:rsidRDefault="00106715" w:rsidP="00106715">
      <w:pPr>
        <w:spacing w:after="0" w:line="276" w:lineRule="auto"/>
        <w:rPr>
          <w:rFonts w:ascii="Times New Roman" w:eastAsia="Calibri" w:hAnsi="Times New Roman" w:cs="Times New Roman"/>
          <w:sz w:val="24"/>
          <w:szCs w:val="24"/>
          <w14:ligatures w14:val="none"/>
        </w:rPr>
      </w:pPr>
      <w:r>
        <w:rPr>
          <w:rFonts w:ascii="Times New Roman" w:eastAsia="Calibri" w:hAnsi="Times New Roman" w:cs="Times New Roman"/>
          <w:bCs/>
          <w:sz w:val="24"/>
          <w:szCs w:val="24"/>
          <w:lang w:eastAsia="ru-RU"/>
          <w14:ligatures w14:val="none"/>
        </w:rPr>
        <w:t>Дополнительно информируем:</w:t>
      </w:r>
      <w:r>
        <w:rPr>
          <w:rFonts w:ascii="Times New Roman" w:eastAsia="Calibri" w:hAnsi="Times New Roman" w:cs="Times New Roman"/>
          <w:b/>
          <w:sz w:val="24"/>
          <w:szCs w:val="24"/>
          <w:lang w:eastAsia="ru-RU"/>
          <w14:ligatures w14:val="none"/>
        </w:rPr>
        <w:t xml:space="preserve">  </w:t>
      </w:r>
    </w:p>
    <w:p w:rsidR="00106715" w:rsidRDefault="00106715" w:rsidP="00106715">
      <w:pPr>
        <w:spacing w:after="0" w:line="276" w:lineRule="auto"/>
        <w:rPr>
          <w:rFonts w:ascii="Times New Roman" w:eastAsia="Calibri" w:hAnsi="Times New Roman" w:cs="Times New Roman"/>
          <w:sz w:val="24"/>
          <w:szCs w:val="24"/>
          <w14:ligatures w14:val="none"/>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(дополнительные сведения, при необходимости)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8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283"/>
        <w:gridCol w:w="2268"/>
        <w:gridCol w:w="236"/>
        <w:gridCol w:w="2882"/>
      </w:tblGrid>
      <w:tr w:rsidR="00106715" w:rsidTr="00106715">
        <w:tc>
          <w:tcPr>
            <w:tcW w:w="3686" w:type="dxa"/>
            <w:tcBorders>
              <w:bottom w:val="single" w:sz="4" w:space="0" w:color="auto"/>
            </w:tcBorders>
          </w:tcPr>
          <w:p w:rsidR="00106715" w:rsidRDefault="00106715" w:rsidP="00106715">
            <w:pPr>
              <w:spacing w:line="276" w:lineRule="auto"/>
              <w:rPr>
                <w:rFonts w:eastAsia="Calibri"/>
                <w:sz w:val="24"/>
                <w:szCs w:val="24"/>
                <w14:ligatures w14:val="none"/>
              </w:rPr>
            </w:pPr>
          </w:p>
        </w:tc>
        <w:tc>
          <w:tcPr>
            <w:tcW w:w="283" w:type="dxa"/>
          </w:tcPr>
          <w:p w:rsidR="00106715" w:rsidRDefault="00106715" w:rsidP="00106715">
            <w:pPr>
              <w:spacing w:line="276" w:lineRule="auto"/>
              <w:rPr>
                <w:rFonts w:eastAsia="Calibri"/>
                <w:sz w:val="24"/>
                <w:szCs w:val="24"/>
                <w14:ligatures w14:val="none"/>
              </w:rPr>
            </w:pPr>
          </w:p>
        </w:tc>
        <w:tc>
          <w:tcPr>
            <w:tcW w:w="2268" w:type="dxa"/>
            <w:tcBorders>
              <w:bottom w:val="single" w:sz="4" w:space="0" w:color="auto"/>
            </w:tcBorders>
          </w:tcPr>
          <w:p w:rsidR="00106715" w:rsidRDefault="00106715" w:rsidP="00106715">
            <w:pPr>
              <w:spacing w:line="276" w:lineRule="auto"/>
              <w:rPr>
                <w:rFonts w:eastAsia="Calibri"/>
                <w:sz w:val="24"/>
                <w:szCs w:val="24"/>
                <w14:ligatures w14:val="none"/>
              </w:rPr>
            </w:pPr>
          </w:p>
        </w:tc>
        <w:tc>
          <w:tcPr>
            <w:tcW w:w="236" w:type="dxa"/>
          </w:tcPr>
          <w:p w:rsidR="00106715" w:rsidRDefault="00106715" w:rsidP="00106715">
            <w:pPr>
              <w:spacing w:line="276" w:lineRule="auto"/>
              <w:rPr>
                <w:rFonts w:eastAsia="Calibri"/>
                <w:sz w:val="24"/>
                <w:szCs w:val="24"/>
                <w14:ligatures w14:val="none"/>
              </w:rPr>
            </w:pPr>
            <w:r>
              <w:rPr>
                <w:rFonts w:eastAsia="Calibri"/>
                <w:sz w:val="24"/>
                <w:szCs w:val="24"/>
                <w14:ligatures w14:val="none"/>
              </w:rPr>
              <w:t>/</w:t>
            </w:r>
          </w:p>
        </w:tc>
        <w:tc>
          <w:tcPr>
            <w:tcW w:w="2882" w:type="dxa"/>
            <w:tcBorders>
              <w:bottom w:val="single" w:sz="4" w:space="0" w:color="auto"/>
            </w:tcBorders>
          </w:tcPr>
          <w:p w:rsidR="00106715" w:rsidRDefault="00106715" w:rsidP="00106715">
            <w:pPr>
              <w:spacing w:line="276" w:lineRule="auto"/>
              <w:rPr>
                <w:rFonts w:eastAsia="Calibri"/>
                <w:sz w:val="24"/>
                <w:szCs w:val="24"/>
                <w14:ligatures w14:val="none"/>
              </w:rPr>
            </w:pPr>
          </w:p>
        </w:tc>
      </w:tr>
      <w:tr w:rsidR="00106715" w:rsidTr="00106715">
        <w:tc>
          <w:tcPr>
            <w:tcW w:w="3686" w:type="dxa"/>
            <w:tcBorders>
              <w:top w:val="single" w:sz="4" w:space="0" w:color="auto"/>
            </w:tcBorders>
          </w:tcPr>
          <w:p w:rsidR="00106715" w:rsidRDefault="00106715" w:rsidP="00106715">
            <w:pPr>
              <w:spacing w:line="276" w:lineRule="auto"/>
              <w:jc w:val="center"/>
              <w:rPr>
                <w:rFonts w:eastAsia="Calibri"/>
                <w:i/>
                <w:iCs/>
                <w:sz w:val="18"/>
                <w:szCs w:val="18"/>
                <w14:ligatures w14:val="none"/>
              </w:rPr>
            </w:pPr>
            <w:r>
              <w:rPr>
                <w:rFonts w:eastAsia="Calibri"/>
                <w:i/>
                <w:iCs/>
                <w:sz w:val="18"/>
                <w:szCs w:val="18"/>
                <w14:ligatures w14:val="none"/>
              </w:rPr>
              <w:t>(должностное лицо уполномоченного органа)</w:t>
            </w:r>
          </w:p>
        </w:tc>
        <w:tc>
          <w:tcPr>
            <w:tcW w:w="283" w:type="dxa"/>
          </w:tcPr>
          <w:p w:rsidR="00106715" w:rsidRDefault="00106715" w:rsidP="00106715">
            <w:pPr>
              <w:spacing w:line="276" w:lineRule="auto"/>
              <w:rPr>
                <w:rFonts w:eastAsia="Calibri"/>
                <w:i/>
                <w:iCs/>
                <w:sz w:val="18"/>
                <w:szCs w:val="18"/>
                <w14:ligatures w14:val="none"/>
              </w:rPr>
            </w:pPr>
          </w:p>
        </w:tc>
        <w:tc>
          <w:tcPr>
            <w:tcW w:w="2268" w:type="dxa"/>
            <w:tcBorders>
              <w:top w:val="single" w:sz="4" w:space="0" w:color="auto"/>
            </w:tcBorders>
          </w:tcPr>
          <w:p w:rsidR="00106715" w:rsidRDefault="00106715" w:rsidP="00106715">
            <w:pPr>
              <w:spacing w:line="276" w:lineRule="auto"/>
              <w:jc w:val="center"/>
              <w:rPr>
                <w:rFonts w:eastAsia="Calibri"/>
                <w:sz w:val="24"/>
                <w:szCs w:val="24"/>
                <w14:ligatures w14:val="none"/>
              </w:rPr>
            </w:pPr>
            <w:r>
              <w:rPr>
                <w:rFonts w:eastAsia="Calibri"/>
                <w:i/>
                <w:iCs/>
                <w:sz w:val="18"/>
                <w:szCs w:val="18"/>
                <w14:ligatures w14:val="none"/>
              </w:rPr>
              <w:t>(подпись)</w:t>
            </w:r>
          </w:p>
        </w:tc>
        <w:tc>
          <w:tcPr>
            <w:tcW w:w="236" w:type="dxa"/>
          </w:tcPr>
          <w:p w:rsidR="00106715" w:rsidRDefault="00106715" w:rsidP="00106715">
            <w:pPr>
              <w:spacing w:line="276" w:lineRule="auto"/>
              <w:rPr>
                <w:rFonts w:eastAsia="Calibri"/>
                <w:sz w:val="24"/>
                <w:szCs w:val="24"/>
                <w14:ligatures w14:val="none"/>
              </w:rPr>
            </w:pPr>
          </w:p>
        </w:tc>
        <w:tc>
          <w:tcPr>
            <w:tcW w:w="2882" w:type="dxa"/>
            <w:tcBorders>
              <w:top w:val="single" w:sz="4" w:space="0" w:color="auto"/>
            </w:tcBorders>
          </w:tcPr>
          <w:p w:rsidR="00106715" w:rsidRDefault="00106715" w:rsidP="00106715">
            <w:pPr>
              <w:spacing w:line="276" w:lineRule="auto"/>
              <w:jc w:val="center"/>
              <w:rPr>
                <w:rFonts w:eastAsia="Calibri"/>
                <w:sz w:val="24"/>
                <w:szCs w:val="24"/>
                <w14:ligatures w14:val="none"/>
              </w:rPr>
            </w:pPr>
            <w:r>
              <w:rPr>
                <w:rFonts w:eastAsia="Calibri"/>
                <w:i/>
                <w:iCs/>
                <w:sz w:val="18"/>
                <w:szCs w:val="18"/>
                <w14:ligatures w14:val="none"/>
              </w:rPr>
              <w:t>(фамилия и инициалы)</w:t>
            </w:r>
          </w:p>
        </w:tc>
      </w:tr>
      <w:tr w:rsidR="00106715" w:rsidTr="00106715">
        <w:tc>
          <w:tcPr>
            <w:tcW w:w="3686" w:type="dxa"/>
          </w:tcPr>
          <w:p w:rsidR="00106715" w:rsidRDefault="00106715" w:rsidP="00106715">
            <w:pPr>
              <w:spacing w:line="276" w:lineRule="auto"/>
              <w:jc w:val="center"/>
              <w:rPr>
                <w:rFonts w:eastAsia="Calibri"/>
                <w:i/>
                <w:iCs/>
                <w:sz w:val="18"/>
                <w:szCs w:val="18"/>
                <w14:ligatures w14:val="none"/>
              </w:rPr>
            </w:pPr>
          </w:p>
        </w:tc>
        <w:tc>
          <w:tcPr>
            <w:tcW w:w="283" w:type="dxa"/>
          </w:tcPr>
          <w:p w:rsidR="00106715" w:rsidRDefault="00106715" w:rsidP="00106715">
            <w:pPr>
              <w:spacing w:line="276" w:lineRule="auto"/>
              <w:rPr>
                <w:rFonts w:eastAsia="Calibri"/>
                <w:i/>
                <w:iCs/>
                <w:sz w:val="18"/>
                <w:szCs w:val="18"/>
                <w14:ligatures w14:val="none"/>
              </w:rPr>
            </w:pPr>
          </w:p>
        </w:tc>
        <w:tc>
          <w:tcPr>
            <w:tcW w:w="2268" w:type="dxa"/>
          </w:tcPr>
          <w:p w:rsidR="00106715" w:rsidRDefault="00106715" w:rsidP="00106715">
            <w:pPr>
              <w:spacing w:line="276" w:lineRule="auto"/>
              <w:jc w:val="center"/>
              <w:rPr>
                <w:rFonts w:eastAsia="Calibri"/>
                <w:i/>
                <w:iCs/>
                <w:sz w:val="18"/>
                <w:szCs w:val="18"/>
                <w14:ligatures w14:val="none"/>
              </w:rPr>
            </w:pPr>
          </w:p>
        </w:tc>
        <w:tc>
          <w:tcPr>
            <w:tcW w:w="236" w:type="dxa"/>
          </w:tcPr>
          <w:p w:rsidR="00106715" w:rsidRDefault="00106715" w:rsidP="00106715">
            <w:pPr>
              <w:spacing w:line="276" w:lineRule="auto"/>
              <w:rPr>
                <w:rFonts w:eastAsia="Calibri"/>
                <w:sz w:val="24"/>
                <w:szCs w:val="24"/>
                <w14:ligatures w14:val="none"/>
              </w:rPr>
            </w:pPr>
          </w:p>
        </w:tc>
        <w:tc>
          <w:tcPr>
            <w:tcW w:w="2882" w:type="dxa"/>
            <w:tcBorders>
              <w:bottom w:val="single" w:sz="4" w:space="0" w:color="auto"/>
            </w:tcBorders>
          </w:tcPr>
          <w:p w:rsidR="00106715" w:rsidRDefault="00106715" w:rsidP="00106715">
            <w:pPr>
              <w:spacing w:line="276" w:lineRule="auto"/>
              <w:rPr>
                <w:rFonts w:eastAsia="Calibri"/>
                <w:bCs/>
                <w:sz w:val="24"/>
                <w:szCs w:val="24"/>
                <w14:ligatures w14:val="none"/>
              </w:rPr>
            </w:pPr>
          </w:p>
        </w:tc>
      </w:tr>
      <w:tr w:rsidR="00106715" w:rsidTr="00106715">
        <w:tc>
          <w:tcPr>
            <w:tcW w:w="3686" w:type="dxa"/>
          </w:tcPr>
          <w:p w:rsidR="00106715" w:rsidRDefault="00106715" w:rsidP="00106715">
            <w:pPr>
              <w:spacing w:line="276" w:lineRule="auto"/>
              <w:jc w:val="center"/>
              <w:rPr>
                <w:rFonts w:eastAsia="Calibri"/>
                <w:i/>
                <w:iCs/>
                <w:sz w:val="18"/>
                <w:szCs w:val="18"/>
                <w14:ligatures w14:val="none"/>
              </w:rPr>
            </w:pPr>
          </w:p>
        </w:tc>
        <w:tc>
          <w:tcPr>
            <w:tcW w:w="283" w:type="dxa"/>
          </w:tcPr>
          <w:p w:rsidR="00106715" w:rsidRDefault="00106715" w:rsidP="00106715">
            <w:pPr>
              <w:spacing w:line="276" w:lineRule="auto"/>
              <w:rPr>
                <w:rFonts w:eastAsia="Calibri"/>
                <w:i/>
                <w:iCs/>
                <w:sz w:val="18"/>
                <w:szCs w:val="18"/>
                <w14:ligatures w14:val="none"/>
              </w:rPr>
            </w:pPr>
          </w:p>
        </w:tc>
        <w:tc>
          <w:tcPr>
            <w:tcW w:w="2268" w:type="dxa"/>
          </w:tcPr>
          <w:p w:rsidR="00106715" w:rsidRDefault="00106715" w:rsidP="00106715">
            <w:pPr>
              <w:spacing w:line="276" w:lineRule="auto"/>
              <w:jc w:val="center"/>
              <w:rPr>
                <w:rFonts w:eastAsia="Calibri"/>
                <w:i/>
                <w:iCs/>
                <w:sz w:val="18"/>
                <w:szCs w:val="18"/>
                <w14:ligatures w14:val="none"/>
              </w:rPr>
            </w:pPr>
          </w:p>
        </w:tc>
        <w:tc>
          <w:tcPr>
            <w:tcW w:w="236" w:type="dxa"/>
          </w:tcPr>
          <w:p w:rsidR="00106715" w:rsidRDefault="00106715" w:rsidP="00106715">
            <w:pPr>
              <w:spacing w:line="276" w:lineRule="auto"/>
              <w:rPr>
                <w:rFonts w:eastAsia="Calibri"/>
                <w:sz w:val="24"/>
                <w:szCs w:val="24"/>
                <w14:ligatures w14:val="none"/>
              </w:rPr>
            </w:pPr>
          </w:p>
        </w:tc>
        <w:tc>
          <w:tcPr>
            <w:tcW w:w="2882" w:type="dxa"/>
            <w:tcBorders>
              <w:top w:val="single" w:sz="4" w:space="0" w:color="auto"/>
            </w:tcBorders>
          </w:tcPr>
          <w:p w:rsidR="00106715" w:rsidRDefault="00106715" w:rsidP="00106715">
            <w:pPr>
              <w:spacing w:line="276" w:lineRule="auto"/>
              <w:jc w:val="center"/>
              <w:rPr>
                <w:rFonts w:eastAsia="Calibri"/>
                <w:bCs/>
                <w:i/>
                <w:iCs/>
                <w:sz w:val="18"/>
                <w:szCs w:val="18"/>
                <w14:ligatures w14:val="none"/>
              </w:rPr>
            </w:pPr>
            <w:r>
              <w:rPr>
                <w:rFonts w:eastAsia="Calibri"/>
                <w:bCs/>
                <w:i/>
                <w:iCs/>
                <w:sz w:val="18"/>
                <w:szCs w:val="18"/>
                <w14:ligatures w14:val="none"/>
              </w:rPr>
              <w:t>(дата)</w:t>
            </w:r>
          </w:p>
        </w:tc>
      </w:tr>
    </w:tbl>
    <w:p w:rsidR="00106715" w:rsidRDefault="00106715" w:rsidP="00106715">
      <w:pPr>
        <w:pStyle w:val="ConsPlusNormal"/>
        <w:outlineLvl w:val="1"/>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pStyle w:val="ConsPlusNormal"/>
        <w:ind w:left="5670"/>
        <w:jc w:val="right"/>
        <w:outlineLvl w:val="1"/>
        <w:rPr>
          <w:rFonts w:ascii="Times New Roman" w:hAnsi="Times New Roman" w:cs="Times New Roman"/>
          <w:sz w:val="28"/>
          <w:szCs w:val="28"/>
        </w:rPr>
      </w:pPr>
      <w:bookmarkStart w:id="78" w:name="_Toc211282429"/>
      <w:bookmarkStart w:id="79" w:name="Приложение7"/>
      <w:bookmarkStart w:id="80" w:name="п6"/>
      <w:r>
        <w:rPr>
          <w:rFonts w:ascii="Times New Roman" w:hAnsi="Times New Roman" w:cs="Times New Roman"/>
          <w:sz w:val="28"/>
          <w:szCs w:val="28"/>
        </w:rPr>
        <w:lastRenderedPageBreak/>
        <w:t>Приложение № 10</w:t>
      </w:r>
      <w:bookmarkEnd w:id="78"/>
      <w:bookmarkEnd w:id="79"/>
      <w:bookmarkEnd w:id="80"/>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4"/>
          <w:szCs w:val="24"/>
        </w:rPr>
      </w:pPr>
    </w:p>
    <w:p w:rsidR="00106715" w:rsidRDefault="00106715" w:rsidP="00106715">
      <w:pPr>
        <w:jc w:val="center"/>
        <w:rPr>
          <w:rFonts w:ascii="Times New Roman" w:eastAsiaTheme="minorEastAsia" w:hAnsi="Times New Roman" w:cs="Times New Roman"/>
          <w:b/>
          <w:bCs/>
          <w:sz w:val="28"/>
          <w:szCs w:val="28"/>
          <w:lang w:eastAsia="ru-RU"/>
          <w14:ligatures w14:val="none"/>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w:t>
      </w:r>
      <w:r>
        <w:rPr>
          <w:rFonts w:ascii="Times New Roman" w:eastAsiaTheme="minorEastAsia" w:hAnsi="Times New Roman" w:cs="Times New Roman"/>
          <w:b/>
          <w:bCs/>
          <w:sz w:val="28"/>
          <w:szCs w:val="28"/>
          <w:lang w:eastAsia="ru-RU"/>
          <w14:ligatures w14:val="none"/>
        </w:rPr>
        <w:t>Выписка о намогильных сооружениях из реестра мест захоронений</w:t>
      </w:r>
      <w:r>
        <w:rPr>
          <w:rFonts w:ascii="Times New Roman" w:hAnsi="Times New Roman" w:cs="Times New Roman"/>
          <w:b/>
          <w:bCs/>
          <w:sz w:val="28"/>
          <w:szCs w:val="28"/>
        </w:rPr>
        <w:t>»</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Style w:val="30"/>
          <w:rFonts w:cs="Times New Roman"/>
        </w:rPr>
      </w:pPr>
      <w:r>
        <w:rPr>
          <w:rFonts w:ascii="Times New Roman" w:hAnsi="Times New Roman" w:cs="Times New Roman"/>
          <w:sz w:val="28"/>
          <w:szCs w:val="28"/>
        </w:rPr>
        <w:t>НАЧАЛО ФОРМЫ</w:t>
      </w:r>
    </w:p>
    <w:p w:rsidR="00106715" w:rsidRDefault="00106715" w:rsidP="00106715">
      <w:pPr>
        <w:pStyle w:val="ConsPlusNormal"/>
        <w:ind w:left="5670"/>
        <w:jc w:val="right"/>
        <w:rPr>
          <w:rStyle w:val="30"/>
        </w:rPr>
      </w:pPr>
    </w:p>
    <w:p w:rsidR="00106715" w:rsidRDefault="00106715" w:rsidP="00106715">
      <w:pPr>
        <w:pBdr>
          <w:bottom w:val="single" w:sz="4" w:space="1" w:color="000000"/>
        </w:pBdr>
        <w:tabs>
          <w:tab w:val="left" w:pos="1290"/>
        </w:tabs>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315" w:lineRule="atLeast"/>
        <w:jc w:val="both"/>
        <w:rPr>
          <w:rFonts w:ascii="Times New Roman" w:eastAsia="Times New Roman" w:hAnsi="Times New Roman" w:cs="Times New Roman"/>
          <w:color w:val="000000"/>
          <w:sz w:val="26"/>
          <w:szCs w:val="26"/>
          <w:lang w:eastAsia="ru-RU"/>
        </w:rPr>
      </w:pPr>
    </w:p>
    <w:p w:rsidR="00106715" w:rsidRDefault="00106715" w:rsidP="00106715">
      <w:pPr>
        <w:shd w:val="clear" w:color="auto" w:fill="FFFFFF"/>
        <w:spacing w:after="0" w:line="315" w:lineRule="atLeast"/>
        <w:jc w:val="both"/>
        <w:rPr>
          <w:rFonts w:ascii="Times New Roman" w:eastAsia="Times New Roman" w:hAnsi="Times New Roman" w:cs="Times New Roman"/>
          <w:color w:val="000000"/>
          <w:sz w:val="26"/>
          <w:szCs w:val="26"/>
          <w:lang w:eastAsia="ru-RU"/>
        </w:rPr>
      </w:pPr>
    </w:p>
    <w:tbl>
      <w:tblPr>
        <w:tblW w:w="10045" w:type="dxa"/>
        <w:tblInd w:w="20" w:type="dxa"/>
        <w:shd w:val="clear" w:color="auto" w:fill="FFFFFF"/>
        <w:tblLayout w:type="fixed"/>
        <w:tblCellMar>
          <w:left w:w="0" w:type="dxa"/>
          <w:right w:w="0" w:type="dxa"/>
        </w:tblCellMar>
        <w:tblLook w:val="04A0" w:firstRow="1" w:lastRow="0" w:firstColumn="1" w:lastColumn="0" w:noHBand="0" w:noVBand="1"/>
      </w:tblPr>
      <w:tblGrid>
        <w:gridCol w:w="10045"/>
      </w:tblGrid>
      <w:tr w:rsidR="00106715" w:rsidTr="00106715">
        <w:tc>
          <w:tcPr>
            <w:tcW w:w="10045" w:type="dxa"/>
            <w:shd w:val="clear" w:color="auto" w:fill="FFFFFF"/>
          </w:tcPr>
          <w:p w:rsidR="00106715" w:rsidRDefault="00106715" w:rsidP="00106715">
            <w:pPr>
              <w:widowControl w:val="0"/>
              <w:spacing w:after="0" w:line="240" w:lineRule="auto"/>
              <w:jc w:val="center"/>
              <w:rPr>
                <w:rFonts w:ascii="Times New Roman" w:eastAsia="Yu Mincho" w:hAnsi="Times New Roman" w:cs="Times New Roman"/>
                <w:b/>
                <w:lang w:eastAsia="ru-RU"/>
              </w:rPr>
            </w:pPr>
            <w:r>
              <w:rPr>
                <w:rFonts w:ascii="Times New Roman" w:eastAsia="Yu Mincho" w:hAnsi="Times New Roman" w:cs="Times New Roman"/>
                <w:b/>
                <w:lang w:eastAsia="ru-RU"/>
              </w:rPr>
              <w:t>Выписка о намогильных сооружениях из реестра мест захоронений</w:t>
            </w:r>
          </w:p>
          <w:p w:rsidR="00106715" w:rsidRDefault="00106715" w:rsidP="00106715">
            <w:pPr>
              <w:spacing w:after="100" w:line="240" w:lineRule="auto"/>
              <w:jc w:val="center"/>
              <w:rPr>
                <w:rFonts w:ascii="Times New Roman" w:eastAsia="Times New Roman" w:hAnsi="Times New Roman" w:cs="Times New Roman"/>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lang w:eastAsia="ru-RU"/>
              </w:rPr>
              <w:t>_____________________</w:t>
            </w:r>
            <w:r>
              <w:rPr>
                <w:rFonts w:ascii="Times New Roman" w:eastAsia="Times New Roman" w:hAnsi="Times New Roman" w:cs="Times New Roman"/>
                <w:lang w:eastAsia="ru-RU"/>
              </w:rPr>
              <w:br/>
            </w:r>
            <w:r>
              <w:rPr>
                <w:rFonts w:ascii="Times New Roman" w:eastAsia="Times New Roman" w:hAnsi="Times New Roman" w:cs="Times New Roman"/>
                <w:i/>
                <w:iCs/>
                <w:sz w:val="18"/>
                <w:szCs w:val="18"/>
                <w:lang w:eastAsia="ru-RU"/>
              </w:rPr>
              <w:t>(дата выдачи документа)</w:t>
            </w:r>
          </w:p>
          <w:p w:rsidR="00106715" w:rsidRDefault="00106715" w:rsidP="00106715">
            <w:pPr>
              <w:shd w:val="clear" w:color="auto" w:fill="FFFFFF"/>
              <w:spacing w:after="0" w:line="315" w:lineRule="atLeast"/>
              <w:jc w:val="both"/>
              <w:rPr>
                <w:rFonts w:ascii="Times New Roman" w:eastAsia="Times New Roman" w:hAnsi="Times New Roman" w:cs="Times New Roman"/>
                <w:color w:val="000000"/>
                <w:sz w:val="26"/>
                <w:szCs w:val="26"/>
                <w:lang w:eastAsia="ru-RU"/>
              </w:rPr>
            </w:pPr>
          </w:p>
          <w:p w:rsidR="00106715" w:rsidRDefault="00106715" w:rsidP="00106715">
            <w:pPr>
              <w:spacing w:after="100" w:line="240" w:lineRule="auto"/>
              <w:jc w:val="center"/>
              <w:rPr>
                <w:rFonts w:ascii="Times New Roman" w:eastAsia="Times New Roman" w:hAnsi="Times New Roman" w:cs="Times New Roman"/>
                <w:lang w:eastAsia="ru-RU"/>
              </w:rPr>
            </w:pPr>
          </w:p>
        </w:tc>
      </w:tr>
      <w:tr w:rsidR="00106715" w:rsidTr="00106715">
        <w:tc>
          <w:tcPr>
            <w:tcW w:w="10045" w:type="dxa"/>
            <w:shd w:val="clear" w:color="auto" w:fill="FFFFFF"/>
            <w:vAlign w:val="center"/>
          </w:tcPr>
          <w:p w:rsidR="00106715" w:rsidRDefault="00106715" w:rsidP="00106715">
            <w:pPr>
              <w:spacing w:after="100" w:line="268" w:lineRule="atLeast"/>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 записи:</w:t>
            </w:r>
          </w:p>
        </w:tc>
      </w:tr>
      <w:tr w:rsidR="00106715" w:rsidTr="00106715">
        <w:tc>
          <w:tcPr>
            <w:tcW w:w="10045" w:type="dxa"/>
            <w:tcBorders>
              <w:bottom w:val="single" w:sz="8" w:space="0" w:color="000000"/>
            </w:tcBorders>
            <w:shd w:val="clear" w:color="auto" w:fill="FFFFFF"/>
          </w:tcPr>
          <w:p w:rsidR="00106715" w:rsidRDefault="00106715" w:rsidP="00106715">
            <w:pPr>
              <w:spacing w:after="100" w:line="335" w:lineRule="atLeast"/>
              <w:jc w:val="center"/>
              <w:rPr>
                <w:rFonts w:ascii="Times New Roman" w:eastAsia="Times New Roman" w:hAnsi="Times New Roman" w:cs="Times New Roman"/>
                <w:lang w:val="en-US" w:eastAsia="ru-RU"/>
              </w:rPr>
            </w:pPr>
          </w:p>
        </w:tc>
      </w:tr>
      <w:tr w:rsidR="00106715" w:rsidTr="00106715">
        <w:tc>
          <w:tcPr>
            <w:tcW w:w="10045" w:type="dxa"/>
            <w:tcBorders>
              <w:top w:val="single" w:sz="8" w:space="0" w:color="000000"/>
            </w:tcBorders>
            <w:shd w:val="clear" w:color="auto"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(действующая / изменена / прекращена)</w:t>
            </w:r>
          </w:p>
        </w:tc>
      </w:tr>
    </w:tbl>
    <w:p w:rsidR="00106715" w:rsidRDefault="00106715" w:rsidP="00106715">
      <w:pPr>
        <w:widowControl w:val="0"/>
        <w:spacing w:after="0" w:line="240" w:lineRule="auto"/>
        <w:ind w:left="-567"/>
        <w:rPr>
          <w:rFonts w:ascii="Times New Roman" w:eastAsia="Yu Mincho" w:hAnsi="Times New Roman" w:cs="Times New Roman"/>
          <w:i/>
          <w:iCs/>
          <w:color w:val="000000"/>
          <w:sz w:val="18"/>
          <w:szCs w:val="18"/>
          <w:lang w:eastAsia="ru-RU"/>
        </w:rPr>
      </w:pPr>
    </w:p>
    <w:tbl>
      <w:tblPr>
        <w:tblStyle w:val="92"/>
        <w:tblW w:w="10065"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7088"/>
      </w:tblGrid>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Ф.И.О. Заявителя</w:t>
            </w:r>
            <w:r>
              <w:rPr>
                <w:rFonts w:eastAsia="Yu Mincho"/>
                <w:color w:val="000000"/>
                <w:sz w:val="24"/>
                <w:szCs w:val="24"/>
              </w:rPr>
              <w:br/>
            </w:r>
            <w:r>
              <w:rPr>
                <w:rFonts w:eastAsia="Yu Mincho"/>
                <w:i/>
                <w:iCs/>
                <w:color w:val="000000"/>
                <w:sz w:val="18"/>
                <w:szCs w:val="18"/>
              </w:rPr>
              <w:t>(получателя услуги)</w:t>
            </w:r>
          </w:p>
        </w:tc>
        <w:tc>
          <w:tcPr>
            <w:tcW w:w="7088" w:type="dxa"/>
            <w:tcBorders>
              <w:bottom w:val="single" w:sz="4" w:space="0" w:color="auto"/>
            </w:tcBorders>
            <w:vAlign w:val="center"/>
          </w:tcPr>
          <w:p w:rsidR="00106715" w:rsidRDefault="00106715" w:rsidP="00106715">
            <w:pPr>
              <w:widowControl w:val="0"/>
              <w:jc w:val="both"/>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 заявления</w:t>
            </w:r>
          </w:p>
        </w:tc>
        <w:tc>
          <w:tcPr>
            <w:tcW w:w="7088" w:type="dxa"/>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ascii="Calibri" w:eastAsia="Yu Mincho" w:hAnsi="Calibri" w:cs="Calibri"/>
                <w:color w:val="000000"/>
              </w:rPr>
            </w:pPr>
            <w:r>
              <w:rPr>
                <w:rFonts w:eastAsia="Yu Mincho"/>
                <w:color w:val="000000"/>
                <w:sz w:val="24"/>
                <w:szCs w:val="24"/>
              </w:rPr>
              <w:t>Цель обращения</w:t>
            </w:r>
          </w:p>
        </w:tc>
        <w:tc>
          <w:tcPr>
            <w:tcW w:w="7088" w:type="dxa"/>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Статус заявления</w:t>
            </w:r>
          </w:p>
        </w:tc>
        <w:tc>
          <w:tcPr>
            <w:tcW w:w="7088" w:type="dxa"/>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8"/>
                <w:szCs w:val="28"/>
                <w:lang w:val="en-US"/>
              </w:rPr>
            </w:pPr>
          </w:p>
        </w:tc>
      </w:tr>
      <w:tr w:rsidR="00106715" w:rsidTr="00106715">
        <w:trPr>
          <w:trHeight w:val="95"/>
        </w:trPr>
        <w:tc>
          <w:tcPr>
            <w:tcW w:w="10065" w:type="dxa"/>
            <w:gridSpan w:val="2"/>
            <w:vAlign w:val="center"/>
          </w:tcPr>
          <w:p w:rsidR="00106715" w:rsidRDefault="00106715" w:rsidP="00106715">
            <w:pPr>
              <w:widowControl w:val="0"/>
              <w:rPr>
                <w:rFonts w:eastAsia="Yu Mincho"/>
                <w:b/>
                <w:bCs/>
                <w:color w:val="000000"/>
                <w:sz w:val="24"/>
                <w:szCs w:val="24"/>
              </w:rPr>
            </w:pPr>
          </w:p>
          <w:p w:rsidR="00106715" w:rsidRDefault="00106715" w:rsidP="00106715">
            <w:pPr>
              <w:widowControl w:val="0"/>
              <w:rPr>
                <w:rFonts w:eastAsia="Yu Mincho"/>
                <w:b/>
                <w:bCs/>
                <w:color w:val="000000"/>
                <w:sz w:val="24"/>
                <w:szCs w:val="24"/>
              </w:rPr>
            </w:pPr>
            <w:r>
              <w:rPr>
                <w:rFonts w:eastAsia="Yu Mincho"/>
                <w:b/>
                <w:bCs/>
                <w:color w:val="000000"/>
                <w:sz w:val="24"/>
                <w:szCs w:val="24"/>
              </w:rPr>
              <w:t>Сведения о месте захоронения:</w:t>
            </w: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Наименование кладбища</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Вид места захоронения</w:t>
            </w:r>
          </w:p>
        </w:tc>
        <w:tc>
          <w:tcPr>
            <w:tcW w:w="7088" w:type="dxa"/>
            <w:tcBorders>
              <w:top w:val="single" w:sz="4" w:space="0" w:color="auto"/>
              <w:bottom w:val="single" w:sz="4" w:space="0" w:color="auto"/>
            </w:tcBorders>
            <w:vAlign w:val="center"/>
          </w:tcPr>
          <w:p w:rsidR="00106715" w:rsidRDefault="00106715" w:rsidP="00106715">
            <w:pPr>
              <w:widowControl w:val="0"/>
              <w:spacing w:before="12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sz w:val="24"/>
                <w:szCs w:val="24"/>
              </w:rPr>
              <w:t>Тип захоронения по специализации</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sz w:val="24"/>
                <w:szCs w:val="24"/>
              </w:rPr>
            </w:pPr>
            <w:r>
              <w:rPr>
                <w:rFonts w:eastAsia="Yu Mincho"/>
                <w:sz w:val="24"/>
                <w:szCs w:val="24"/>
              </w:rPr>
              <w:t>Тип захоронения по конфессии</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 участка</w:t>
            </w:r>
          </w:p>
          <w:p w:rsidR="00106715" w:rsidRDefault="00106715" w:rsidP="00106715">
            <w:pPr>
              <w:widowControl w:val="0"/>
              <w:rPr>
                <w:rFonts w:eastAsia="Yu Mincho"/>
                <w:color w:val="000000"/>
                <w:sz w:val="24"/>
                <w:szCs w:val="24"/>
              </w:rPr>
            </w:pPr>
            <w:r>
              <w:rPr>
                <w:rFonts w:eastAsia="Yu Mincho"/>
                <w:i/>
                <w:iCs/>
                <w:sz w:val="18"/>
                <w:szCs w:val="18"/>
              </w:rPr>
              <w:t>сектор, квартал, ряд, номер</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rPr>
          <w:trHeight w:val="58"/>
        </w:trPr>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Размер места захоронения (м</w:t>
            </w:r>
            <w:r>
              <w:rPr>
                <w:rFonts w:eastAsia="Yu Mincho"/>
                <w:color w:val="000000"/>
                <w:sz w:val="24"/>
                <w:szCs w:val="24"/>
                <w:vertAlign w:val="superscript"/>
              </w:rPr>
              <w:t>2</w:t>
            </w:r>
            <w:r>
              <w:rPr>
                <w:rFonts w:eastAsia="Yu Mincho"/>
                <w:color w:val="000000"/>
                <w:sz w:val="24"/>
                <w:szCs w:val="24"/>
              </w:rPr>
              <w:t>)</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Ф.И.О. лица, ответственного за захоронение</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bl>
    <w:p w:rsidR="00106715" w:rsidRDefault="00106715" w:rsidP="00106715">
      <w:pPr>
        <w:spacing w:after="200" w:line="276" w:lineRule="auto"/>
        <w:rPr>
          <w:rFonts w:ascii="Calibri" w:eastAsia="Calibri" w:hAnsi="Calibri" w:cs="Times New Roman"/>
        </w:rPr>
      </w:pPr>
    </w:p>
    <w:p w:rsidR="00106715" w:rsidRDefault="00106715" w:rsidP="00106715">
      <w:pPr>
        <w:spacing w:after="200" w:line="276" w:lineRule="auto"/>
        <w:rPr>
          <w:rFonts w:ascii="Calibri" w:eastAsia="Calibri" w:hAnsi="Calibri" w:cs="Times New Roman"/>
        </w:rPr>
        <w:sectPr w:rsidR="00106715">
          <w:headerReference w:type="default" r:id="rId18"/>
          <w:footerReference w:type="even" r:id="rId19"/>
          <w:footerReference w:type="default" r:id="rId20"/>
          <w:headerReference w:type="first" r:id="rId21"/>
          <w:footerReference w:type="first" r:id="rId22"/>
          <w:pgSz w:w="11906" w:h="16838"/>
          <w:pgMar w:top="1134" w:right="567" w:bottom="1134" w:left="1134" w:header="709" w:footer="709" w:gutter="0"/>
          <w:cols w:space="708"/>
          <w:titlePg/>
          <w:docGrid w:linePitch="360"/>
        </w:sectPr>
      </w:pPr>
    </w:p>
    <w:p w:rsidR="00106715" w:rsidRDefault="00106715" w:rsidP="00106715">
      <w:pPr>
        <w:spacing w:after="200" w:line="240" w:lineRule="auto"/>
        <w:rPr>
          <w:rFonts w:ascii="Calibri" w:eastAsia="Calibri" w:hAnsi="Calibri" w:cs="Times New Roman"/>
        </w:rPr>
      </w:pPr>
      <w:r>
        <w:rPr>
          <w:rFonts w:ascii="Times New Roman" w:eastAsia="Calibri" w:hAnsi="Times New Roman" w:cs="Times New Roman"/>
          <w:b/>
          <w:bCs/>
          <w:color w:val="000000"/>
          <w:sz w:val="24"/>
          <w:szCs w:val="24"/>
        </w:rPr>
        <w:lastRenderedPageBreak/>
        <w:t>Сведения о намогильных сооружениях на участке:</w:t>
      </w:r>
      <w:r>
        <w:rPr>
          <w:rFonts w:ascii="Times New Roman" w:eastAsia="Calibri" w:hAnsi="Times New Roman" w:cs="Times New Roman"/>
          <w:i/>
          <w:iCs/>
          <w:color w:val="000000"/>
        </w:rPr>
        <w:br/>
        <w:t>при наличии</w:t>
      </w:r>
    </w:p>
    <w:tbl>
      <w:tblPr>
        <w:tblStyle w:val="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
        <w:gridCol w:w="3098"/>
        <w:gridCol w:w="250"/>
        <w:gridCol w:w="2242"/>
        <w:gridCol w:w="239"/>
        <w:gridCol w:w="1859"/>
        <w:gridCol w:w="229"/>
        <w:gridCol w:w="3539"/>
        <w:gridCol w:w="235"/>
        <w:gridCol w:w="3405"/>
      </w:tblGrid>
      <w:tr w:rsidR="00106715" w:rsidTr="00106715">
        <w:tc>
          <w:tcPr>
            <w:tcW w:w="257" w:type="dxa"/>
          </w:tcPr>
          <w:p w:rsidR="00106715" w:rsidRDefault="00106715" w:rsidP="00106715">
            <w:pPr>
              <w:ind w:left="360"/>
              <w:jc w:val="center"/>
              <w:rPr>
                <w:rFonts w:ascii="Calibri" w:eastAsia="Calibri" w:hAnsi="Calibri"/>
                <w:color w:val="000000"/>
                <w:sz w:val="24"/>
                <w:szCs w:val="24"/>
                <w:lang w:eastAsia="zh-CN"/>
              </w:rPr>
            </w:pPr>
          </w:p>
        </w:tc>
        <w:tc>
          <w:tcPr>
            <w:tcW w:w="3181" w:type="dxa"/>
          </w:tcPr>
          <w:p w:rsidR="00106715" w:rsidRDefault="00106715" w:rsidP="00106715">
            <w:pPr>
              <w:jc w:val="center"/>
              <w:rPr>
                <w:rFonts w:ascii="Calibri" w:eastAsia="Calibri" w:hAnsi="Calibri"/>
                <w:color w:val="000000"/>
                <w:sz w:val="24"/>
                <w:szCs w:val="24"/>
                <w:lang w:eastAsia="zh-CN"/>
              </w:rPr>
            </w:pPr>
            <w:r>
              <w:rPr>
                <w:rFonts w:ascii="Calibri" w:eastAsia="Calibri" w:hAnsi="Calibri"/>
                <w:color w:val="000000"/>
                <w:sz w:val="24"/>
                <w:szCs w:val="24"/>
                <w:lang w:eastAsia="zh-CN"/>
              </w:rPr>
              <w:t xml:space="preserve">Номер </w:t>
            </w:r>
          </w:p>
        </w:tc>
        <w:tc>
          <w:tcPr>
            <w:tcW w:w="251" w:type="dxa"/>
          </w:tcPr>
          <w:p w:rsidR="00106715" w:rsidRDefault="00106715" w:rsidP="00106715">
            <w:pPr>
              <w:jc w:val="center"/>
              <w:rPr>
                <w:rFonts w:ascii="Calibri" w:eastAsia="Calibri" w:hAnsi="Calibri"/>
                <w:color w:val="000000"/>
                <w:sz w:val="24"/>
                <w:szCs w:val="24"/>
                <w:lang w:eastAsia="zh-CN"/>
              </w:rPr>
            </w:pPr>
          </w:p>
        </w:tc>
        <w:tc>
          <w:tcPr>
            <w:tcW w:w="2147" w:type="dxa"/>
          </w:tcPr>
          <w:p w:rsidR="00106715" w:rsidRDefault="00106715" w:rsidP="00106715">
            <w:pPr>
              <w:jc w:val="center"/>
              <w:rPr>
                <w:rFonts w:ascii="Calibri" w:eastAsia="Calibri" w:hAnsi="Calibri"/>
                <w:color w:val="000000"/>
                <w:sz w:val="24"/>
                <w:szCs w:val="24"/>
                <w:lang w:eastAsia="zh-CN"/>
              </w:rPr>
            </w:pPr>
            <w:r>
              <w:rPr>
                <w:rFonts w:ascii="Calibri" w:eastAsia="Calibri" w:hAnsi="Calibri"/>
                <w:color w:val="000000"/>
                <w:sz w:val="24"/>
                <w:szCs w:val="24"/>
                <w:lang w:eastAsia="zh-CN"/>
              </w:rPr>
              <w:t>Вид/Наименование</w:t>
            </w:r>
          </w:p>
        </w:tc>
        <w:tc>
          <w:tcPr>
            <w:tcW w:w="240" w:type="dxa"/>
          </w:tcPr>
          <w:p w:rsidR="00106715" w:rsidRDefault="00106715" w:rsidP="00106715">
            <w:pPr>
              <w:jc w:val="center"/>
              <w:rPr>
                <w:rFonts w:ascii="Calibri" w:eastAsia="Calibri" w:hAnsi="Calibri"/>
                <w:color w:val="000000"/>
                <w:sz w:val="24"/>
                <w:szCs w:val="24"/>
                <w:lang w:eastAsia="zh-CN"/>
              </w:rPr>
            </w:pPr>
          </w:p>
        </w:tc>
        <w:tc>
          <w:tcPr>
            <w:tcW w:w="1882" w:type="dxa"/>
          </w:tcPr>
          <w:p w:rsidR="00106715" w:rsidRDefault="00106715" w:rsidP="00106715">
            <w:pPr>
              <w:jc w:val="center"/>
              <w:rPr>
                <w:rFonts w:ascii="Calibri" w:eastAsia="Calibri" w:hAnsi="Calibri"/>
                <w:color w:val="000000"/>
                <w:sz w:val="24"/>
                <w:szCs w:val="24"/>
                <w:lang w:eastAsia="zh-CN"/>
              </w:rPr>
            </w:pPr>
            <w:r>
              <w:rPr>
                <w:rFonts w:ascii="Calibri" w:eastAsia="Calibri" w:hAnsi="Calibri"/>
                <w:color w:val="000000"/>
                <w:sz w:val="24"/>
                <w:szCs w:val="24"/>
                <w:lang w:eastAsia="zh-CN"/>
              </w:rPr>
              <w:t>Дата установки</w:t>
            </w:r>
          </w:p>
        </w:tc>
        <w:tc>
          <w:tcPr>
            <w:tcW w:w="229" w:type="dxa"/>
          </w:tcPr>
          <w:p w:rsidR="00106715" w:rsidRDefault="00106715" w:rsidP="00106715">
            <w:pPr>
              <w:jc w:val="center"/>
              <w:rPr>
                <w:rFonts w:ascii="Calibri" w:eastAsia="Calibri" w:hAnsi="Calibri"/>
                <w:color w:val="000000"/>
                <w:sz w:val="24"/>
                <w:szCs w:val="24"/>
                <w:lang w:eastAsia="zh-CN"/>
              </w:rPr>
            </w:pPr>
          </w:p>
        </w:tc>
        <w:tc>
          <w:tcPr>
            <w:tcW w:w="3574" w:type="dxa"/>
          </w:tcPr>
          <w:p w:rsidR="00106715" w:rsidRDefault="00106715" w:rsidP="00106715">
            <w:pPr>
              <w:jc w:val="center"/>
              <w:rPr>
                <w:rFonts w:ascii="Calibri" w:eastAsia="Calibri" w:hAnsi="Calibri"/>
                <w:color w:val="000000"/>
                <w:sz w:val="24"/>
                <w:szCs w:val="24"/>
                <w:lang w:eastAsia="zh-CN"/>
              </w:rPr>
            </w:pPr>
            <w:r>
              <w:rPr>
                <w:rFonts w:ascii="Calibri" w:eastAsia="Calibri" w:hAnsi="Calibri"/>
                <w:color w:val="000000"/>
                <w:sz w:val="24"/>
                <w:szCs w:val="24"/>
                <w:lang w:eastAsia="zh-CN"/>
              </w:rPr>
              <w:t>Длина/Ширина/Высота</w:t>
            </w:r>
          </w:p>
        </w:tc>
        <w:tc>
          <w:tcPr>
            <w:tcW w:w="236" w:type="dxa"/>
          </w:tcPr>
          <w:p w:rsidR="00106715" w:rsidRDefault="00106715" w:rsidP="00106715">
            <w:pPr>
              <w:jc w:val="center"/>
              <w:rPr>
                <w:rFonts w:ascii="Calibri" w:eastAsia="Calibri" w:hAnsi="Calibri"/>
                <w:color w:val="000000"/>
                <w:sz w:val="24"/>
                <w:szCs w:val="24"/>
                <w:lang w:eastAsia="zh-CN"/>
              </w:rPr>
            </w:pPr>
          </w:p>
        </w:tc>
        <w:tc>
          <w:tcPr>
            <w:tcW w:w="3487" w:type="dxa"/>
          </w:tcPr>
          <w:p w:rsidR="00106715" w:rsidRDefault="00106715" w:rsidP="00106715">
            <w:pPr>
              <w:jc w:val="center"/>
              <w:rPr>
                <w:rFonts w:ascii="Calibri" w:eastAsia="Calibri" w:hAnsi="Calibri"/>
                <w:color w:val="000000"/>
                <w:sz w:val="24"/>
                <w:szCs w:val="24"/>
                <w:lang w:eastAsia="zh-CN"/>
              </w:rPr>
            </w:pPr>
            <w:r>
              <w:rPr>
                <w:rFonts w:ascii="Calibri" w:eastAsia="Calibri" w:hAnsi="Calibri"/>
                <w:color w:val="000000"/>
                <w:sz w:val="24"/>
                <w:szCs w:val="24"/>
                <w:lang w:eastAsia="zh-CN"/>
              </w:rPr>
              <w:t>Материал</w:t>
            </w:r>
          </w:p>
        </w:tc>
      </w:tr>
      <w:tr w:rsidR="00106715" w:rsidTr="00106715">
        <w:tc>
          <w:tcPr>
            <w:tcW w:w="257" w:type="dxa"/>
          </w:tcPr>
          <w:p w:rsidR="00106715" w:rsidRDefault="00106715" w:rsidP="00106715">
            <w:pPr>
              <w:ind w:left="360"/>
              <w:rPr>
                <w:rFonts w:ascii="Calibri" w:eastAsia="Calibri" w:hAnsi="Calibri"/>
                <w:color w:val="000000"/>
                <w:sz w:val="24"/>
                <w:szCs w:val="24"/>
                <w:lang w:eastAsia="zh-CN"/>
              </w:rPr>
            </w:pPr>
          </w:p>
        </w:tc>
        <w:tc>
          <w:tcPr>
            <w:tcW w:w="3181" w:type="dxa"/>
          </w:tcPr>
          <w:p w:rsidR="00106715" w:rsidRDefault="00106715" w:rsidP="00106715">
            <w:pPr>
              <w:rPr>
                <w:rFonts w:ascii="Calibri" w:eastAsia="Calibri" w:hAnsi="Calibri"/>
                <w:color w:val="000000"/>
                <w:sz w:val="24"/>
                <w:szCs w:val="24"/>
                <w:lang w:eastAsia="zh-CN"/>
              </w:rPr>
            </w:pPr>
          </w:p>
        </w:tc>
        <w:tc>
          <w:tcPr>
            <w:tcW w:w="251" w:type="dxa"/>
          </w:tcPr>
          <w:p w:rsidR="00106715" w:rsidRDefault="00106715" w:rsidP="00106715">
            <w:pPr>
              <w:rPr>
                <w:rFonts w:ascii="Calibri" w:eastAsia="Calibri" w:hAnsi="Calibri"/>
                <w:color w:val="000000"/>
                <w:sz w:val="24"/>
                <w:szCs w:val="24"/>
                <w:lang w:eastAsia="zh-CN"/>
              </w:rPr>
            </w:pPr>
          </w:p>
        </w:tc>
        <w:tc>
          <w:tcPr>
            <w:tcW w:w="2147" w:type="dxa"/>
          </w:tcPr>
          <w:p w:rsidR="00106715" w:rsidRDefault="00106715" w:rsidP="00106715">
            <w:pPr>
              <w:rPr>
                <w:rFonts w:ascii="Calibri" w:eastAsia="Calibri" w:hAnsi="Calibri"/>
                <w:color w:val="000000"/>
                <w:sz w:val="24"/>
                <w:szCs w:val="24"/>
                <w:lang w:eastAsia="zh-CN"/>
              </w:rPr>
            </w:pPr>
          </w:p>
        </w:tc>
        <w:tc>
          <w:tcPr>
            <w:tcW w:w="240" w:type="dxa"/>
          </w:tcPr>
          <w:p w:rsidR="00106715" w:rsidRDefault="00106715" w:rsidP="00106715">
            <w:pPr>
              <w:rPr>
                <w:rFonts w:ascii="Calibri" w:eastAsia="Calibri" w:hAnsi="Calibri"/>
                <w:color w:val="000000"/>
                <w:sz w:val="24"/>
                <w:szCs w:val="24"/>
                <w:lang w:eastAsia="zh-CN"/>
              </w:rPr>
            </w:pPr>
          </w:p>
        </w:tc>
        <w:tc>
          <w:tcPr>
            <w:tcW w:w="1882" w:type="dxa"/>
          </w:tcPr>
          <w:p w:rsidR="00106715" w:rsidRDefault="00106715" w:rsidP="00106715">
            <w:pPr>
              <w:rPr>
                <w:rFonts w:ascii="Calibri" w:eastAsia="Calibri" w:hAnsi="Calibri"/>
                <w:color w:val="000000"/>
                <w:sz w:val="24"/>
                <w:szCs w:val="24"/>
                <w:lang w:eastAsia="zh-CN"/>
              </w:rPr>
            </w:pPr>
          </w:p>
        </w:tc>
        <w:tc>
          <w:tcPr>
            <w:tcW w:w="229" w:type="dxa"/>
          </w:tcPr>
          <w:p w:rsidR="00106715" w:rsidRDefault="00106715" w:rsidP="00106715">
            <w:pPr>
              <w:jc w:val="center"/>
              <w:rPr>
                <w:rFonts w:ascii="Calibri" w:eastAsia="Calibri" w:hAnsi="Calibri"/>
                <w:i/>
                <w:iCs/>
                <w:color w:val="000000"/>
                <w:sz w:val="18"/>
                <w:szCs w:val="18"/>
                <w:lang w:eastAsia="zh-CN"/>
              </w:rPr>
            </w:pPr>
          </w:p>
        </w:tc>
        <w:tc>
          <w:tcPr>
            <w:tcW w:w="3574" w:type="dxa"/>
          </w:tcPr>
          <w:p w:rsidR="00106715" w:rsidRDefault="00106715" w:rsidP="00106715">
            <w:pPr>
              <w:jc w:val="center"/>
              <w:rPr>
                <w:rFonts w:ascii="Calibri" w:eastAsia="Calibri" w:hAnsi="Calibri"/>
                <w:i/>
                <w:iCs/>
                <w:color w:val="000000"/>
                <w:sz w:val="18"/>
                <w:szCs w:val="18"/>
                <w:lang w:eastAsia="zh-CN"/>
              </w:rPr>
            </w:pPr>
            <w:r>
              <w:rPr>
                <w:rFonts w:ascii="Calibri" w:eastAsia="Calibri" w:hAnsi="Calibri"/>
                <w:i/>
                <w:iCs/>
                <w:color w:val="000000"/>
                <w:sz w:val="18"/>
                <w:szCs w:val="18"/>
                <w:lang w:eastAsia="zh-CN"/>
              </w:rPr>
              <w:t>в метрах</w:t>
            </w:r>
          </w:p>
        </w:tc>
        <w:tc>
          <w:tcPr>
            <w:tcW w:w="236" w:type="dxa"/>
          </w:tcPr>
          <w:p w:rsidR="00106715" w:rsidRDefault="00106715" w:rsidP="00106715">
            <w:pPr>
              <w:jc w:val="center"/>
              <w:rPr>
                <w:rFonts w:ascii="Calibri" w:eastAsia="Calibri" w:hAnsi="Calibri"/>
                <w:i/>
                <w:iCs/>
                <w:color w:val="000000"/>
                <w:sz w:val="18"/>
                <w:szCs w:val="18"/>
                <w:lang w:eastAsia="zh-CN"/>
              </w:rPr>
            </w:pPr>
          </w:p>
        </w:tc>
        <w:tc>
          <w:tcPr>
            <w:tcW w:w="3487" w:type="dxa"/>
          </w:tcPr>
          <w:p w:rsidR="00106715" w:rsidRDefault="00106715" w:rsidP="00106715">
            <w:pPr>
              <w:jc w:val="center"/>
              <w:rPr>
                <w:rFonts w:ascii="Calibri" w:eastAsia="Calibri" w:hAnsi="Calibri"/>
                <w:i/>
                <w:iCs/>
                <w:color w:val="000000"/>
                <w:sz w:val="18"/>
                <w:szCs w:val="18"/>
                <w:lang w:eastAsia="zh-CN"/>
              </w:rPr>
            </w:pPr>
          </w:p>
        </w:tc>
      </w:tr>
      <w:tr w:rsidR="00106715" w:rsidTr="00106715">
        <w:tc>
          <w:tcPr>
            <w:tcW w:w="257" w:type="dxa"/>
          </w:tcPr>
          <w:p w:rsidR="00106715" w:rsidRDefault="00106715" w:rsidP="009D24F8">
            <w:pPr>
              <w:numPr>
                <w:ilvl w:val="0"/>
                <w:numId w:val="8"/>
              </w:numPr>
              <w:rPr>
                <w:rFonts w:ascii="Calibri" w:eastAsia="Calibri" w:hAnsi="Calibri"/>
                <w:color w:val="000000"/>
                <w:sz w:val="24"/>
                <w:szCs w:val="24"/>
                <w:lang w:eastAsia="zh-CN"/>
              </w:rPr>
            </w:pPr>
          </w:p>
        </w:tc>
        <w:tc>
          <w:tcPr>
            <w:tcW w:w="3181" w:type="dxa"/>
            <w:tcBorders>
              <w:bottom w:val="single" w:sz="4" w:space="0" w:color="auto"/>
            </w:tcBorders>
          </w:tcPr>
          <w:p w:rsidR="00106715" w:rsidRDefault="00106715" w:rsidP="00106715">
            <w:pPr>
              <w:rPr>
                <w:rFonts w:ascii="Calibri" w:eastAsia="Calibri" w:hAnsi="Calibri"/>
                <w:color w:val="000000"/>
                <w:sz w:val="24"/>
                <w:szCs w:val="24"/>
                <w:lang w:eastAsia="zh-CN"/>
              </w:rPr>
            </w:pPr>
          </w:p>
        </w:tc>
        <w:tc>
          <w:tcPr>
            <w:tcW w:w="251" w:type="dxa"/>
          </w:tcPr>
          <w:p w:rsidR="00106715" w:rsidRDefault="00106715" w:rsidP="00106715">
            <w:pPr>
              <w:rPr>
                <w:rFonts w:ascii="Calibri" w:eastAsia="Calibri" w:hAnsi="Calibri"/>
                <w:color w:val="000000"/>
                <w:sz w:val="24"/>
                <w:szCs w:val="24"/>
                <w:lang w:eastAsia="zh-CN"/>
              </w:rPr>
            </w:pPr>
          </w:p>
        </w:tc>
        <w:tc>
          <w:tcPr>
            <w:tcW w:w="2147" w:type="dxa"/>
            <w:tcBorders>
              <w:bottom w:val="single" w:sz="4" w:space="0" w:color="auto"/>
            </w:tcBorders>
          </w:tcPr>
          <w:p w:rsidR="00106715" w:rsidRDefault="00106715" w:rsidP="00106715">
            <w:pPr>
              <w:rPr>
                <w:rFonts w:ascii="Calibri" w:eastAsia="Calibri" w:hAnsi="Calibri"/>
                <w:color w:val="000000"/>
                <w:sz w:val="24"/>
                <w:szCs w:val="24"/>
                <w:lang w:eastAsia="zh-CN"/>
              </w:rPr>
            </w:pPr>
          </w:p>
        </w:tc>
        <w:tc>
          <w:tcPr>
            <w:tcW w:w="240" w:type="dxa"/>
          </w:tcPr>
          <w:p w:rsidR="00106715" w:rsidRDefault="00106715" w:rsidP="00106715">
            <w:pPr>
              <w:rPr>
                <w:rFonts w:ascii="Calibri" w:eastAsia="Calibri" w:hAnsi="Calibri"/>
                <w:color w:val="000000"/>
                <w:sz w:val="24"/>
                <w:szCs w:val="24"/>
                <w:lang w:eastAsia="zh-CN"/>
              </w:rPr>
            </w:pPr>
          </w:p>
        </w:tc>
        <w:tc>
          <w:tcPr>
            <w:tcW w:w="1882" w:type="dxa"/>
            <w:tcBorders>
              <w:bottom w:val="single" w:sz="4" w:space="0" w:color="auto"/>
            </w:tcBorders>
          </w:tcPr>
          <w:p w:rsidR="00106715" w:rsidRDefault="00106715" w:rsidP="00106715">
            <w:pPr>
              <w:rPr>
                <w:rFonts w:ascii="Calibri" w:eastAsia="Calibri" w:hAnsi="Calibri"/>
                <w:color w:val="000000"/>
                <w:sz w:val="24"/>
                <w:szCs w:val="24"/>
                <w:lang w:eastAsia="zh-CN"/>
              </w:rPr>
            </w:pPr>
          </w:p>
        </w:tc>
        <w:tc>
          <w:tcPr>
            <w:tcW w:w="229" w:type="dxa"/>
          </w:tcPr>
          <w:p w:rsidR="00106715" w:rsidRDefault="00106715" w:rsidP="00106715">
            <w:pPr>
              <w:rPr>
                <w:rFonts w:ascii="Calibri" w:eastAsia="Calibri" w:hAnsi="Calibri"/>
                <w:color w:val="000000"/>
                <w:sz w:val="24"/>
                <w:szCs w:val="24"/>
                <w:lang w:eastAsia="zh-CN"/>
              </w:rPr>
            </w:pPr>
          </w:p>
        </w:tc>
        <w:tc>
          <w:tcPr>
            <w:tcW w:w="3574" w:type="dxa"/>
            <w:tcBorders>
              <w:bottom w:val="single" w:sz="4" w:space="0" w:color="auto"/>
            </w:tcBorders>
          </w:tcPr>
          <w:p w:rsidR="00106715" w:rsidRDefault="00106715" w:rsidP="00106715">
            <w:pPr>
              <w:rPr>
                <w:rFonts w:ascii="Calibri" w:eastAsia="Calibri" w:hAnsi="Calibri"/>
                <w:color w:val="000000"/>
                <w:sz w:val="24"/>
                <w:szCs w:val="24"/>
                <w:lang w:eastAsia="zh-CN"/>
              </w:rPr>
            </w:pPr>
          </w:p>
        </w:tc>
        <w:tc>
          <w:tcPr>
            <w:tcW w:w="236" w:type="dxa"/>
          </w:tcPr>
          <w:p w:rsidR="00106715" w:rsidRDefault="00106715" w:rsidP="00106715">
            <w:pPr>
              <w:rPr>
                <w:rFonts w:ascii="Calibri" w:eastAsia="Calibri" w:hAnsi="Calibri"/>
                <w:color w:val="000000"/>
                <w:sz w:val="24"/>
                <w:szCs w:val="24"/>
                <w:lang w:eastAsia="zh-CN"/>
              </w:rPr>
            </w:pPr>
          </w:p>
        </w:tc>
        <w:tc>
          <w:tcPr>
            <w:tcW w:w="3487" w:type="dxa"/>
            <w:tcBorders>
              <w:bottom w:val="single" w:sz="4" w:space="0" w:color="auto"/>
            </w:tcBorders>
          </w:tcPr>
          <w:p w:rsidR="00106715" w:rsidRDefault="00106715" w:rsidP="00106715">
            <w:pPr>
              <w:rPr>
                <w:rFonts w:ascii="Calibri" w:eastAsia="Calibri" w:hAnsi="Calibri"/>
                <w:color w:val="000000"/>
                <w:sz w:val="24"/>
                <w:szCs w:val="24"/>
                <w:lang w:eastAsia="zh-CN"/>
              </w:rPr>
            </w:pPr>
          </w:p>
        </w:tc>
      </w:tr>
      <w:tr w:rsidR="00106715" w:rsidTr="00106715">
        <w:tc>
          <w:tcPr>
            <w:tcW w:w="257" w:type="dxa"/>
          </w:tcPr>
          <w:p w:rsidR="00106715" w:rsidRDefault="00106715" w:rsidP="009D24F8">
            <w:pPr>
              <w:numPr>
                <w:ilvl w:val="0"/>
                <w:numId w:val="8"/>
              </w:numPr>
              <w:rPr>
                <w:rFonts w:ascii="Calibri" w:eastAsia="Calibri" w:hAnsi="Calibri"/>
                <w:color w:val="000000"/>
                <w:sz w:val="24"/>
                <w:szCs w:val="24"/>
                <w:lang w:eastAsia="zh-CN"/>
              </w:rPr>
            </w:pPr>
          </w:p>
        </w:tc>
        <w:tc>
          <w:tcPr>
            <w:tcW w:w="3181"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51" w:type="dxa"/>
          </w:tcPr>
          <w:p w:rsidR="00106715" w:rsidRDefault="00106715" w:rsidP="00106715">
            <w:pPr>
              <w:rPr>
                <w:rFonts w:ascii="Calibri" w:eastAsia="Calibri" w:hAnsi="Calibri"/>
                <w:color w:val="000000"/>
                <w:sz w:val="24"/>
                <w:szCs w:val="24"/>
                <w:lang w:eastAsia="zh-CN"/>
              </w:rPr>
            </w:pPr>
          </w:p>
        </w:tc>
        <w:tc>
          <w:tcPr>
            <w:tcW w:w="2147"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40" w:type="dxa"/>
          </w:tcPr>
          <w:p w:rsidR="00106715" w:rsidRDefault="00106715" w:rsidP="00106715">
            <w:pPr>
              <w:rPr>
                <w:rFonts w:ascii="Calibri" w:eastAsia="Calibri" w:hAnsi="Calibri"/>
                <w:color w:val="000000"/>
                <w:sz w:val="24"/>
                <w:szCs w:val="24"/>
                <w:lang w:eastAsia="zh-CN"/>
              </w:rPr>
            </w:pPr>
          </w:p>
        </w:tc>
        <w:tc>
          <w:tcPr>
            <w:tcW w:w="1882"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29" w:type="dxa"/>
          </w:tcPr>
          <w:p w:rsidR="00106715" w:rsidRDefault="00106715" w:rsidP="00106715">
            <w:pPr>
              <w:rPr>
                <w:rFonts w:ascii="Calibri" w:eastAsia="Calibri" w:hAnsi="Calibri"/>
                <w:color w:val="000000"/>
                <w:sz w:val="24"/>
                <w:szCs w:val="24"/>
                <w:lang w:eastAsia="zh-CN"/>
              </w:rPr>
            </w:pPr>
          </w:p>
        </w:tc>
        <w:tc>
          <w:tcPr>
            <w:tcW w:w="3574"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36" w:type="dxa"/>
          </w:tcPr>
          <w:p w:rsidR="00106715" w:rsidRDefault="00106715" w:rsidP="00106715">
            <w:pPr>
              <w:rPr>
                <w:rFonts w:ascii="Calibri" w:eastAsia="Calibri" w:hAnsi="Calibri"/>
                <w:color w:val="000000"/>
                <w:sz w:val="24"/>
                <w:szCs w:val="24"/>
                <w:lang w:eastAsia="zh-CN"/>
              </w:rPr>
            </w:pPr>
          </w:p>
        </w:tc>
        <w:tc>
          <w:tcPr>
            <w:tcW w:w="3487"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r>
      <w:tr w:rsidR="00106715" w:rsidTr="00106715">
        <w:tc>
          <w:tcPr>
            <w:tcW w:w="257" w:type="dxa"/>
          </w:tcPr>
          <w:p w:rsidR="00106715" w:rsidRDefault="00106715" w:rsidP="009D24F8">
            <w:pPr>
              <w:numPr>
                <w:ilvl w:val="0"/>
                <w:numId w:val="8"/>
              </w:numPr>
              <w:rPr>
                <w:rFonts w:ascii="Calibri" w:eastAsia="Calibri" w:hAnsi="Calibri"/>
                <w:color w:val="000000"/>
                <w:sz w:val="24"/>
                <w:szCs w:val="24"/>
                <w:lang w:eastAsia="zh-CN"/>
              </w:rPr>
            </w:pPr>
          </w:p>
        </w:tc>
        <w:tc>
          <w:tcPr>
            <w:tcW w:w="3181"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51" w:type="dxa"/>
          </w:tcPr>
          <w:p w:rsidR="00106715" w:rsidRDefault="00106715" w:rsidP="00106715">
            <w:pPr>
              <w:rPr>
                <w:rFonts w:ascii="Calibri" w:eastAsia="Calibri" w:hAnsi="Calibri"/>
                <w:color w:val="000000"/>
                <w:sz w:val="24"/>
                <w:szCs w:val="24"/>
                <w:lang w:eastAsia="zh-CN"/>
              </w:rPr>
            </w:pPr>
          </w:p>
        </w:tc>
        <w:tc>
          <w:tcPr>
            <w:tcW w:w="2147"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40" w:type="dxa"/>
          </w:tcPr>
          <w:p w:rsidR="00106715" w:rsidRDefault="00106715" w:rsidP="00106715">
            <w:pPr>
              <w:rPr>
                <w:rFonts w:ascii="Calibri" w:eastAsia="Calibri" w:hAnsi="Calibri"/>
                <w:color w:val="000000"/>
                <w:sz w:val="24"/>
                <w:szCs w:val="24"/>
                <w:lang w:eastAsia="zh-CN"/>
              </w:rPr>
            </w:pPr>
          </w:p>
        </w:tc>
        <w:tc>
          <w:tcPr>
            <w:tcW w:w="1882"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29" w:type="dxa"/>
          </w:tcPr>
          <w:p w:rsidR="00106715" w:rsidRDefault="00106715" w:rsidP="00106715">
            <w:pPr>
              <w:rPr>
                <w:rFonts w:ascii="Calibri" w:eastAsia="Calibri" w:hAnsi="Calibri"/>
                <w:color w:val="000000"/>
                <w:sz w:val="24"/>
                <w:szCs w:val="24"/>
                <w:lang w:eastAsia="zh-CN"/>
              </w:rPr>
            </w:pPr>
          </w:p>
        </w:tc>
        <w:tc>
          <w:tcPr>
            <w:tcW w:w="3574"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36" w:type="dxa"/>
          </w:tcPr>
          <w:p w:rsidR="00106715" w:rsidRDefault="00106715" w:rsidP="00106715">
            <w:pPr>
              <w:rPr>
                <w:rFonts w:ascii="Calibri" w:eastAsia="Calibri" w:hAnsi="Calibri"/>
                <w:color w:val="000000"/>
                <w:sz w:val="24"/>
                <w:szCs w:val="24"/>
                <w:lang w:eastAsia="zh-CN"/>
              </w:rPr>
            </w:pPr>
          </w:p>
        </w:tc>
        <w:tc>
          <w:tcPr>
            <w:tcW w:w="3487"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r>
    </w:tbl>
    <w:p w:rsidR="00106715" w:rsidRDefault="00106715" w:rsidP="00106715">
      <w:pPr>
        <w:spacing w:after="200" w:line="276" w:lineRule="auto"/>
        <w:rPr>
          <w:rFonts w:ascii="Calibri" w:eastAsia="Calibri" w:hAnsi="Calibri" w:cs="Times New Roman"/>
        </w:rPr>
      </w:pPr>
    </w:p>
    <w:p w:rsidR="00106715" w:rsidRDefault="00106715" w:rsidP="00106715">
      <w:pPr>
        <w:spacing w:after="200" w:line="276" w:lineRule="auto"/>
        <w:rPr>
          <w:rFonts w:ascii="Times New Roman" w:eastAsia="Calibri" w:hAnsi="Times New Roman" w:cs="Times New Roman"/>
        </w:rPr>
      </w:pPr>
    </w:p>
    <w:tbl>
      <w:tblPr>
        <w:tblStyle w:val="92"/>
        <w:tblW w:w="14034"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7094"/>
        <w:gridCol w:w="257"/>
        <w:gridCol w:w="3095"/>
        <w:gridCol w:w="258"/>
        <w:gridCol w:w="3330"/>
      </w:tblGrid>
      <w:tr w:rsidR="00106715" w:rsidTr="00106715">
        <w:trPr>
          <w:trHeight w:val="115"/>
        </w:trPr>
        <w:tc>
          <w:tcPr>
            <w:tcW w:w="7094" w:type="dxa"/>
            <w:vAlign w:val="bottom"/>
          </w:tcPr>
          <w:p w:rsidR="00106715" w:rsidRDefault="00106715" w:rsidP="00106715">
            <w:pPr>
              <w:rPr>
                <w:rFonts w:eastAsia="Calibri"/>
                <w:lang w:val="en-US"/>
              </w:rPr>
            </w:pPr>
          </w:p>
        </w:tc>
        <w:tc>
          <w:tcPr>
            <w:tcW w:w="257" w:type="dxa"/>
            <w:tcBorders>
              <w:top w:val="none" w:sz="4" w:space="0" w:color="000000"/>
              <w:bottom w:val="none" w:sz="4" w:space="0" w:color="000000"/>
            </w:tcBorders>
            <w:vAlign w:val="bottom"/>
          </w:tcPr>
          <w:p w:rsidR="00106715" w:rsidRDefault="00106715" w:rsidP="00106715">
            <w:pPr>
              <w:rPr>
                <w:rFonts w:eastAsia="Calibri"/>
                <w:lang w:val="en-US"/>
              </w:rPr>
            </w:pPr>
          </w:p>
        </w:tc>
        <w:tc>
          <w:tcPr>
            <w:tcW w:w="3095" w:type="dxa"/>
            <w:vAlign w:val="bottom"/>
          </w:tcPr>
          <w:p w:rsidR="00106715" w:rsidRDefault="00106715" w:rsidP="00106715">
            <w:pPr>
              <w:rPr>
                <w:rFonts w:eastAsia="Calibri"/>
                <w:lang w:val="en-US"/>
              </w:rPr>
            </w:pPr>
          </w:p>
        </w:tc>
        <w:tc>
          <w:tcPr>
            <w:tcW w:w="258" w:type="dxa"/>
            <w:tcBorders>
              <w:top w:val="none" w:sz="4" w:space="0" w:color="000000"/>
              <w:bottom w:val="none" w:sz="4" w:space="0" w:color="000000"/>
            </w:tcBorders>
            <w:vAlign w:val="bottom"/>
          </w:tcPr>
          <w:p w:rsidR="00106715" w:rsidRDefault="00106715" w:rsidP="00106715">
            <w:pPr>
              <w:rPr>
                <w:rFonts w:eastAsia="Calibri"/>
                <w:lang w:val="en-US"/>
              </w:rPr>
            </w:pPr>
          </w:p>
        </w:tc>
        <w:tc>
          <w:tcPr>
            <w:tcW w:w="3330" w:type="dxa"/>
            <w:vAlign w:val="bottom"/>
          </w:tcPr>
          <w:p w:rsidR="00106715" w:rsidRDefault="00106715" w:rsidP="00106715">
            <w:pPr>
              <w:jc w:val="right"/>
              <w:rPr>
                <w:rFonts w:eastAsia="Calibri"/>
                <w:lang w:val="en-US"/>
              </w:rPr>
            </w:pPr>
          </w:p>
        </w:tc>
      </w:tr>
      <w:tr w:rsidR="00106715" w:rsidTr="00106715">
        <w:trPr>
          <w:trHeight w:val="235"/>
        </w:trPr>
        <w:tc>
          <w:tcPr>
            <w:tcW w:w="7094" w:type="dxa"/>
          </w:tcPr>
          <w:p w:rsidR="00106715" w:rsidRDefault="00106715" w:rsidP="00106715">
            <w:pPr>
              <w:jc w:val="center"/>
              <w:rPr>
                <w:rFonts w:eastAsia="Calibri"/>
                <w:i/>
                <w:iCs/>
                <w:sz w:val="18"/>
                <w:szCs w:val="18"/>
              </w:rPr>
            </w:pPr>
            <w:r>
              <w:rPr>
                <w:rFonts w:eastAsia="Calibri"/>
                <w:i/>
                <w:iCs/>
                <w:sz w:val="18"/>
                <w:szCs w:val="18"/>
              </w:rPr>
              <w:t>должность</w:t>
            </w:r>
          </w:p>
        </w:tc>
        <w:tc>
          <w:tcPr>
            <w:tcW w:w="257" w:type="dxa"/>
            <w:tcBorders>
              <w:top w:val="none" w:sz="4" w:space="0" w:color="000000"/>
            </w:tcBorders>
          </w:tcPr>
          <w:p w:rsidR="00106715" w:rsidRDefault="00106715" w:rsidP="00106715">
            <w:pPr>
              <w:jc w:val="center"/>
              <w:rPr>
                <w:rFonts w:eastAsia="Calibri"/>
                <w:i/>
                <w:iCs/>
                <w:sz w:val="18"/>
                <w:szCs w:val="18"/>
                <w:lang w:val="en-US"/>
              </w:rPr>
            </w:pPr>
          </w:p>
        </w:tc>
        <w:tc>
          <w:tcPr>
            <w:tcW w:w="3095" w:type="dxa"/>
          </w:tcPr>
          <w:p w:rsidR="00106715" w:rsidRDefault="00106715" w:rsidP="00106715">
            <w:pPr>
              <w:jc w:val="center"/>
              <w:rPr>
                <w:rFonts w:eastAsia="Calibri"/>
                <w:i/>
                <w:iCs/>
                <w:sz w:val="18"/>
                <w:szCs w:val="18"/>
              </w:rPr>
            </w:pPr>
            <w:r>
              <w:rPr>
                <w:rFonts w:eastAsia="Calibri"/>
                <w:i/>
                <w:iCs/>
                <w:sz w:val="18"/>
                <w:szCs w:val="18"/>
              </w:rPr>
              <w:t>подпись</w:t>
            </w:r>
          </w:p>
        </w:tc>
        <w:tc>
          <w:tcPr>
            <w:tcW w:w="258" w:type="dxa"/>
            <w:tcBorders>
              <w:top w:val="none" w:sz="4" w:space="0" w:color="000000"/>
            </w:tcBorders>
          </w:tcPr>
          <w:p w:rsidR="00106715" w:rsidRDefault="00106715" w:rsidP="00106715">
            <w:pPr>
              <w:jc w:val="center"/>
              <w:rPr>
                <w:rFonts w:eastAsia="Calibri"/>
                <w:i/>
                <w:iCs/>
                <w:sz w:val="18"/>
                <w:szCs w:val="18"/>
                <w:lang w:val="en-US"/>
              </w:rPr>
            </w:pPr>
          </w:p>
        </w:tc>
        <w:tc>
          <w:tcPr>
            <w:tcW w:w="3330" w:type="dxa"/>
          </w:tcPr>
          <w:p w:rsidR="00106715" w:rsidRDefault="00106715" w:rsidP="00106715">
            <w:pPr>
              <w:jc w:val="center"/>
              <w:rPr>
                <w:rFonts w:eastAsia="Calibri"/>
                <w:i/>
                <w:iCs/>
                <w:sz w:val="18"/>
                <w:szCs w:val="18"/>
              </w:rPr>
            </w:pPr>
            <w:r>
              <w:rPr>
                <w:rFonts w:eastAsia="Calibri"/>
                <w:i/>
                <w:iCs/>
                <w:sz w:val="18"/>
                <w:szCs w:val="18"/>
              </w:rPr>
              <w:t>ФИО</w:t>
            </w:r>
          </w:p>
        </w:tc>
      </w:tr>
    </w:tbl>
    <w:p w:rsidR="00106715" w:rsidRDefault="00106715" w:rsidP="00106715">
      <w:pPr>
        <w:spacing w:after="200" w:line="276" w:lineRule="auto"/>
        <w:rPr>
          <w:rFonts w:ascii="Times New Roman" w:eastAsia="Calibri" w:hAnsi="Times New Roman" w:cs="Times New Roman"/>
          <w:i/>
          <w:iCs/>
          <w:sz w:val="18"/>
          <w:szCs w:val="18"/>
        </w:rPr>
      </w:pPr>
    </w:p>
    <w:p w:rsidR="00106715" w:rsidRDefault="00106715" w:rsidP="00106715">
      <w:pPr>
        <w:spacing w:after="200" w:line="276" w:lineRule="auto"/>
        <w:rPr>
          <w:rFonts w:ascii="Times New Roman" w:eastAsia="Calibri" w:hAnsi="Times New Roman" w:cs="Times New Roman"/>
          <w:sz w:val="28"/>
          <w:szCs w:val="28"/>
        </w:rPr>
        <w:sectPr w:rsidR="00106715">
          <w:headerReference w:type="default" r:id="rId23"/>
          <w:headerReference w:type="first" r:id="rId24"/>
          <w:pgSz w:w="16838" w:h="11906" w:orient="landscape"/>
          <w:pgMar w:top="1134" w:right="567" w:bottom="1134" w:left="1134" w:header="709" w:footer="709" w:gutter="0"/>
          <w:cols w:space="708"/>
          <w:titlePg/>
          <w:docGrid w:linePitch="360"/>
        </w:sectPr>
      </w:pPr>
      <w:r>
        <w:rPr>
          <w:rFonts w:ascii="Times New Roman" w:eastAsia="Calibri" w:hAnsi="Times New Roman" w:cs="Times New Roman"/>
          <w:sz w:val="28"/>
          <w:szCs w:val="28"/>
        </w:rPr>
        <w:t>КОНЕЦ ФОРМЫ</w:t>
      </w:r>
      <w:bookmarkStart w:id="81" w:name="Приложение8"/>
    </w:p>
    <w:p w:rsidR="00106715" w:rsidRDefault="00106715" w:rsidP="00106715">
      <w:pPr>
        <w:pStyle w:val="ConsPlusNormal"/>
        <w:ind w:left="5670"/>
        <w:jc w:val="right"/>
        <w:outlineLvl w:val="1"/>
        <w:rPr>
          <w:rFonts w:ascii="Times New Roman" w:hAnsi="Times New Roman" w:cs="Times New Roman"/>
          <w:sz w:val="28"/>
          <w:szCs w:val="28"/>
        </w:rPr>
      </w:pPr>
      <w:bookmarkStart w:id="82" w:name="_Toc211282430"/>
      <w:bookmarkStart w:id="83" w:name="п7"/>
      <w:r>
        <w:rPr>
          <w:rFonts w:ascii="Times New Roman" w:hAnsi="Times New Roman" w:cs="Times New Roman"/>
          <w:sz w:val="28"/>
          <w:szCs w:val="28"/>
        </w:rPr>
        <w:lastRenderedPageBreak/>
        <w:t>Приложение № 11</w:t>
      </w:r>
      <w:bookmarkEnd w:id="81"/>
      <w:bookmarkEnd w:id="82"/>
      <w:bookmarkEnd w:id="83"/>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spacing w:after="0" w:line="240" w:lineRule="auto"/>
        <w:ind w:firstLine="709"/>
        <w:jc w:val="center"/>
        <w:rPr>
          <w:rStyle w:val="30"/>
        </w:rPr>
      </w:pPr>
    </w:p>
    <w:p w:rsidR="00106715" w:rsidRDefault="00106715" w:rsidP="00106715">
      <w:pPr>
        <w:spacing w:after="0"/>
        <w:jc w:val="center"/>
        <w:rPr>
          <w:rFonts w:ascii="Times New Roman" w:eastAsiaTheme="minorEastAsia" w:hAnsi="Times New Roman" w:cs="Times New Roman"/>
          <w:b/>
          <w:bCs/>
          <w:sz w:val="28"/>
          <w:szCs w:val="28"/>
          <w:lang w:eastAsia="ru-RU"/>
          <w14:ligatures w14:val="none"/>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w:t>
      </w:r>
      <w:r>
        <w:rPr>
          <w:rFonts w:ascii="Times New Roman" w:eastAsiaTheme="minorEastAsia" w:hAnsi="Times New Roman" w:cs="Times New Roman"/>
          <w:b/>
          <w:bCs/>
          <w:sz w:val="28"/>
          <w:szCs w:val="28"/>
          <w:lang w:eastAsia="ru-RU"/>
          <w14:ligatures w14:val="none"/>
        </w:rPr>
        <w:t>Решение (уведомление) об отказе в приёме документов, необходимых для предоставления муниципальной услуги</w:t>
      </w:r>
      <w:r>
        <w:rPr>
          <w:rFonts w:ascii="Times New Roman" w:hAnsi="Times New Roman" w:cs="Times New Roman"/>
          <w:b/>
          <w:bCs/>
          <w:sz w:val="28"/>
          <w:szCs w:val="28"/>
        </w:rPr>
        <w:t>»</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Style w:val="30"/>
          <w:rFonts w:cs="Times New Roman"/>
        </w:rPr>
      </w:pPr>
      <w:r>
        <w:rPr>
          <w:rFonts w:ascii="Times New Roman" w:hAnsi="Times New Roman" w:cs="Times New Roman"/>
          <w:sz w:val="28"/>
          <w:szCs w:val="28"/>
        </w:rPr>
        <w:t>НАЧАЛО ФОРМЫ</w:t>
      </w:r>
    </w:p>
    <w:p w:rsidR="00106715" w:rsidRDefault="00106715" w:rsidP="00106715">
      <w:pPr>
        <w:widowControl w:val="0"/>
        <w:spacing w:after="0" w:line="240" w:lineRule="auto"/>
        <w:jc w:val="center"/>
        <w:rPr>
          <w:rFonts w:ascii="Times New Roman" w:eastAsia="Consolas" w:hAnsi="Times New Roman" w:cs="Calibri"/>
          <w:b/>
          <w:bCs/>
          <w:sz w:val="32"/>
          <w:szCs w:val="32"/>
          <w:lang w:eastAsia="ru-RU"/>
        </w:rPr>
      </w:pPr>
      <w:r>
        <w:rPr>
          <w:rFonts w:ascii="Times New Roman" w:eastAsia="Consolas" w:hAnsi="Times New Roman" w:cs="Calibri"/>
          <w:b/>
          <w:bCs/>
          <w:sz w:val="32"/>
          <w:szCs w:val="32"/>
          <w:lang w:eastAsia="ru-RU"/>
        </w:rPr>
        <w:t xml:space="preserve">Решение </w:t>
      </w:r>
    </w:p>
    <w:p w:rsidR="00106715" w:rsidRDefault="00106715" w:rsidP="00106715">
      <w:pPr>
        <w:widowControl w:val="0"/>
        <w:spacing w:after="0" w:line="240" w:lineRule="auto"/>
        <w:jc w:val="center"/>
        <w:rPr>
          <w:rFonts w:ascii="Times New Roman" w:eastAsia="Consolas" w:hAnsi="Times New Roman" w:cs="Calibri"/>
          <w:i/>
          <w:iCs/>
          <w:sz w:val="32"/>
          <w:szCs w:val="32"/>
          <w:lang w:eastAsia="ru-RU"/>
        </w:rPr>
      </w:pPr>
      <w:r>
        <w:rPr>
          <w:rFonts w:ascii="Times New Roman" w:eastAsia="Consolas" w:hAnsi="Times New Roman" w:cs="Calibri"/>
          <w:i/>
          <w:iCs/>
          <w:sz w:val="32"/>
          <w:szCs w:val="32"/>
          <w:lang w:eastAsia="ru-RU"/>
        </w:rPr>
        <w:t xml:space="preserve">(уведомление) </w:t>
      </w:r>
    </w:p>
    <w:p w:rsidR="00106715" w:rsidRDefault="00106715" w:rsidP="00106715">
      <w:pPr>
        <w:widowControl w:val="0"/>
        <w:spacing w:after="0" w:line="240" w:lineRule="auto"/>
        <w:jc w:val="center"/>
        <w:rPr>
          <w:rFonts w:ascii="Times New Roman" w:eastAsia="Yu Mincho" w:hAnsi="Times New Roman" w:cs="Calibri"/>
          <w:i/>
          <w:iCs/>
          <w:lang w:eastAsia="ru-RU"/>
        </w:rPr>
      </w:pPr>
    </w:p>
    <w:p w:rsidR="00106715" w:rsidRDefault="00106715" w:rsidP="00106715">
      <w:pPr>
        <w:widowControl w:val="0"/>
        <w:spacing w:after="0" w:line="240" w:lineRule="auto"/>
        <w:jc w:val="center"/>
        <w:rPr>
          <w:rFonts w:ascii="Times New Roman" w:eastAsia="Consolas" w:hAnsi="Times New Roman" w:cs="Calibri"/>
          <w:b/>
          <w:bCs/>
          <w:sz w:val="24"/>
          <w:szCs w:val="24"/>
          <w:lang w:eastAsia="ru-RU"/>
        </w:rPr>
      </w:pPr>
      <w:r>
        <w:rPr>
          <w:rFonts w:ascii="Times New Roman" w:eastAsia="Consolas" w:hAnsi="Times New Roman" w:cs="Calibri"/>
          <w:b/>
          <w:bCs/>
          <w:sz w:val="24"/>
          <w:szCs w:val="24"/>
          <w:lang w:eastAsia="ru-RU"/>
        </w:rPr>
        <w:t xml:space="preserve">об отказе в приёме документов, </w:t>
      </w:r>
    </w:p>
    <w:p w:rsidR="00106715" w:rsidRDefault="00106715" w:rsidP="00106715">
      <w:pPr>
        <w:widowControl w:val="0"/>
        <w:spacing w:after="0" w:line="240" w:lineRule="auto"/>
        <w:jc w:val="center"/>
        <w:rPr>
          <w:rFonts w:ascii="Times New Roman" w:eastAsia="Yu Mincho" w:hAnsi="Times New Roman" w:cs="Calibri"/>
          <w:sz w:val="24"/>
          <w:szCs w:val="24"/>
          <w:lang w:eastAsia="ru-RU"/>
        </w:rPr>
      </w:pPr>
      <w:r>
        <w:rPr>
          <w:rFonts w:ascii="Times New Roman" w:eastAsia="Consolas" w:hAnsi="Times New Roman" w:cs="Calibri"/>
          <w:b/>
          <w:bCs/>
          <w:sz w:val="24"/>
          <w:szCs w:val="24"/>
          <w:lang w:eastAsia="ru-RU"/>
        </w:rPr>
        <w:t>необходимых для предоставления муниципальной услуги</w:t>
      </w:r>
    </w:p>
    <w:p w:rsidR="00106715" w:rsidRDefault="00106715" w:rsidP="00106715">
      <w:pPr>
        <w:spacing w:after="0" w:line="276" w:lineRule="auto"/>
        <w:jc w:val="center"/>
        <w:rPr>
          <w:rFonts w:ascii="Times New Roman" w:eastAsia="Calibri" w:hAnsi="Times New Roman" w:cs="Times New Roman"/>
          <w:sz w:val="24"/>
          <w:szCs w:val="24"/>
          <w:lang w:eastAsia="ru-RU"/>
          <w14:ligatures w14:val="none"/>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(фамилия, имя, отчество получателя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 xml:space="preserve">по ранее поданному Вами заявлению № </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(номер заявления/обращения)</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в целях получения муниципальной услуги:</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муниципальной услуги)</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цели обращения</w:t>
      </w:r>
    </w:p>
    <w:p w:rsidR="00106715" w:rsidRDefault="00106715" w:rsidP="00106715">
      <w:pPr>
        <w:tabs>
          <w:tab w:val="left" w:pos="1496"/>
        </w:tabs>
        <w:spacing w:after="0" w:line="276" w:lineRule="auto"/>
        <w:jc w:val="both"/>
        <w:rPr>
          <w:rFonts w:ascii="Times New Roman" w:eastAsia="Calibri" w:hAnsi="Times New Roman" w:cs="Times New Roman"/>
          <w:sz w:val="24"/>
          <w:szCs w:val="24"/>
          <w14:ligatures w14:val="none"/>
        </w:rPr>
      </w:pPr>
    </w:p>
    <w:p w:rsidR="00106715" w:rsidRDefault="00106715" w:rsidP="00106715">
      <w:pPr>
        <w:tabs>
          <w:tab w:val="left" w:pos="1496"/>
        </w:tabs>
        <w:spacing w:after="0" w:line="276" w:lineRule="auto"/>
        <w:jc w:val="both"/>
        <w:rPr>
          <w:rFonts w:ascii="Times New Roman" w:eastAsia="Calibri" w:hAnsi="Times New Roman" w:cs="Times New Roman"/>
          <w:sz w:val="24"/>
          <w:szCs w:val="24"/>
          <w14:ligatures w14:val="none"/>
        </w:rPr>
      </w:pPr>
      <w:r>
        <w:rPr>
          <w:rFonts w:ascii="Times New Roman" w:eastAsia="Calibri" w:hAnsi="Times New Roman" w:cs="Times New Roman"/>
          <w:sz w:val="24"/>
          <w:szCs w:val="24"/>
          <w14:ligatures w14:val="none"/>
        </w:rPr>
        <w:t>отказано по следующему основанию:</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Times New Roman"/>
          <w:i/>
          <w:iCs/>
          <w:sz w:val="18"/>
          <w:szCs w:val="18"/>
          <w:lang w:eastAsia="ru-RU"/>
        </w:rPr>
      </w:pPr>
      <w:r>
        <w:rPr>
          <w:rFonts w:ascii="Times New Roman" w:eastAsia="Consolas" w:hAnsi="Times New Roman" w:cs="Calibri"/>
          <w:i/>
          <w:iCs/>
          <w:sz w:val="18"/>
          <w:szCs w:val="18"/>
          <w:lang w:eastAsia="ru-RU"/>
        </w:rPr>
        <w:t>(основание для отказа)</w:t>
      </w:r>
    </w:p>
    <w:p w:rsidR="00106715" w:rsidRDefault="00106715" w:rsidP="00106715">
      <w:pPr>
        <w:tabs>
          <w:tab w:val="left" w:pos="1496"/>
        </w:tabs>
        <w:spacing w:after="0" w:line="276" w:lineRule="auto"/>
        <w:jc w:val="both"/>
        <w:rPr>
          <w:rFonts w:ascii="Times New Roman" w:eastAsia="Calibri" w:hAnsi="Times New Roman" w:cs="Times New Roman"/>
          <w:bCs/>
          <w:sz w:val="24"/>
          <w:szCs w:val="24"/>
          <w14:ligatures w14:val="none"/>
        </w:rPr>
      </w:pPr>
      <w:r>
        <w:rPr>
          <w:rFonts w:ascii="Times New Roman" w:eastAsia="Calibri" w:hAnsi="Times New Roman" w:cs="Times New Roman"/>
          <w:b/>
          <w:bCs/>
          <w:sz w:val="24"/>
          <w:szCs w:val="24"/>
          <w14:ligatures w14:val="none"/>
        </w:rPr>
        <w:t>Разъяснение причины:</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tabs>
          <w:tab w:val="left" w:pos="1496"/>
        </w:tabs>
        <w:spacing w:after="0" w:line="276" w:lineRule="auto"/>
        <w:jc w:val="both"/>
        <w:rPr>
          <w:rFonts w:ascii="Times New Roman" w:eastAsia="Calibri" w:hAnsi="Times New Roman" w:cs="Times New Roman"/>
          <w:sz w:val="24"/>
          <w:szCs w:val="24"/>
          <w:lang w:eastAsia="ru-RU"/>
          <w14:ligatures w14:val="none"/>
        </w:rPr>
      </w:pPr>
    </w:p>
    <w:p w:rsidR="00106715" w:rsidRDefault="00106715" w:rsidP="00106715">
      <w:pPr>
        <w:spacing w:after="0" w:line="276" w:lineRule="auto"/>
        <w:rPr>
          <w:rFonts w:ascii="Times New Roman" w:eastAsia="Calibri" w:hAnsi="Times New Roman" w:cs="Times New Roman"/>
          <w:sz w:val="24"/>
          <w:szCs w:val="24"/>
          <w14:ligatures w14:val="none"/>
        </w:rPr>
      </w:pPr>
      <w:r>
        <w:rPr>
          <w:rFonts w:ascii="Times New Roman" w:eastAsia="Calibri" w:hAnsi="Times New Roman" w:cs="Times New Roman"/>
          <w:bCs/>
          <w:sz w:val="24"/>
          <w:szCs w:val="24"/>
          <w:lang w:eastAsia="ru-RU"/>
          <w14:ligatures w14:val="none"/>
        </w:rPr>
        <w:t>Дополнительно информируем:</w:t>
      </w:r>
      <w:r>
        <w:rPr>
          <w:rFonts w:ascii="Times New Roman" w:eastAsia="Calibri" w:hAnsi="Times New Roman" w:cs="Times New Roman"/>
          <w:b/>
          <w:sz w:val="24"/>
          <w:szCs w:val="24"/>
          <w:lang w:eastAsia="ru-RU"/>
          <w14:ligatures w14:val="none"/>
        </w:rPr>
        <w:t xml:space="preserve">  </w:t>
      </w:r>
    </w:p>
    <w:p w:rsidR="00106715" w:rsidRDefault="00106715" w:rsidP="00106715">
      <w:pPr>
        <w:spacing w:after="0" w:line="276" w:lineRule="auto"/>
        <w:rPr>
          <w:rFonts w:ascii="Times New Roman" w:eastAsia="Calibri" w:hAnsi="Times New Roman" w:cs="Times New Roman"/>
          <w:sz w:val="24"/>
          <w:szCs w:val="24"/>
          <w14:ligatures w14:val="none"/>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(дополнительные сведения, при необходимости)</w:t>
      </w:r>
    </w:p>
    <w:p w:rsidR="00106715" w:rsidRDefault="00106715" w:rsidP="00106715">
      <w:pPr>
        <w:spacing w:after="0" w:line="276" w:lineRule="auto"/>
        <w:rPr>
          <w:rFonts w:ascii="Times New Roman" w:eastAsia="Calibri" w:hAnsi="Times New Roman" w:cs="Times New Roman"/>
          <w:sz w:val="24"/>
          <w:szCs w:val="24"/>
          <w14:ligatures w14:val="none"/>
        </w:rPr>
      </w:pPr>
    </w:p>
    <w:p w:rsidR="00106715" w:rsidRDefault="00106715" w:rsidP="00106715">
      <w:pPr>
        <w:spacing w:after="0" w:line="276" w:lineRule="auto"/>
        <w:rPr>
          <w:rFonts w:ascii="Times New Roman" w:eastAsia="Calibri" w:hAnsi="Times New Roman" w:cs="Times New Roman"/>
          <w:sz w:val="24"/>
          <w:szCs w:val="24"/>
          <w14:ligatures w14:val="none"/>
        </w:rPr>
      </w:pPr>
    </w:p>
    <w:tbl>
      <w:tblPr>
        <w:tblStyle w:val="1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283"/>
        <w:gridCol w:w="2268"/>
        <w:gridCol w:w="236"/>
        <w:gridCol w:w="2882"/>
      </w:tblGrid>
      <w:tr w:rsidR="00106715" w:rsidTr="00106715">
        <w:tc>
          <w:tcPr>
            <w:tcW w:w="3686" w:type="dxa"/>
            <w:tcBorders>
              <w:bottom w:val="single" w:sz="4" w:space="0" w:color="auto"/>
            </w:tcBorders>
          </w:tcPr>
          <w:p w:rsidR="00106715" w:rsidRDefault="00106715" w:rsidP="00106715">
            <w:pPr>
              <w:spacing w:line="276" w:lineRule="auto"/>
              <w:rPr>
                <w:rFonts w:ascii="Times New Roman" w:eastAsia="Calibri" w:hAnsi="Times New Roman" w:cs="Times New Roman"/>
                <w:sz w:val="24"/>
                <w:szCs w:val="24"/>
              </w:rPr>
            </w:pPr>
          </w:p>
        </w:tc>
        <w:tc>
          <w:tcPr>
            <w:tcW w:w="283" w:type="dxa"/>
          </w:tcPr>
          <w:p w:rsidR="00106715" w:rsidRDefault="00106715" w:rsidP="00106715">
            <w:pPr>
              <w:spacing w:line="276" w:lineRule="auto"/>
              <w:rPr>
                <w:rFonts w:ascii="Times New Roman" w:eastAsia="Calibri" w:hAnsi="Times New Roman" w:cs="Times New Roman"/>
                <w:sz w:val="24"/>
                <w:szCs w:val="24"/>
              </w:rPr>
            </w:pPr>
          </w:p>
        </w:tc>
        <w:tc>
          <w:tcPr>
            <w:tcW w:w="2268" w:type="dxa"/>
            <w:tcBorders>
              <w:bottom w:val="single" w:sz="4" w:space="0" w:color="auto"/>
            </w:tcBorders>
          </w:tcPr>
          <w:p w:rsidR="00106715" w:rsidRDefault="00106715" w:rsidP="00106715">
            <w:pPr>
              <w:spacing w:line="276" w:lineRule="auto"/>
              <w:rPr>
                <w:rFonts w:ascii="Times New Roman" w:eastAsia="Calibri" w:hAnsi="Times New Roman" w:cs="Times New Roman"/>
                <w:sz w:val="24"/>
                <w:szCs w:val="24"/>
              </w:rPr>
            </w:pPr>
          </w:p>
        </w:tc>
        <w:tc>
          <w:tcPr>
            <w:tcW w:w="236" w:type="dxa"/>
          </w:tcPr>
          <w:p w:rsidR="00106715" w:rsidRDefault="00106715" w:rsidP="00106715">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2882" w:type="dxa"/>
            <w:tcBorders>
              <w:bottom w:val="single" w:sz="4" w:space="0" w:color="auto"/>
            </w:tcBorders>
          </w:tcPr>
          <w:p w:rsidR="00106715" w:rsidRDefault="00106715" w:rsidP="00106715">
            <w:pPr>
              <w:spacing w:line="276" w:lineRule="auto"/>
              <w:rPr>
                <w:rFonts w:ascii="Times New Roman" w:eastAsia="Calibri" w:hAnsi="Times New Roman" w:cs="Times New Roman"/>
                <w:sz w:val="24"/>
                <w:szCs w:val="24"/>
              </w:rPr>
            </w:pPr>
          </w:p>
        </w:tc>
      </w:tr>
      <w:tr w:rsidR="00106715" w:rsidTr="00106715">
        <w:tc>
          <w:tcPr>
            <w:tcW w:w="3686" w:type="dxa"/>
            <w:tcBorders>
              <w:top w:val="single" w:sz="4" w:space="0" w:color="auto"/>
            </w:tcBorders>
          </w:tcPr>
          <w:p w:rsidR="00106715" w:rsidRDefault="00106715" w:rsidP="00106715">
            <w:pPr>
              <w:spacing w:line="276" w:lineRule="auto"/>
              <w:jc w:val="center"/>
              <w:rPr>
                <w:rFonts w:ascii="Times New Roman" w:eastAsia="Calibri" w:hAnsi="Times New Roman" w:cs="Times New Roman"/>
                <w:i/>
                <w:iCs/>
                <w:sz w:val="18"/>
                <w:szCs w:val="18"/>
              </w:rPr>
            </w:pPr>
            <w:r>
              <w:rPr>
                <w:rFonts w:ascii="Times New Roman" w:eastAsia="Calibri" w:hAnsi="Times New Roman" w:cs="Times New Roman"/>
                <w:i/>
                <w:iCs/>
                <w:sz w:val="18"/>
                <w:szCs w:val="18"/>
              </w:rPr>
              <w:t>(должностное лицо уполномоченного органа)</w:t>
            </w:r>
          </w:p>
        </w:tc>
        <w:tc>
          <w:tcPr>
            <w:tcW w:w="283" w:type="dxa"/>
          </w:tcPr>
          <w:p w:rsidR="00106715" w:rsidRDefault="00106715" w:rsidP="00106715">
            <w:pPr>
              <w:spacing w:line="276" w:lineRule="auto"/>
              <w:rPr>
                <w:rFonts w:ascii="Times New Roman" w:eastAsia="Calibri" w:hAnsi="Times New Roman" w:cs="Times New Roman"/>
                <w:i/>
                <w:iCs/>
                <w:sz w:val="18"/>
                <w:szCs w:val="18"/>
              </w:rPr>
            </w:pPr>
          </w:p>
        </w:tc>
        <w:tc>
          <w:tcPr>
            <w:tcW w:w="2268" w:type="dxa"/>
            <w:tcBorders>
              <w:top w:val="single" w:sz="4" w:space="0" w:color="auto"/>
            </w:tcBorders>
          </w:tcPr>
          <w:p w:rsidR="00106715" w:rsidRDefault="00106715" w:rsidP="00106715">
            <w:pPr>
              <w:spacing w:line="276" w:lineRule="auto"/>
              <w:jc w:val="center"/>
              <w:rPr>
                <w:rFonts w:ascii="Times New Roman" w:eastAsia="Calibri" w:hAnsi="Times New Roman" w:cs="Times New Roman"/>
                <w:sz w:val="24"/>
                <w:szCs w:val="24"/>
              </w:rPr>
            </w:pPr>
            <w:r>
              <w:rPr>
                <w:rFonts w:ascii="Times New Roman" w:eastAsia="Calibri" w:hAnsi="Times New Roman" w:cs="Times New Roman"/>
                <w:i/>
                <w:iCs/>
                <w:sz w:val="18"/>
                <w:szCs w:val="18"/>
              </w:rPr>
              <w:t>(подпись)</w:t>
            </w:r>
          </w:p>
        </w:tc>
        <w:tc>
          <w:tcPr>
            <w:tcW w:w="236" w:type="dxa"/>
          </w:tcPr>
          <w:p w:rsidR="00106715" w:rsidRDefault="00106715" w:rsidP="00106715">
            <w:pPr>
              <w:spacing w:line="276" w:lineRule="auto"/>
              <w:rPr>
                <w:rFonts w:ascii="Times New Roman" w:eastAsia="Calibri" w:hAnsi="Times New Roman" w:cs="Times New Roman"/>
                <w:sz w:val="24"/>
                <w:szCs w:val="24"/>
              </w:rPr>
            </w:pPr>
          </w:p>
        </w:tc>
        <w:tc>
          <w:tcPr>
            <w:tcW w:w="2882" w:type="dxa"/>
            <w:tcBorders>
              <w:top w:val="single" w:sz="4" w:space="0" w:color="auto"/>
            </w:tcBorders>
          </w:tcPr>
          <w:p w:rsidR="00106715" w:rsidRDefault="00106715" w:rsidP="00106715">
            <w:pPr>
              <w:spacing w:line="276" w:lineRule="auto"/>
              <w:jc w:val="center"/>
              <w:rPr>
                <w:rFonts w:ascii="Times New Roman" w:eastAsia="Calibri" w:hAnsi="Times New Roman" w:cs="Times New Roman"/>
                <w:sz w:val="24"/>
                <w:szCs w:val="24"/>
              </w:rPr>
            </w:pPr>
            <w:r>
              <w:rPr>
                <w:rFonts w:ascii="Times New Roman" w:eastAsia="Calibri" w:hAnsi="Times New Roman" w:cs="Times New Roman"/>
                <w:i/>
                <w:iCs/>
                <w:sz w:val="18"/>
                <w:szCs w:val="18"/>
              </w:rPr>
              <w:t>(фамилия и инициалы)</w:t>
            </w:r>
          </w:p>
        </w:tc>
      </w:tr>
      <w:tr w:rsidR="00106715" w:rsidTr="00106715">
        <w:tc>
          <w:tcPr>
            <w:tcW w:w="3686" w:type="dxa"/>
          </w:tcPr>
          <w:p w:rsidR="00106715" w:rsidRDefault="00106715" w:rsidP="00106715">
            <w:pPr>
              <w:spacing w:line="276" w:lineRule="auto"/>
              <w:jc w:val="center"/>
              <w:rPr>
                <w:rFonts w:ascii="Times New Roman" w:eastAsia="Calibri" w:hAnsi="Times New Roman" w:cs="Times New Roman"/>
                <w:i/>
                <w:iCs/>
                <w:sz w:val="18"/>
                <w:szCs w:val="18"/>
              </w:rPr>
            </w:pPr>
          </w:p>
        </w:tc>
        <w:tc>
          <w:tcPr>
            <w:tcW w:w="283" w:type="dxa"/>
          </w:tcPr>
          <w:p w:rsidR="00106715" w:rsidRDefault="00106715" w:rsidP="00106715">
            <w:pPr>
              <w:spacing w:line="276" w:lineRule="auto"/>
              <w:rPr>
                <w:rFonts w:ascii="Times New Roman" w:eastAsia="Calibri" w:hAnsi="Times New Roman" w:cs="Times New Roman"/>
                <w:i/>
                <w:iCs/>
                <w:sz w:val="18"/>
                <w:szCs w:val="18"/>
              </w:rPr>
            </w:pPr>
          </w:p>
        </w:tc>
        <w:tc>
          <w:tcPr>
            <w:tcW w:w="2268" w:type="dxa"/>
          </w:tcPr>
          <w:p w:rsidR="00106715" w:rsidRDefault="00106715" w:rsidP="00106715">
            <w:pPr>
              <w:spacing w:line="276" w:lineRule="auto"/>
              <w:jc w:val="center"/>
              <w:rPr>
                <w:rFonts w:ascii="Times New Roman" w:eastAsia="Calibri" w:hAnsi="Times New Roman" w:cs="Times New Roman"/>
                <w:i/>
                <w:iCs/>
                <w:sz w:val="18"/>
                <w:szCs w:val="18"/>
              </w:rPr>
            </w:pPr>
          </w:p>
        </w:tc>
        <w:tc>
          <w:tcPr>
            <w:tcW w:w="236" w:type="dxa"/>
          </w:tcPr>
          <w:p w:rsidR="00106715" w:rsidRDefault="00106715" w:rsidP="00106715">
            <w:pPr>
              <w:spacing w:line="276" w:lineRule="auto"/>
              <w:rPr>
                <w:rFonts w:ascii="Times New Roman" w:eastAsia="Calibri" w:hAnsi="Times New Roman" w:cs="Times New Roman"/>
                <w:sz w:val="24"/>
                <w:szCs w:val="24"/>
              </w:rPr>
            </w:pPr>
          </w:p>
        </w:tc>
        <w:tc>
          <w:tcPr>
            <w:tcW w:w="2882" w:type="dxa"/>
            <w:tcBorders>
              <w:bottom w:val="single" w:sz="4" w:space="0" w:color="auto"/>
            </w:tcBorders>
          </w:tcPr>
          <w:p w:rsidR="00106715" w:rsidRDefault="00106715" w:rsidP="00106715">
            <w:pPr>
              <w:spacing w:line="276" w:lineRule="auto"/>
              <w:rPr>
                <w:rFonts w:ascii="Times New Roman" w:eastAsia="Calibri" w:hAnsi="Times New Roman" w:cs="Times New Roman"/>
                <w:bCs/>
                <w:sz w:val="24"/>
                <w:szCs w:val="24"/>
              </w:rPr>
            </w:pPr>
          </w:p>
        </w:tc>
      </w:tr>
      <w:tr w:rsidR="00106715" w:rsidTr="00106715">
        <w:tc>
          <w:tcPr>
            <w:tcW w:w="3686" w:type="dxa"/>
          </w:tcPr>
          <w:p w:rsidR="00106715" w:rsidRDefault="00106715" w:rsidP="00106715">
            <w:pPr>
              <w:spacing w:line="276" w:lineRule="auto"/>
              <w:jc w:val="center"/>
              <w:rPr>
                <w:rFonts w:ascii="Times New Roman" w:eastAsia="Calibri" w:hAnsi="Times New Roman" w:cs="Times New Roman"/>
                <w:i/>
                <w:iCs/>
                <w:sz w:val="18"/>
                <w:szCs w:val="18"/>
              </w:rPr>
            </w:pPr>
          </w:p>
        </w:tc>
        <w:tc>
          <w:tcPr>
            <w:tcW w:w="283" w:type="dxa"/>
          </w:tcPr>
          <w:p w:rsidR="00106715" w:rsidRDefault="00106715" w:rsidP="00106715">
            <w:pPr>
              <w:spacing w:line="276" w:lineRule="auto"/>
              <w:rPr>
                <w:rFonts w:ascii="Times New Roman" w:eastAsia="Calibri" w:hAnsi="Times New Roman" w:cs="Times New Roman"/>
                <w:i/>
                <w:iCs/>
                <w:sz w:val="18"/>
                <w:szCs w:val="18"/>
              </w:rPr>
            </w:pPr>
          </w:p>
        </w:tc>
        <w:tc>
          <w:tcPr>
            <w:tcW w:w="2268" w:type="dxa"/>
          </w:tcPr>
          <w:p w:rsidR="00106715" w:rsidRDefault="00106715" w:rsidP="00106715">
            <w:pPr>
              <w:spacing w:line="276" w:lineRule="auto"/>
              <w:jc w:val="center"/>
              <w:rPr>
                <w:rFonts w:ascii="Times New Roman" w:eastAsia="Calibri" w:hAnsi="Times New Roman" w:cs="Times New Roman"/>
                <w:i/>
                <w:iCs/>
                <w:sz w:val="18"/>
                <w:szCs w:val="18"/>
              </w:rPr>
            </w:pPr>
          </w:p>
        </w:tc>
        <w:tc>
          <w:tcPr>
            <w:tcW w:w="236" w:type="dxa"/>
          </w:tcPr>
          <w:p w:rsidR="00106715" w:rsidRDefault="00106715" w:rsidP="00106715">
            <w:pPr>
              <w:spacing w:line="276" w:lineRule="auto"/>
              <w:rPr>
                <w:rFonts w:ascii="Times New Roman" w:eastAsia="Calibri" w:hAnsi="Times New Roman" w:cs="Times New Roman"/>
                <w:sz w:val="24"/>
                <w:szCs w:val="24"/>
              </w:rPr>
            </w:pPr>
          </w:p>
        </w:tc>
        <w:tc>
          <w:tcPr>
            <w:tcW w:w="2882" w:type="dxa"/>
            <w:tcBorders>
              <w:top w:val="single" w:sz="4" w:space="0" w:color="auto"/>
            </w:tcBorders>
          </w:tcPr>
          <w:p w:rsidR="00106715" w:rsidRDefault="00106715" w:rsidP="00106715">
            <w:pPr>
              <w:spacing w:line="276" w:lineRule="auto"/>
              <w:jc w:val="center"/>
              <w:rPr>
                <w:rFonts w:ascii="Times New Roman" w:eastAsia="Calibri" w:hAnsi="Times New Roman" w:cs="Times New Roman"/>
                <w:bCs/>
                <w:i/>
                <w:iCs/>
                <w:sz w:val="18"/>
                <w:szCs w:val="18"/>
              </w:rPr>
            </w:pPr>
            <w:r>
              <w:rPr>
                <w:rFonts w:ascii="Times New Roman" w:eastAsia="Calibri" w:hAnsi="Times New Roman" w:cs="Times New Roman"/>
                <w:bCs/>
                <w:i/>
                <w:iCs/>
                <w:sz w:val="18"/>
                <w:szCs w:val="18"/>
              </w:rPr>
              <w:t>(дата)</w:t>
            </w:r>
          </w:p>
        </w:tc>
      </w:tr>
    </w:tbl>
    <w:p w:rsidR="00106715" w:rsidRDefault="00106715" w:rsidP="00106715">
      <w:pPr>
        <w:spacing w:after="0" w:line="276" w:lineRule="auto"/>
        <w:rPr>
          <w:rFonts w:ascii="Times New Roman" w:eastAsia="Calibri" w:hAnsi="Times New Roman" w:cs="Times New Roman"/>
          <w:sz w:val="24"/>
          <w:szCs w:val="24"/>
          <w14:ligatures w14:val="none"/>
        </w:rPr>
      </w:pPr>
    </w:p>
    <w:p w:rsidR="00106715" w:rsidRDefault="00106715" w:rsidP="00106715">
      <w:pPr>
        <w:spacing w:after="0" w:line="240" w:lineRule="auto"/>
        <w:ind w:right="-1"/>
        <w:jc w:val="right"/>
        <w:rPr>
          <w:rFonts w:ascii="Times New Roman" w:hAnsi="Times New Roman"/>
          <w:sz w:val="24"/>
          <w:szCs w:val="24"/>
        </w:rPr>
      </w:pPr>
      <w:r>
        <w:rPr>
          <w:rFonts w:ascii="Times New Roman" w:hAnsi="Times New Roman"/>
          <w:sz w:val="24"/>
          <w:szCs w:val="24"/>
        </w:rPr>
        <w:t xml:space="preserve">                                                                                                                                                                      Приложение  №</w:t>
      </w:r>
      <w:r w:rsidR="00657131">
        <w:rPr>
          <w:rFonts w:ascii="Times New Roman" w:hAnsi="Times New Roman"/>
          <w:sz w:val="24"/>
          <w:szCs w:val="24"/>
        </w:rPr>
        <w:t>3</w:t>
      </w:r>
    </w:p>
    <w:p w:rsidR="00106715" w:rsidRDefault="00106715" w:rsidP="00106715">
      <w:pPr>
        <w:spacing w:after="0" w:line="240" w:lineRule="auto"/>
        <w:ind w:left="5102" w:right="-1"/>
        <w:rPr>
          <w:rFonts w:ascii="Times New Roman" w:hAnsi="Times New Roman"/>
          <w:sz w:val="24"/>
          <w:szCs w:val="24"/>
        </w:rPr>
      </w:pPr>
      <w:r>
        <w:rPr>
          <w:rFonts w:ascii="Times New Roman" w:hAnsi="Times New Roman"/>
          <w:sz w:val="24"/>
          <w:szCs w:val="24"/>
        </w:rPr>
        <w:t xml:space="preserve">к постановлению Исполнительного комитета </w:t>
      </w:r>
      <w:proofErr w:type="spellStart"/>
      <w:r w:rsidR="006B074D">
        <w:rPr>
          <w:rFonts w:ascii="Times New Roman" w:hAnsi="Times New Roman"/>
          <w:sz w:val="24"/>
          <w:szCs w:val="24"/>
        </w:rPr>
        <w:t>Кубасского</w:t>
      </w:r>
      <w:proofErr w:type="spellEnd"/>
      <w:r>
        <w:rPr>
          <w:rFonts w:ascii="Times New Roman" w:hAnsi="Times New Roman"/>
          <w:sz w:val="24"/>
          <w:szCs w:val="24"/>
        </w:rPr>
        <w:t xml:space="preserve"> сельского поселения </w:t>
      </w:r>
      <w:proofErr w:type="spellStart"/>
      <w:r>
        <w:rPr>
          <w:rFonts w:ascii="Times New Roman" w:hAnsi="Times New Roman"/>
          <w:sz w:val="24"/>
          <w:szCs w:val="24"/>
        </w:rPr>
        <w:t>Чистопольского</w:t>
      </w:r>
      <w:proofErr w:type="spellEnd"/>
      <w:r>
        <w:rPr>
          <w:rFonts w:ascii="Times New Roman" w:hAnsi="Times New Roman"/>
          <w:sz w:val="24"/>
          <w:szCs w:val="24"/>
        </w:rPr>
        <w:t xml:space="preserve"> муниципального района </w:t>
      </w: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t xml:space="preserve">                                                                                     от «___» ______ 2025 г. № ____</w:t>
      </w:r>
    </w:p>
    <w:p w:rsidR="00106715" w:rsidRDefault="00106715" w:rsidP="00106715">
      <w:pPr>
        <w:spacing w:after="0" w:line="240" w:lineRule="auto"/>
        <w:ind w:right="-1"/>
        <w:rPr>
          <w:rFonts w:cs="Times New Roman"/>
        </w:rPr>
      </w:pPr>
    </w:p>
    <w:p w:rsidR="00106715" w:rsidRDefault="00106715" w:rsidP="00106715">
      <w:pPr>
        <w:spacing w:after="0" w:line="240" w:lineRule="auto"/>
        <w:rPr>
          <w:rFonts w:cs="Times New Roman"/>
        </w:rPr>
      </w:pP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Административный регламент </w:t>
      </w: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предоставления муниципальной услуги по включению в реестр поставщиков похоронных товаров и услуг</w:t>
      </w:r>
    </w:p>
    <w:p w:rsidR="00106715" w:rsidRDefault="00106715" w:rsidP="00106715">
      <w:pPr>
        <w:spacing w:after="0" w:line="240" w:lineRule="auto"/>
        <w:rPr>
          <w:rFonts w:cs="Times New Roman"/>
        </w:rPr>
      </w:pPr>
    </w:p>
    <w:p w:rsidR="00106715" w:rsidRDefault="00106715" w:rsidP="00106715">
      <w:pPr>
        <w:pStyle w:val="ConsPlusNormal"/>
        <w:jc w:val="center"/>
        <w:outlineLvl w:val="0"/>
        <w:rPr>
          <w:rFonts w:ascii="Times New Roman" w:hAnsi="Times New Roman" w:cs="Times New Roman"/>
          <w:b/>
          <w:bCs/>
          <w:sz w:val="28"/>
          <w:szCs w:val="28"/>
        </w:rPr>
      </w:pPr>
      <w:r>
        <w:rPr>
          <w:rFonts w:ascii="Times New Roman" w:hAnsi="Times New Roman" w:cs="Times New Roman"/>
          <w:b/>
          <w:bCs/>
          <w:sz w:val="28"/>
          <w:szCs w:val="28"/>
        </w:rPr>
        <w:t>I. Общие положения</w:t>
      </w:r>
    </w:p>
    <w:p w:rsidR="00106715" w:rsidRDefault="00106715" w:rsidP="00106715">
      <w:pPr>
        <w:pStyle w:val="2"/>
        <w:spacing w:before="0" w:after="0" w:line="240" w:lineRule="auto"/>
        <w:ind w:firstLine="709"/>
        <w:jc w:val="both"/>
        <w:rPr>
          <w:rFonts w:ascii="Times New Roman" w:hAnsi="Times New Roman" w:cs="Times New Roman"/>
          <w:color w:val="auto"/>
          <w:sz w:val="28"/>
          <w:szCs w:val="28"/>
        </w:rPr>
      </w:pPr>
    </w:p>
    <w:p w:rsidR="00106715" w:rsidRDefault="00106715" w:rsidP="00106715">
      <w:pPr>
        <w:spacing w:after="0" w:line="240" w:lineRule="auto"/>
        <w:ind w:firstLine="709"/>
        <w:jc w:val="both"/>
        <w:rPr>
          <w:rFonts w:ascii="Times New Roman" w:eastAsiaTheme="minorEastAsia" w:hAnsi="Times New Roman" w:cs="Times New Roman"/>
          <w:sz w:val="28"/>
          <w:szCs w:val="28"/>
        </w:rPr>
      </w:pPr>
      <w:r>
        <w:rPr>
          <w:rFonts w:ascii="Times New Roman" w:hAnsi="Times New Roman" w:cs="Times New Roman"/>
          <w:sz w:val="28"/>
          <w:szCs w:val="28"/>
        </w:rPr>
        <w:t>1</w:t>
      </w:r>
      <w:r>
        <w:rPr>
          <w:rFonts w:ascii="Times New Roman" w:eastAsiaTheme="minorEastAsia" w:hAnsi="Times New Roman" w:cs="Times New Roman"/>
          <w:sz w:val="28"/>
          <w:szCs w:val="28"/>
        </w:rPr>
        <w:t xml:space="preserve">. Настоящий административный регламент предоставления муниципальной услуги «Включение в реестр поставщиков похоронных товаров и услуг» (далее – Административный регламент) устанавливает порядок организации и исполнения процессов учёта отраслевых поставщиков товаров и услуг в похоронной сфере, в том числе с использованием 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Pr>
          <w:rFonts w:ascii="Times New Roman" w:hAnsi="Times New Roman" w:cs="Times New Roman"/>
          <w:sz w:val="28"/>
          <w:szCs w:val="28"/>
        </w:rPr>
        <w:t xml:space="preserve">– </w:t>
      </w:r>
      <w:r>
        <w:rPr>
          <w:rFonts w:ascii="Times New Roman" w:eastAsiaTheme="minorEastAsia" w:hAnsi="Times New Roman" w:cs="Times New Roman"/>
          <w:sz w:val="28"/>
          <w:szCs w:val="28"/>
        </w:rPr>
        <w:t>ПГС).</w:t>
      </w:r>
    </w:p>
    <w:p w:rsidR="00106715" w:rsidRDefault="00106715" w:rsidP="00106715">
      <w:pPr>
        <w:spacing w:after="0" w:line="24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1.1. Муниципальная услуга «Включение в реестр поставщиков похоронных товаров и услуг» включает в себя следующие цели обращений: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регистрация субъекта отраслевой деятельности в реестре поставщиков похоронных товаров и услуг;</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внесение изменений в реестр поставщиков похоронных товаров и услуг</w:t>
      </w:r>
      <w:bookmarkStart w:id="84" w:name="_Toc205464106"/>
      <w:r>
        <w:rPr>
          <w:rFonts w:ascii="Times New Roman" w:hAnsi="Times New Roman" w:cs="Times New Roman"/>
          <w:sz w:val="28"/>
          <w:szCs w:val="28"/>
        </w:rPr>
        <w:t>.</w:t>
      </w:r>
    </w:p>
    <w:p w:rsidR="00106715" w:rsidRDefault="00106715" w:rsidP="00106715">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1.2.</w:t>
      </w:r>
      <w:bookmarkEnd w:id="84"/>
      <w:r>
        <w:rPr>
          <w:rFonts w:ascii="Times New Roman" w:hAnsi="Times New Roman" w:cs="Times New Roman"/>
          <w:sz w:val="28"/>
          <w:szCs w:val="28"/>
        </w:rPr>
        <w:t> Административный регламент определяет:</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требования к предоставлению муниципальной услуги, включая состав, последовательность и сроки выполнения административных процедур, требования к порядку оказания услуги Заявителям;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процедуру взаимодействия Заявителей с Органом посредством ПГС, ФГИС «Единый портал государственных и муниципальных услуг (функций)» (далее – Единый портал), ГИС «Портал государственных и муниципальных услуг Республики Татарстан» (далее – Республиканский портал), а также иными доступными способами, предусмотренными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требования к перечню и оформлению документов, необходимых для получения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процедуру осуществления межведомственного информационного взаимодействия при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д) основания и требования к информированию Заявителей о порядке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порядок и причины отказа в приёме документов и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требования к результату оказания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bookmarkStart w:id="85" w:name="_Toc205464107"/>
      <w:r>
        <w:rPr>
          <w:rFonts w:ascii="Times New Roman" w:hAnsi="Times New Roman" w:cs="Times New Roman"/>
          <w:sz w:val="28"/>
          <w:szCs w:val="28"/>
        </w:rPr>
        <w:t>1.3.</w:t>
      </w:r>
      <w:bookmarkEnd w:id="85"/>
      <w:r>
        <w:rPr>
          <w:rFonts w:ascii="Times New Roman" w:hAnsi="Times New Roman" w:cs="Times New Roman"/>
          <w:sz w:val="28"/>
          <w:szCs w:val="28"/>
        </w:rPr>
        <w:t> Настоящий Административный регламент обязателен для исполнения должностными лицами уполномоченного органа местного самоуправления, в ведении которого находятся вопросы учёта поставщиков похоронных товаров и услуг (далее – Орган), а также распространяется на Заявителей, обратившихся за получением муниципальной услуги на территории муниципального образования.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w:t>
      </w:r>
      <w:bookmarkStart w:id="86" w:name="_Hlk211856762"/>
      <w:r>
        <w:rPr>
          <w:rFonts w:ascii="Times New Roman" w:hAnsi="Times New Roman" w:cs="Times New Roman"/>
          <w:sz w:val="28"/>
          <w:szCs w:val="28"/>
        </w:rPr>
        <w:t>Заявителями на получение муниципальной услуги «</w:t>
      </w:r>
      <w:bookmarkStart w:id="87" w:name="_Hlk205291204"/>
      <w:r>
        <w:rPr>
          <w:rFonts w:ascii="Times New Roman" w:eastAsiaTheme="minorEastAsia" w:hAnsi="Times New Roman" w:cs="Times New Roman"/>
          <w:sz w:val="28"/>
          <w:szCs w:val="28"/>
        </w:rPr>
        <w:t>Включение в реестр поставщиков похоронных товаров и услуг</w:t>
      </w:r>
      <w:bookmarkEnd w:id="87"/>
      <w:r>
        <w:rPr>
          <w:rFonts w:ascii="Times New Roman" w:hAnsi="Times New Roman" w:cs="Times New Roman"/>
          <w:sz w:val="28"/>
          <w:szCs w:val="28"/>
        </w:rPr>
        <w:t>» являются юридические лица или индивидуальные предприниматели, зарегистрированные на территории Российской Федерации и осуществляющие деятельность, связанную с предоставлением похоронных товаров и/или услуг (далее – Заявители) в том числе:</w:t>
      </w:r>
      <w:bookmarkEnd w:id="86"/>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юридические лица и их уполномоченные представители;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индивидуальные предприниматели и их уполномоченные представители.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b/>
          <w:bCs/>
          <w:sz w:val="28"/>
          <w:szCs w:val="28"/>
        </w:rPr>
        <w:t>II. Стандарт предоставления Услуги</w:t>
      </w:r>
    </w:p>
    <w:p w:rsidR="00106715" w:rsidRDefault="00106715" w:rsidP="00106715">
      <w:pPr>
        <w:pStyle w:val="af1"/>
        <w:spacing w:after="0" w:line="240" w:lineRule="auto"/>
        <w:ind w:left="0" w:right="-1" w:firstLine="709"/>
        <w:jc w:val="both"/>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Наименование муниципальной услуги</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Включение в реестр поставщиков </w:t>
      </w:r>
      <w:r>
        <w:rPr>
          <w:rFonts w:ascii="Times New Roman" w:eastAsiaTheme="minorEastAsia" w:hAnsi="Times New Roman" w:cs="Times New Roman"/>
          <w:sz w:val="28"/>
          <w:szCs w:val="28"/>
        </w:rPr>
        <w:t xml:space="preserve">похоронных </w:t>
      </w:r>
      <w:r>
        <w:rPr>
          <w:rFonts w:ascii="Times New Roman" w:hAnsi="Times New Roman" w:cs="Times New Roman"/>
          <w:sz w:val="28"/>
          <w:szCs w:val="28"/>
        </w:rPr>
        <w:t>товаров и услуг.</w:t>
      </w:r>
    </w:p>
    <w:p w:rsidR="00106715" w:rsidRDefault="00106715" w:rsidP="00106715">
      <w:pPr>
        <w:spacing w:after="0" w:line="276" w:lineRule="auto"/>
        <w:ind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0"/>
        </w:rPr>
      </w:pPr>
      <w:r>
        <w:rPr>
          <w:rFonts w:ascii="Times New Roman" w:hAnsi="Times New Roman"/>
          <w:sz w:val="28"/>
          <w:szCs w:val="28"/>
        </w:rPr>
        <w:t> Наименование органа, предоставляющего муниципальную услугу</w:t>
      </w:r>
    </w:p>
    <w:p w:rsidR="00106715" w:rsidRDefault="00106715" w:rsidP="00106715">
      <w:pPr>
        <w:spacing w:after="0" w:line="240" w:lineRule="auto"/>
        <w:ind w:right="-1"/>
        <w:jc w:val="center"/>
        <w:rPr>
          <w:rFonts w:ascii="Times New Roman" w:hAnsi="Times New Roman"/>
          <w:sz w:val="28"/>
          <w:szCs w:val="20"/>
        </w:rPr>
      </w:pPr>
    </w:p>
    <w:p w:rsidR="00106715" w:rsidRPr="00E81212" w:rsidRDefault="00106715" w:rsidP="00106715">
      <w:pPr>
        <w:spacing w:after="0" w:line="283" w:lineRule="atLeast"/>
        <w:ind w:firstLine="709"/>
        <w:jc w:val="both"/>
        <w:rPr>
          <w:rFonts w:ascii="Times New Roman" w:hAnsi="Times New Roman" w:cs="Times New Roman"/>
          <w:b/>
          <w:bCs/>
          <w:sz w:val="28"/>
          <w:szCs w:val="28"/>
        </w:rPr>
      </w:pPr>
      <w:r>
        <w:rPr>
          <w:rFonts w:ascii="Times New Roman" w:hAnsi="Times New Roman"/>
          <w:sz w:val="28"/>
          <w:szCs w:val="28"/>
        </w:rPr>
        <w:t>5. Муниципальную услугу предоставляет</w:t>
      </w:r>
      <w:r>
        <w:rPr>
          <w:rFonts w:ascii="Times New Roman" w:hAnsi="Times New Roman"/>
          <w:i/>
          <w:sz w:val="28"/>
          <w:szCs w:val="28"/>
        </w:rPr>
        <w:t xml:space="preserve"> </w:t>
      </w:r>
      <w:r w:rsidR="00E81212">
        <w:rPr>
          <w:rFonts w:ascii="Times New Roman" w:hAnsi="Times New Roman"/>
          <w:sz w:val="28"/>
          <w:szCs w:val="28"/>
        </w:rPr>
        <w:t xml:space="preserve">Исполнительный комитет </w:t>
      </w:r>
      <w:proofErr w:type="spellStart"/>
      <w:r w:rsidR="006B074D">
        <w:rPr>
          <w:rFonts w:ascii="Times New Roman" w:hAnsi="Times New Roman"/>
          <w:sz w:val="28"/>
          <w:szCs w:val="28"/>
        </w:rPr>
        <w:t>Кубасского</w:t>
      </w:r>
      <w:proofErr w:type="spellEnd"/>
      <w:r w:rsidR="00E81212">
        <w:rPr>
          <w:rFonts w:ascii="Times New Roman" w:hAnsi="Times New Roman"/>
          <w:sz w:val="28"/>
          <w:szCs w:val="28"/>
        </w:rPr>
        <w:t xml:space="preserve"> сельского поселения </w:t>
      </w:r>
      <w:proofErr w:type="spellStart"/>
      <w:r w:rsidR="00E81212">
        <w:rPr>
          <w:rFonts w:ascii="Times New Roman" w:hAnsi="Times New Roman"/>
          <w:sz w:val="28"/>
          <w:szCs w:val="28"/>
        </w:rPr>
        <w:t>Чистопольского</w:t>
      </w:r>
      <w:proofErr w:type="spellEnd"/>
      <w:r w:rsidR="00E81212">
        <w:rPr>
          <w:rFonts w:ascii="Times New Roman" w:hAnsi="Times New Roman"/>
          <w:sz w:val="28"/>
          <w:szCs w:val="28"/>
        </w:rPr>
        <w:t xml:space="preserve"> муниципального района Республики Татарстан.</w:t>
      </w:r>
    </w:p>
    <w:p w:rsidR="00106715" w:rsidRDefault="00106715" w:rsidP="00106715">
      <w:pPr>
        <w:spacing w:after="0" w:line="240" w:lineRule="auto"/>
        <w:ind w:firstLine="709"/>
        <w:jc w:val="both"/>
        <w:outlineLvl w:val="1"/>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i/>
          <w:sz w:val="28"/>
          <w:szCs w:val="28"/>
        </w:rPr>
      </w:pPr>
      <w:r>
        <w:rPr>
          <w:rFonts w:ascii="Times New Roman" w:hAnsi="Times New Roman"/>
          <w:sz w:val="28"/>
          <w:szCs w:val="28"/>
        </w:rPr>
        <w:t>Результат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Результатами предоставления муниципальной услуги «Включение в реестр поставщиков </w:t>
      </w:r>
      <w:r>
        <w:rPr>
          <w:rFonts w:ascii="Times New Roman" w:eastAsiaTheme="minorEastAsia" w:hAnsi="Times New Roman" w:cs="Times New Roman"/>
          <w:sz w:val="28"/>
          <w:szCs w:val="28"/>
        </w:rPr>
        <w:t xml:space="preserve">похоронных </w:t>
      </w:r>
      <w:r>
        <w:rPr>
          <w:rFonts w:ascii="Times New Roman" w:hAnsi="Times New Roman" w:cs="Times New Roman"/>
          <w:sz w:val="28"/>
          <w:szCs w:val="28"/>
        </w:rPr>
        <w:t>товаров и услуг» являются: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регистрации субъекта отраслевой деятельности в реестре поставщиков похоронных товаров и услуг – выписка из реестра поставщиков похоронных товаров и услуг (по форме Приложения № 5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внесении изменений в реестр поставщиков похоронных товаров и услуг – актуализированная выписка из реестра поставщиков похоронных товаров и услуг или уведомление о выходе из реестра поставщиков похоронных товаров и услуг ((по форме Приложения № 5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при отказе в предоставлении муниципальной услуги – мотивированное решение об отказ</w:t>
      </w:r>
      <w:proofErr w:type="gramStart"/>
      <w:r>
        <w:rPr>
          <w:rFonts w:ascii="Times New Roman" w:hAnsi="Times New Roman" w:cs="Times New Roman"/>
          <w:sz w:val="28"/>
          <w:szCs w:val="28"/>
        </w:rPr>
        <w:t>е(</w:t>
      </w:r>
      <w:proofErr w:type="gramEnd"/>
      <w:r>
        <w:rPr>
          <w:rFonts w:ascii="Times New Roman" w:hAnsi="Times New Roman" w:cs="Times New Roman"/>
          <w:sz w:val="28"/>
          <w:szCs w:val="28"/>
        </w:rPr>
        <w:t>по форме Приложения № 6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Style w:val="30"/>
          <w:rFonts w:ascii="Times New Roman" w:eastAsia="Times New Roman" w:hAnsi="Times New Roman" w:cs="Times New Roman"/>
          <w:color w:val="000000" w:themeColor="text1"/>
        </w:rPr>
        <w:t>7</w:t>
      </w:r>
      <w:r>
        <w:rPr>
          <w:rStyle w:val="30"/>
          <w:rFonts w:ascii="Times New Roman" w:eastAsia="Times New Roman" w:hAnsi="Times New Roman" w:cs="Times New Roman"/>
        </w:rPr>
        <w:t>.</w:t>
      </w:r>
      <w:r>
        <w:rPr>
          <w:rFonts w:ascii="Times New Roman" w:eastAsia="Times New Roman" w:hAnsi="Times New Roman" w:cs="Times New Roman"/>
          <w:sz w:val="28"/>
          <w:szCs w:val="28"/>
        </w:rPr>
        <w:t> </w:t>
      </w:r>
      <w:r>
        <w:rPr>
          <w:rFonts w:ascii="Times New Roman" w:hAnsi="Times New Roman" w:cs="Times New Roman"/>
          <w:sz w:val="28"/>
          <w:szCs w:val="28"/>
        </w:rPr>
        <w:t>Результат предоставления муниципальной услуги выдается Заявителю:</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а) при личном обращении в Орган или МФЦ  – на бумажном носителе, подписанном уполномоченным должностным лицом Органа (с печатью при наличии), а по желанию заявителя – в электронной форме;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 при подаче заявления через Единый портал, Республиканский портал – в форме электронного документа, подписанного </w:t>
      </w:r>
      <w:r>
        <w:rPr>
          <w:rFonts w:ascii="Times New Roman" w:eastAsia="Times New Roman" w:hAnsi="Times New Roman" w:cs="Times New Roman"/>
          <w:sz w:val="28"/>
          <w:szCs w:val="28"/>
        </w:rPr>
        <w:t xml:space="preserve">усиленной </w:t>
      </w:r>
      <w:r>
        <w:rPr>
          <w:rFonts w:ascii="Times New Roman" w:hAnsi="Times New Roman"/>
          <w:sz w:val="28"/>
          <w:szCs w:val="28"/>
        </w:rPr>
        <w:t>квалифицированной электронной подписью должностного лица Органа, в соответствии с Федеральным законом от 06.04.2011 № 63-ФЗ «Об электронной подписи» (далее – Федеральный закон № 63-ФЗ) в личный кабинет Единого портала</w:t>
      </w:r>
      <w:r>
        <w:rPr>
          <w:rFonts w:ascii="Times New Roman" w:hAnsi="Times New Roman" w:cs="Times New Roman"/>
          <w:sz w:val="28"/>
          <w:szCs w:val="28"/>
        </w:rPr>
        <w:t>, Республиканского портала.</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left="709"/>
        <w:jc w:val="center"/>
        <w:outlineLvl w:val="1"/>
        <w:rPr>
          <w:rFonts w:ascii="Times New Roman" w:hAnsi="Times New Roman" w:cs="Times New Roman"/>
          <w:sz w:val="28"/>
          <w:szCs w:val="28"/>
        </w:rPr>
      </w:pPr>
      <w:r>
        <w:rPr>
          <w:rFonts w:ascii="Times New Roman" w:hAnsi="Times New Roman"/>
          <w:sz w:val="28"/>
          <w:szCs w:val="28"/>
        </w:rPr>
        <w:t>Срок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 Срок предоставления муниципальной услуги «Включение в реестр поставщиков </w:t>
      </w:r>
      <w:r>
        <w:rPr>
          <w:rFonts w:ascii="Times New Roman" w:eastAsiaTheme="minorEastAsia" w:hAnsi="Times New Roman" w:cs="Times New Roman"/>
          <w:sz w:val="28"/>
          <w:szCs w:val="28"/>
        </w:rPr>
        <w:t xml:space="preserve">похоронных </w:t>
      </w:r>
      <w:r>
        <w:rPr>
          <w:rFonts w:ascii="Times New Roman" w:hAnsi="Times New Roman" w:cs="Times New Roman"/>
          <w:sz w:val="28"/>
          <w:szCs w:val="28"/>
        </w:rPr>
        <w:t xml:space="preserve">товаров и услуг», а также её </w:t>
      </w:r>
      <w:proofErr w:type="spellStart"/>
      <w:r>
        <w:rPr>
          <w:rFonts w:ascii="Times New Roman" w:hAnsi="Times New Roman" w:cs="Times New Roman"/>
          <w:sz w:val="28"/>
          <w:szCs w:val="28"/>
        </w:rPr>
        <w:t>подуслуг</w:t>
      </w:r>
      <w:proofErr w:type="spellEnd"/>
      <w:r>
        <w:rPr>
          <w:rFonts w:ascii="Times New Roman" w:hAnsi="Times New Roman" w:cs="Times New Roman"/>
          <w:sz w:val="28"/>
          <w:szCs w:val="28"/>
        </w:rPr>
        <w:t>, составляет:</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регистрации субъекта отраслевой деятельности в реестре поставщиков похоронных товаров и услуг 1 (один) рабочий день со дня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внесении изменений в реестр поставщиков похоронных товаров и услуг 1 (один) рабочий день со дня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 В случае необходимости направления межведомственных запросов срок предоставления муниципальной услуги приостанавливается на время получения ответов по таким запросам, но не может превышать 5 (пять) рабочих дней с даты окончания нормативного срока предоставления услуги. О продлении срока заявитель уведомляется посредством выбранного им способа получения информации.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 Срок предоставления муниципальной услуги исчисляется со следующего рабочего дня после поступления заявления и всех необходимых документов в Орган.</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106715" w:rsidRDefault="00106715" w:rsidP="00106715">
      <w:pPr>
        <w:spacing w:after="0" w:line="240" w:lineRule="auto"/>
        <w:ind w:firstLine="709"/>
        <w:jc w:val="both"/>
        <w:outlineLvl w:val="1"/>
        <w:rPr>
          <w:rFonts w:ascii="Times New Roman" w:hAnsi="Times New Roman" w:cs="Times New Roman"/>
          <w:sz w:val="28"/>
          <w:szCs w:val="28"/>
        </w:rPr>
      </w:pPr>
    </w:p>
    <w:p w:rsidR="00106715" w:rsidRDefault="00106715" w:rsidP="00106715">
      <w:pPr>
        <w:spacing w:after="0" w:line="240" w:lineRule="auto"/>
        <w:ind w:firstLine="709"/>
        <w:jc w:val="center"/>
        <w:outlineLvl w:val="1"/>
        <w:rPr>
          <w:rFonts w:ascii="Times New Roman" w:hAnsi="Times New Roman" w:cs="Times New Roman"/>
          <w:sz w:val="28"/>
          <w:szCs w:val="28"/>
        </w:rPr>
      </w:pPr>
      <w:r>
        <w:rPr>
          <w:rFonts w:ascii="Times New Roman" w:hAnsi="Times New Roman" w:cs="Times New Roman"/>
          <w:sz w:val="28"/>
          <w:szCs w:val="28"/>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Pr>
          <w:rFonts w:ascii="Times New Roman" w:hAnsi="Times New Roman" w:cs="Times New Roman"/>
          <w:sz w:val="28"/>
          <w:szCs w:val="28"/>
          <w:lang w:val="en-US"/>
        </w:rPr>
        <w:t> </w:t>
      </w:r>
      <w:r>
        <w:rPr>
          <w:rFonts w:ascii="Times New Roman" w:hAnsi="Times New Roman" w:cs="Times New Roman"/>
          <w:sz w:val="28"/>
          <w:szCs w:val="28"/>
        </w:rPr>
        <w:t xml:space="preserve">Основаниями для отказа в приеме документов, необходимых для предоставления муниципальной услуги «Включение в реестр поставщиков </w:t>
      </w:r>
      <w:r>
        <w:rPr>
          <w:rFonts w:ascii="Times New Roman" w:eastAsiaTheme="minorEastAsia" w:hAnsi="Times New Roman" w:cs="Times New Roman"/>
          <w:sz w:val="28"/>
          <w:szCs w:val="28"/>
        </w:rPr>
        <w:t xml:space="preserve">похоронных </w:t>
      </w:r>
      <w:r>
        <w:rPr>
          <w:rFonts w:ascii="Times New Roman" w:hAnsi="Times New Roman" w:cs="Times New Roman"/>
          <w:sz w:val="28"/>
          <w:szCs w:val="28"/>
        </w:rPr>
        <w:t>товаров и услуг», являются: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предоставление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б) предоставление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предоставление документов, утративших силу на момент обращения за услугой;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предоставление документов, содержащих подчистки, исправления, не удостоверенные в порядке, установленном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Pr>
          <w:rFonts w:ascii="Times New Roman" w:hAnsi="Times New Roman" w:cs="Times New Roman"/>
          <w:sz w:val="28"/>
          <w:szCs w:val="28"/>
          <w:lang w:val="en-US"/>
        </w:rPr>
        <w:t> </w:t>
      </w:r>
      <w:r>
        <w:rPr>
          <w:rFonts w:ascii="Times New Roman" w:hAnsi="Times New Roman" w:cs="Times New Roman"/>
          <w:sz w:val="28"/>
          <w:szCs w:val="28"/>
        </w:rPr>
        <w:t>предоставление документов, сведения в которых противоречат друг другу или иным данным, имеющимся у Органа;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отказ получателя услуги от дачи согласия на обработку персональных данных, если оно требуется для оказания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 некорректное заполнение обязательных интерактивных полей в заявлении на Единый портал, Республиканский портал или наличие ошибок, в том числе в документах, поданных Заявителем, необходимых для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w:t>
      </w:r>
      <w:r>
        <w:rPr>
          <w:rFonts w:ascii="Times New Roman" w:hAnsi="Times New Roman" w:cs="Times New Roman"/>
          <w:sz w:val="28"/>
          <w:szCs w:val="28"/>
          <w:lang w:val="en-US"/>
        </w:rPr>
        <w:t> </w:t>
      </w:r>
      <w:r>
        <w:rPr>
          <w:rFonts w:ascii="Times New Roman" w:hAnsi="Times New Roman" w:cs="Times New Roman"/>
          <w:sz w:val="28"/>
          <w:szCs w:val="28"/>
        </w:rPr>
        <w:t>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12.1.</w:t>
      </w:r>
      <w:r>
        <w:rPr>
          <w:rFonts w:ascii="Times New Roman" w:hAnsi="Times New Roman" w:cs="Times New Roman"/>
          <w:sz w:val="28"/>
          <w:szCs w:val="28"/>
          <w:lang w:val="en-US"/>
        </w:rPr>
        <w:t> </w:t>
      </w:r>
      <w:r>
        <w:rPr>
          <w:rFonts w:ascii="Times New Roman" w:hAnsi="Times New Roman" w:cs="Times New Roman"/>
          <w:sz w:val="28"/>
          <w:szCs w:val="28"/>
        </w:rPr>
        <w:t>В случае отказа в приёме документов Заявителю предоставляется мотивированное письменное уведомление в форме электронного документа, содержащее ссылку на соответствующий пункт настоящего Административного регламента и перечень документов (сведений), подлежащих предоставлению и (или) корректировке (по форме Приложения № 7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w:t>
      </w:r>
      <w:r>
        <w:rPr>
          <w:rFonts w:ascii="Times New Roman" w:hAnsi="Times New Roman" w:cs="Times New Roman"/>
          <w:sz w:val="28"/>
          <w:szCs w:val="28"/>
          <w:lang w:val="en-US"/>
        </w:rPr>
        <w:t> </w:t>
      </w:r>
      <w:r>
        <w:rPr>
          <w:rFonts w:ascii="Times New Roman" w:hAnsi="Times New Roman" w:cs="Times New Roman"/>
          <w:sz w:val="28"/>
          <w:szCs w:val="28"/>
        </w:rPr>
        <w:t>Основания для приостановления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направление межведомственных запросов для получения сведений и (или) документов, необходимых для принятия решения по заявлению либо подтверждения прав и полномочий Заявителя, если такие сведения (документы) не были представлены Заявителем и не находятся в распоряжении Органа. В этом случае срок предоставления муниципальной услуги приостанавливается до получения ответа, но не более срока, установленного законодательством Российской Федерации для получения соответствующих сведений (документов);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Pr>
          <w:rFonts w:ascii="Times New Roman" w:hAnsi="Times New Roman" w:cs="Times New Roman"/>
          <w:sz w:val="28"/>
          <w:szCs w:val="28"/>
          <w:lang w:val="en-US"/>
        </w:rPr>
        <w:t> </w:t>
      </w:r>
      <w:r>
        <w:rPr>
          <w:rFonts w:ascii="Times New Roman" w:hAnsi="Times New Roman" w:cs="Times New Roman"/>
          <w:sz w:val="28"/>
          <w:szCs w:val="28"/>
        </w:rPr>
        <w:t>внесение изменений в учётные (реестровые) сведения, требующих документального подтверждения, получение которых возможно только по инициативе Заявителя либо Органа после подтверждения Заявителем необходимости таких изменений.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14.</w:t>
      </w:r>
      <w:r>
        <w:rPr>
          <w:rFonts w:ascii="Times New Roman" w:hAnsi="Times New Roman" w:cs="Times New Roman"/>
          <w:sz w:val="28"/>
          <w:szCs w:val="28"/>
          <w:lang w:val="en-US"/>
        </w:rPr>
        <w:t> </w:t>
      </w:r>
      <w:r>
        <w:rPr>
          <w:rFonts w:ascii="Times New Roman" w:hAnsi="Times New Roman" w:cs="Times New Roman"/>
          <w:sz w:val="28"/>
          <w:szCs w:val="28"/>
        </w:rPr>
        <w:t>Исчерпывающий перечень оснований для отказа в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Pr>
          <w:rFonts w:ascii="Times New Roman" w:hAnsi="Times New Roman" w:cs="Times New Roman"/>
          <w:sz w:val="28"/>
          <w:szCs w:val="28"/>
          <w:lang w:val="en-US"/>
        </w:rPr>
        <w:t> </w:t>
      </w:r>
      <w:proofErr w:type="spellStart"/>
      <w:r>
        <w:rPr>
          <w:rFonts w:ascii="Times New Roman" w:hAnsi="Times New Roman" w:cs="Times New Roman"/>
          <w:sz w:val="28"/>
          <w:szCs w:val="28"/>
        </w:rPr>
        <w:t>непредоставление</w:t>
      </w:r>
      <w:proofErr w:type="spellEnd"/>
      <w:r>
        <w:rPr>
          <w:rFonts w:ascii="Times New Roman" w:hAnsi="Times New Roman" w:cs="Times New Roman"/>
          <w:sz w:val="28"/>
          <w:szCs w:val="28"/>
        </w:rPr>
        <w:t xml:space="preserve"> документов, обязанность представления которых возложена на Заявителя;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Pr>
          <w:rFonts w:ascii="Times New Roman" w:hAnsi="Times New Roman" w:cs="Times New Roman"/>
          <w:sz w:val="28"/>
          <w:szCs w:val="28"/>
          <w:lang w:val="en-US"/>
        </w:rPr>
        <w:t> </w:t>
      </w:r>
      <w:r>
        <w:rPr>
          <w:rFonts w:ascii="Times New Roman" w:hAnsi="Times New Roman" w:cs="Times New Roman"/>
          <w:sz w:val="28"/>
          <w:szCs w:val="28"/>
        </w:rPr>
        <w:t>наличие в представленных документах неполной, искаженной или недостоверной информации;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отсутствие обоснования для внесения изменений в реестр;</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отсутствие права на получение услуги (с приложением обоснования).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14.1.</w:t>
      </w:r>
      <w:r>
        <w:rPr>
          <w:rFonts w:ascii="Times New Roman" w:hAnsi="Times New Roman" w:cs="Times New Roman"/>
          <w:sz w:val="28"/>
          <w:szCs w:val="28"/>
          <w:lang w:val="en-US"/>
        </w:rPr>
        <w:t> </w:t>
      </w:r>
      <w:r>
        <w:rPr>
          <w:rFonts w:ascii="Times New Roman" w:hAnsi="Times New Roman" w:cs="Times New Roman"/>
          <w:sz w:val="28"/>
          <w:szCs w:val="28"/>
        </w:rPr>
        <w:t>В случае отказа или приостановления предоставления муниципальной услуги Заявителю направляется мотивированное уведомление с указанием конкретного основания, ссылки на соответствующую норму настоящего Административного регламента.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15. </w:t>
      </w:r>
      <w:r>
        <w:rPr>
          <w:rFonts w:ascii="Times New Roman" w:hAnsi="Times New Roman"/>
          <w:sz w:val="28"/>
          <w:szCs w:val="28"/>
        </w:rPr>
        <w:t>Основания для отказа в приеме заявления и документов, необходимых для предоставления муниципальной услуги, основания для отказа в предоставлении муниципальной услуги с учетом категории (признаков) заявителя приведены в Приложении № 4 к Регламенту.</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83" w:lineRule="atLeast"/>
        <w:jc w:val="center"/>
        <w:rPr>
          <w:rFonts w:ascii="Times New Roman" w:hAnsi="Times New Roman" w:cs="Times New Roman"/>
          <w:sz w:val="28"/>
          <w:szCs w:val="28"/>
        </w:rPr>
      </w:pPr>
      <w:r>
        <w:rPr>
          <w:rFonts w:ascii="Times New Roman" w:eastAsia="Times New Roman" w:hAnsi="Times New Roman" w:cs="Times New Roman"/>
          <w:sz w:val="28"/>
          <w:szCs w:val="28"/>
        </w:rPr>
        <w:t>Размер платы, взимаемой с заявителя при предоставлении муниципальной услуги, и способы ее взимания</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16. Муниципальная услуга «</w:t>
      </w:r>
      <w:bookmarkStart w:id="88" w:name="_Hlk205322822"/>
      <w:r>
        <w:rPr>
          <w:rFonts w:ascii="Times New Roman" w:hAnsi="Times New Roman" w:cs="Times New Roman"/>
          <w:sz w:val="28"/>
          <w:szCs w:val="28"/>
        </w:rPr>
        <w:t>Включение в реестр поставщиков похоронных товаров и услуг</w:t>
      </w:r>
      <w:bookmarkEnd w:id="88"/>
      <w:r>
        <w:rPr>
          <w:rFonts w:ascii="Times New Roman" w:hAnsi="Times New Roman" w:cs="Times New Roman"/>
          <w:sz w:val="28"/>
          <w:szCs w:val="28"/>
        </w:rPr>
        <w:t>» предоставляется Заявителям на безвозмездной основе.</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jc w:val="center"/>
        <w:outlineLvl w:val="1"/>
        <w:rPr>
          <w:rFonts w:ascii="Times New Roman" w:hAnsi="Times New Roman" w:cs="Times New Roman"/>
          <w:sz w:val="28"/>
          <w:szCs w:val="28"/>
        </w:rPr>
      </w:pPr>
      <w:r>
        <w:rPr>
          <w:rFonts w:ascii="Times New Roman" w:hAnsi="Times New Roman" w:cs="Times New Roman"/>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17. Максимальный срок ожидания в очереди при личном обращении Заявителя в Орган для подачи заявления (запроса) о предоставлении муниципальной услуги, а также при получении результата предоставления муниципальной услуги, не превышает 15 (пятнадцати) минут в часы приёма Заявителей. В случае наличия технических сбоев, массовых обращений или иных обстоятельств, объективно затрудняющих оперативность предоставления услуги, Заявителю обязаны разъяснить причину ожидания и предложить удобное для повторного посещения время.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18. Запись на приём осуществляется с использованием контактов Органа.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19.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firstLine="720"/>
        <w:jc w:val="center"/>
        <w:rPr>
          <w:rFonts w:ascii="Times New Roman" w:hAnsi="Times New Roman"/>
          <w:sz w:val="28"/>
          <w:szCs w:val="28"/>
        </w:rPr>
      </w:pPr>
      <w:r>
        <w:rPr>
          <w:rFonts w:ascii="Times New Roman" w:hAnsi="Times New Roman"/>
          <w:sz w:val="28"/>
          <w:szCs w:val="28"/>
        </w:rPr>
        <w:t>Срок регистрации запроса заявителя о предоставлении муниципальной</w:t>
      </w:r>
    </w:p>
    <w:p w:rsidR="00106715" w:rsidRDefault="00106715" w:rsidP="00106715">
      <w:pPr>
        <w:spacing w:after="0" w:line="240" w:lineRule="auto"/>
        <w:ind w:right="-1" w:firstLine="720"/>
        <w:jc w:val="both"/>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20. При личном обращении в МФЦ в день подачи заявления заявителю выдается расписка из АИС МФЦ с регистрационным номером, подтверждающим, что заявление отправлено, и датой подачи заявления. </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21. При направлении заявления посредством Единого портала, Республиканского портала заявитель в день подачи заявления получает в личном кабинете Единого портала, Республиканского портала и по электронной почте уведомление, подтверждающее, что заявление отправлено, с указанием регистрационного номера и даты подачи заявления.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22. При личном обращении в Орган в день подачи заявления в двух экземплярах уполномоченным должностным лицом Органа заявителю возвращается один экземпляр с указанием даты принятия заявления и приложенных к нему документов. </w:t>
      </w:r>
    </w:p>
    <w:p w:rsidR="00106715" w:rsidRDefault="00106715" w:rsidP="00106715">
      <w:pPr>
        <w:spacing w:after="0" w:line="240" w:lineRule="auto"/>
        <w:ind w:right="-1"/>
        <w:rPr>
          <w:rFonts w:ascii="Times New Roman" w:hAnsi="Times New Roman"/>
          <w:sz w:val="28"/>
          <w:szCs w:val="28"/>
        </w:rPr>
      </w:pPr>
    </w:p>
    <w:p w:rsidR="00106715" w:rsidRDefault="00106715" w:rsidP="00106715">
      <w:pPr>
        <w:spacing w:after="0" w:line="240" w:lineRule="auto"/>
        <w:ind w:firstLine="709"/>
        <w:jc w:val="center"/>
        <w:rPr>
          <w:rFonts w:ascii="Times New Roman" w:hAnsi="Times New Roman"/>
          <w:sz w:val="28"/>
          <w:szCs w:val="28"/>
        </w:rPr>
      </w:pPr>
      <w:r>
        <w:rPr>
          <w:rFonts w:ascii="Times New Roman" w:hAnsi="Times New Roman"/>
          <w:sz w:val="28"/>
          <w:szCs w:val="28"/>
        </w:rPr>
        <w:t>Требования к помещениям, в которых предоставляется муниципальная услуга</w:t>
      </w:r>
    </w:p>
    <w:p w:rsidR="00106715" w:rsidRDefault="00106715" w:rsidP="00106715">
      <w:pPr>
        <w:spacing w:after="0" w:line="240" w:lineRule="auto"/>
        <w:ind w:firstLine="709"/>
        <w:jc w:val="center"/>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23. Предоставление муниципальной услуги осуществляется в зданиях и помещениях, оборудованных противопожарной системой и системой пожаротушения. </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Места приема заявителей оборудуются необходимой мебелью для оформления документов, информационными стендами.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24. </w:t>
      </w:r>
      <w:proofErr w:type="gramStart"/>
      <w:r>
        <w:rPr>
          <w:rFonts w:ascii="Times New Roman" w:hAnsi="Times New Roman"/>
          <w:sz w:val="28"/>
          <w:szCs w:val="28"/>
        </w:rPr>
        <w:t>В соответствии с законодательством Российской Федерации о социальной защите инвалидов в целях беспрепятственного доступа к месту</w:t>
      </w:r>
      <w:proofErr w:type="gramEnd"/>
      <w:r>
        <w:rPr>
          <w:rFonts w:ascii="Times New Roman" w:hAnsi="Times New Roman"/>
          <w:sz w:val="28"/>
          <w:szCs w:val="28"/>
        </w:rPr>
        <w:t xml:space="preserve"> предоставления муниципальной услуги  обеспечивается: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беспрепятственный доступ инвалидов к месту предоставления муниципальной услуги (удобный вход/выход в помещения/из помещений и перемещение в их пределах);</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визуальная, текстовая и мультимедийная информация о порядке предоставления муниципальной услуги, размещенная в удобных для заявителей местах, в том числе с учетом ограниченных возможностей инвалидов;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сопровождение инвалидов, имеющих стойкие расстройства функции зрения и самостоятельного передвижения, и оказание им помощи;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возможность самостоятельного передвижения по территории, на которой расположены объекты социальной, инженерной и транспортной инфраструктур, входа в такие объекты и выхода из них, посадки в транспортное средство и высадки из него, в том числе с использованием кресла-коляски;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6)</w:t>
      </w:r>
      <w:r>
        <w:rPr>
          <w:rFonts w:ascii="Times New Roman" w:hAnsi="Times New Roman"/>
          <w:sz w:val="28"/>
          <w:szCs w:val="28"/>
        </w:rPr>
        <w:tab/>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7)</w:t>
      </w:r>
      <w:r>
        <w:rPr>
          <w:rFonts w:ascii="Times New Roman" w:hAnsi="Times New Roman"/>
          <w:sz w:val="28"/>
          <w:szCs w:val="28"/>
        </w:rPr>
        <w:tab/>
        <w:t xml:space="preserve">допуск </w:t>
      </w:r>
      <w:proofErr w:type="spellStart"/>
      <w:r>
        <w:rPr>
          <w:rFonts w:ascii="Times New Roman" w:hAnsi="Times New Roman"/>
          <w:sz w:val="28"/>
          <w:szCs w:val="28"/>
        </w:rPr>
        <w:t>сурдопереводчика</w:t>
      </w:r>
      <w:proofErr w:type="spellEnd"/>
      <w:r>
        <w:rPr>
          <w:rFonts w:ascii="Times New Roman" w:hAnsi="Times New Roman"/>
          <w:sz w:val="28"/>
          <w:szCs w:val="28"/>
        </w:rPr>
        <w:t xml:space="preserve"> и </w:t>
      </w:r>
      <w:proofErr w:type="spellStart"/>
      <w:r>
        <w:rPr>
          <w:rFonts w:ascii="Times New Roman" w:hAnsi="Times New Roman"/>
          <w:sz w:val="28"/>
          <w:szCs w:val="28"/>
        </w:rPr>
        <w:t>тифлосурдопереводчика</w:t>
      </w:r>
      <w:proofErr w:type="spellEnd"/>
      <w:r>
        <w:rPr>
          <w:rFonts w:ascii="Times New Roman" w:hAnsi="Times New Roman"/>
          <w:sz w:val="28"/>
          <w:szCs w:val="28"/>
        </w:rPr>
        <w:t>;</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8)</w:t>
      </w:r>
      <w:r>
        <w:rPr>
          <w:rFonts w:ascii="Times New Roman" w:hAnsi="Times New Roman"/>
          <w:sz w:val="28"/>
          <w:szCs w:val="28"/>
        </w:rPr>
        <w:tab/>
        <w:t xml:space="preserve">допуск собаки-проводника при наличии документа, подтверждающего ее специальное обучение и выдаваемого по форме и в порядке, которые </w:t>
      </w:r>
      <w:r>
        <w:rPr>
          <w:rFonts w:ascii="Times New Roman" w:hAnsi="Times New Roman"/>
          <w:sz w:val="28"/>
          <w:szCs w:val="28"/>
        </w:rPr>
        <w:lastRenderedPageBreak/>
        <w:t>установлены приказом Министерства труда и социальной защиты Российской Федерации от 22.06.2015 №386н «Об утверждении формы документа, подтверждающего специальное обучение собаки-проводника, и порядка его выдачи».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25. 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пункта 24 Регламента, применяются к объектам и средствам, введенным в эксплуатацию или прошедшим модернизацию, реконструкцию после 01.07.2016.</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26. Информация о требованиях к помещениям, в которых предоставляется муниципальная услуга, размещается на официальном сайте Исполкома, МФЦ,  а также Едином и Республиканском порталах.</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Показатели доступности и качества муниципальной услуги</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27. Показателями доступности предоставления муниципальной услуги являются:</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расположенность помещения, в котором ведется прием, выдача документов в зоне доступности общественного транспорта;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наличие необходимого количества специалистов, а также помещений, в которых осуществляется прием документов от заявителей;</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наличие исчерпывающей информации о способах, порядке и сроках предоставления муниципальной услуги на информационных стендах, официальном сайте муниципального района, на Едином портале, Республиканском портале;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оказание помощи инвалидам в преодолении барьеров, мешающих получению ими услуг наравне с другими лицами.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28. Показателями качества предоставления муниципальной услуги являются: </w:t>
      </w:r>
    </w:p>
    <w:p w:rsidR="00106715" w:rsidRDefault="00106715" w:rsidP="009D24F8">
      <w:pPr>
        <w:pStyle w:val="af1"/>
        <w:numPr>
          <w:ilvl w:val="0"/>
          <w:numId w:val="16"/>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сроков приема и рассмотрения документов; </w:t>
      </w:r>
    </w:p>
    <w:p w:rsidR="00106715" w:rsidRDefault="00106715" w:rsidP="009D24F8">
      <w:pPr>
        <w:pStyle w:val="af1"/>
        <w:numPr>
          <w:ilvl w:val="0"/>
          <w:numId w:val="16"/>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срока получения результата муниципальной услуги; </w:t>
      </w:r>
    </w:p>
    <w:p w:rsidR="00106715" w:rsidRDefault="00106715" w:rsidP="009D24F8">
      <w:pPr>
        <w:pStyle w:val="af1"/>
        <w:numPr>
          <w:ilvl w:val="0"/>
          <w:numId w:val="16"/>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отсутствие обоснованных жалоб на нарушения настоящего Административного регламента, совершенные работниками Органа; </w:t>
      </w:r>
    </w:p>
    <w:p w:rsidR="00106715" w:rsidRDefault="00106715" w:rsidP="009D24F8">
      <w:pPr>
        <w:pStyle w:val="af1"/>
        <w:numPr>
          <w:ilvl w:val="0"/>
          <w:numId w:val="16"/>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количество взаимодействий заявителя с должностными лицами (без учета консультаций):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4.1) взаимодействие заявителя с работниками МФЦ при предоставлении Услуги осуществляется один раз при представлении заявления со всеми необходимыми документами;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4.2) один раз в случае необходимости получения результата предоставления муниципальной услуги в МФЦ в форме экземпляра электронного документа на бумажном носителе.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Продолжительность одного взаимодействия заявителя с должностными лицами при предоставлении муниципальной услуги не превышает 15 минут.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lastRenderedPageBreak/>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Республиканского портала, терминальных устройств. </w:t>
      </w:r>
    </w:p>
    <w:p w:rsidR="00106715" w:rsidRDefault="00106715" w:rsidP="00106715">
      <w:pPr>
        <w:spacing w:after="0" w:line="240" w:lineRule="auto"/>
        <w:ind w:firstLine="709"/>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29.Проверка муниципальной услуги  на соответствие потребностям заявителей проводится постоянно на основании анализа обратной связи установленной </w:t>
      </w:r>
      <w:r w:rsidR="00E81212">
        <w:rPr>
          <w:rFonts w:ascii="Times New Roman" w:eastAsia="Times New Roman" w:hAnsi="Times New Roman" w:cs="Times New Roman"/>
          <w:sz w:val="28"/>
          <w:szCs w:val="28"/>
        </w:rPr>
        <w:t>муниципальным правовым актом.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Оптимизация процессов предоставления муниципальной услуги проводится в случае устойчивого снижения (в течение более трех месяцев подряд) уровня удовлетворенности заявителей процессом предоставления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случае отсутствия снижения уровня удовлетворенности процессом предоставления муниципальной услуги оптимизация проводится не реже одного раза в пять лет.</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30. Информация о ходе и статусе предоставления муниципальной услуги может быть получена заявителем в личном кабинете на Едином портале или на Республиканском портале, в МФЦ.</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31. Предоставление муниципальной услуги осуществляется в любом МФЦ</w:t>
      </w:r>
      <w:r>
        <w:rPr>
          <w:rFonts w:ascii="Times New Roman" w:hAnsi="Times New Roman"/>
        </w:rPr>
        <w:t xml:space="preserve"> </w:t>
      </w:r>
      <w:r>
        <w:rPr>
          <w:rFonts w:ascii="Times New Roman" w:hAnsi="Times New Roman"/>
          <w:sz w:val="28"/>
          <w:szCs w:val="28"/>
        </w:rPr>
        <w:t>по выбору заявителя независимо от места его жительства или места фактического проживания (пребывания) по экстерриториальному принципу.</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32. Заявитель вправе получить муниципальную услугу в составе комплексного запроса.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33. Информация о показателях доступности и качества предоставлении Услуги размещается на официальном сайте Органа, МФЦ, а также Едином и Республиканском порталах.</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Иные требования к предоставлению муниципальной услуги</w:t>
      </w:r>
    </w:p>
    <w:p w:rsidR="00106715" w:rsidRDefault="00106715" w:rsidP="00106715">
      <w:pPr>
        <w:spacing w:after="0" w:line="240" w:lineRule="auto"/>
        <w:ind w:right="-1" w:firstLine="427"/>
        <w:jc w:val="both"/>
        <w:rPr>
          <w:rFonts w:ascii="Times New Roman" w:hAnsi="Times New Roman"/>
          <w:sz w:val="28"/>
          <w:szCs w:val="28"/>
        </w:rPr>
      </w:pP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34. При предоставлении муниципальной услуги в электронной форме заявитель вправе: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а) получить информацию о порядке и сроках предоставления муниципальной услуги, размещенную на Едином портале, Республиканском портале;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б) подать заявление о предоставлении муниципальной услуги и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 Республиканского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в) получить сведения о ходе и статусе выполнения заявлений о предоставлении муниципальной услуги, поданных в электронной форме;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г) осуществить оценку качества предоставления муниципальной услуги посредством Единого портала, Республиканского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д) получить результат предоставления муниципальной услуги в форме электронного документа;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е) подать жалобу на решение и действие (бездействие) Органа, а также его должностных лиц, муниципальных служащих посредством Единого портала, Республиканского портала, портала федеральной государственной информационной </w:t>
      </w:r>
      <w:r>
        <w:rPr>
          <w:rFonts w:ascii="Times New Roman" w:hAnsi="Times New Roman"/>
          <w:sz w:val="28"/>
          <w:szCs w:val="28"/>
        </w:rPr>
        <w:lastRenderedPageBreak/>
        <w:t>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35. Формирование заявления осуществляется посредством заполнения электронной формы заявления на Едином портале, Республиканском портале без необходимости дополнительной подачи заявления в какой-либо иной форме.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36. Запись заявителей на прием в МФЦ (далее - запись) осуществляется посредством Единого портала, Республиканского портала, телефона </w:t>
      </w:r>
      <w:r>
        <w:rPr>
          <w:rFonts w:ascii="Times New Roman" w:hAnsi="Times New Roman"/>
          <w:sz w:val="28"/>
          <w:szCs w:val="28"/>
        </w:rPr>
        <w:br/>
        <w:t>контакт-центра МФЦ.</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Заявителю предоставляется возможность записи на любые свободные для приема дату и время в пределах установленного в многофункциональном центре графика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Запись на определенную дату заканчивается за сутки до наступления этой даты.</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Для осуществления предварительной записи посредством Единого портала, Республиканского портала заявителю необходимо указать запрашиваемые системой данные, в том числе: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фамилию, имя, отчество (при наличии);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номер телефона;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адрес электронной почты (по желанию);</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желаемую дату и время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В случае несоответствия сведений, которые сообщил заявитель при предварительной записи, документам, представленным заявителем при личном приеме, предварительная запись аннулируется.</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При осуществлении предварительной записи заявителю обеспечивается возможность распечатать талон-подтверждение. В случае, если заявитель сообщит адрес электронной почты, на указанный адрес также направляется информация о подтверждении предварительной записи с указанием даты, времени и места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Заявитель в любое время вправе отказаться от предварительной записи.</w:t>
      </w:r>
    </w:p>
    <w:p w:rsidR="00106715" w:rsidRDefault="00106715" w:rsidP="00106715">
      <w:pPr>
        <w:spacing w:after="0" w:line="240" w:lineRule="auto"/>
        <w:ind w:right="-1" w:firstLine="709"/>
        <w:jc w:val="both"/>
        <w:rPr>
          <w:rFonts w:ascii="Times New Roman" w:hAnsi="Times New Roman"/>
          <w:b/>
          <w:bCs/>
          <w:sz w:val="28"/>
          <w:szCs w:val="28"/>
        </w:rPr>
      </w:pPr>
      <w:r>
        <w:rPr>
          <w:rFonts w:ascii="Times New Roman" w:hAnsi="Times New Roman"/>
          <w:sz w:val="28"/>
          <w:szCs w:val="28"/>
        </w:rPr>
        <w:t>Запрещается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Исчерпывающий перечень документов, необходимых для </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предоставления муниципальной услуги</w:t>
      </w:r>
    </w:p>
    <w:p w:rsidR="006B074D" w:rsidRDefault="006B074D" w:rsidP="00106715">
      <w:pPr>
        <w:spacing w:after="0" w:line="240" w:lineRule="auto"/>
        <w:ind w:right="-1" w:firstLine="709"/>
        <w:jc w:val="both"/>
        <w:rPr>
          <w:rFonts w:ascii="Times New Roman" w:hAnsi="Times New Roman"/>
          <w:sz w:val="28"/>
          <w:szCs w:val="28"/>
        </w:rPr>
      </w:pPr>
    </w:p>
    <w:p w:rsidR="00106715" w:rsidRDefault="00106715" w:rsidP="00106715">
      <w:pPr>
        <w:spacing w:after="0" w:line="240" w:lineRule="auto"/>
        <w:ind w:right="-1" w:firstLine="709"/>
        <w:jc w:val="both"/>
      </w:pPr>
      <w:r>
        <w:rPr>
          <w:rFonts w:ascii="Times New Roman" w:hAnsi="Times New Roman"/>
          <w:sz w:val="28"/>
          <w:szCs w:val="28"/>
        </w:rPr>
        <w:lastRenderedPageBreak/>
        <w:t xml:space="preserve">37. В таблице приложения № 3 к регламенту приведен исчерпывающий перечень документов, необходимых для предоставления муниципальной услуги. </w:t>
      </w:r>
    </w:p>
    <w:p w:rsidR="00106715" w:rsidRDefault="00106715" w:rsidP="00106715">
      <w:pPr>
        <w:spacing w:after="0" w:line="283" w:lineRule="atLeast"/>
        <w:ind w:firstLine="709"/>
        <w:jc w:val="both"/>
        <w:rPr>
          <w:rFonts w:ascii="Times New Roman" w:hAnsi="Times New Roman" w:cs="Times New Roman"/>
          <w:sz w:val="28"/>
          <w:szCs w:val="28"/>
        </w:rPr>
      </w:pPr>
      <w:r>
        <w:rPr>
          <w:rFonts w:ascii="Times New Roman" w:hAnsi="Times New Roman"/>
          <w:sz w:val="28"/>
          <w:szCs w:val="28"/>
        </w:rPr>
        <w:t>38. Сведения о формах заявления и документов, необходимых для предоставления услуги, приведены в приложении № 3 к настоящему Административному регламенту.</w:t>
      </w: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color w:val="000000"/>
          <w:sz w:val="28"/>
          <w:szCs w:val="28"/>
        </w:rPr>
      </w:pPr>
      <w:r>
        <w:rPr>
          <w:rFonts w:ascii="Times New Roman" w:hAnsi="Times New Roman"/>
          <w:b/>
          <w:bCs/>
          <w:sz w:val="28"/>
          <w:szCs w:val="28"/>
        </w:rPr>
        <w:t>III. Состав, последовательность и сроки выполнения административных процедур</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Перечень административных процедур</w:t>
      </w:r>
    </w:p>
    <w:p w:rsidR="00106715" w:rsidRDefault="00106715" w:rsidP="00106715">
      <w:pPr>
        <w:spacing w:after="0" w:line="240" w:lineRule="auto"/>
        <w:ind w:right="-1"/>
        <w:jc w:val="both"/>
        <w:rPr>
          <w:rFonts w:ascii="Times New Roman" w:hAnsi="Times New Roman"/>
          <w:sz w:val="28"/>
          <w:szCs w:val="28"/>
        </w:rPr>
      </w:pPr>
    </w:p>
    <w:p w:rsidR="00106715" w:rsidRDefault="00106715" w:rsidP="00106715">
      <w:pPr>
        <w:spacing w:after="0" w:line="240" w:lineRule="auto"/>
        <w:ind w:right="-1" w:firstLine="720"/>
        <w:jc w:val="both"/>
        <w:rPr>
          <w:rFonts w:ascii="Times New Roman" w:hAnsi="Times New Roman"/>
          <w:sz w:val="28"/>
          <w:szCs w:val="28"/>
        </w:rPr>
      </w:pPr>
      <w:r>
        <w:rPr>
          <w:rFonts w:ascii="Times New Roman" w:hAnsi="Times New Roman"/>
          <w:sz w:val="28"/>
          <w:szCs w:val="28"/>
        </w:rPr>
        <w:t>39. Предоставление Услуги включает в себя следующие процедуры:</w:t>
      </w:r>
    </w:p>
    <w:p w:rsidR="00106715" w:rsidRDefault="00106715" w:rsidP="009D24F8">
      <w:pPr>
        <w:pStyle w:val="af1"/>
        <w:numPr>
          <w:ilvl w:val="0"/>
          <w:numId w:val="17"/>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профилирование заявителя</w:t>
      </w:r>
    </w:p>
    <w:p w:rsidR="00106715" w:rsidRDefault="00106715" w:rsidP="009D24F8">
      <w:pPr>
        <w:pStyle w:val="af1"/>
        <w:numPr>
          <w:ilvl w:val="0"/>
          <w:numId w:val="17"/>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прием заявления и документов для предоставления муниципальной услуги;</w:t>
      </w:r>
    </w:p>
    <w:p w:rsidR="00106715" w:rsidRDefault="00106715" w:rsidP="009D24F8">
      <w:pPr>
        <w:pStyle w:val="af1"/>
        <w:numPr>
          <w:ilvl w:val="0"/>
          <w:numId w:val="17"/>
        </w:numPr>
        <w:spacing w:after="0" w:line="240" w:lineRule="auto"/>
        <w:ind w:left="0" w:firstLine="720"/>
        <w:jc w:val="both"/>
      </w:pPr>
      <w:r>
        <w:rPr>
          <w:rFonts w:ascii="Times New Roman" w:hAnsi="Times New Roman"/>
          <w:sz w:val="28"/>
          <w:szCs w:val="28"/>
        </w:rPr>
        <w:t>межведомственное информационное взаимодействие;</w:t>
      </w:r>
    </w:p>
    <w:p w:rsidR="00106715" w:rsidRDefault="00106715" w:rsidP="009D24F8">
      <w:pPr>
        <w:pStyle w:val="af1"/>
        <w:numPr>
          <w:ilvl w:val="0"/>
          <w:numId w:val="17"/>
        </w:numPr>
        <w:spacing w:after="0" w:line="240" w:lineRule="auto"/>
        <w:ind w:left="0" w:right="-1" w:firstLine="720"/>
        <w:jc w:val="both"/>
        <w:rPr>
          <w:rFonts w:ascii="Times New Roman" w:hAnsi="Times New Roman"/>
          <w:sz w:val="28"/>
          <w:szCs w:val="28"/>
        </w:rPr>
      </w:pPr>
      <w:r>
        <w:rPr>
          <w:rFonts w:ascii="Times New Roman" w:hAnsi="Times New Roman"/>
          <w:sz w:val="28"/>
          <w:szCs w:val="28"/>
        </w:rPr>
        <w:t>подготовка результата предоставления муниципальной услуги;</w:t>
      </w:r>
    </w:p>
    <w:p w:rsidR="00106715" w:rsidRDefault="00106715" w:rsidP="009D24F8">
      <w:pPr>
        <w:pStyle w:val="af1"/>
        <w:numPr>
          <w:ilvl w:val="0"/>
          <w:numId w:val="17"/>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предоставление заявителю результата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center"/>
        <w:outlineLvl w:val="1"/>
        <w:rPr>
          <w:rFonts w:ascii="Times New Roman" w:hAnsi="Times New Roman" w:cs="Times New Roman"/>
          <w:sz w:val="28"/>
          <w:szCs w:val="28"/>
        </w:rPr>
      </w:pPr>
      <w:r>
        <w:rPr>
          <w:rFonts w:ascii="Times New Roman" w:hAnsi="Times New Roman" w:cs="Times New Roman"/>
          <w:sz w:val="28"/>
          <w:szCs w:val="28"/>
        </w:rPr>
        <w:t>Профилирование заявителя</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40. Административная процедура профилирования Заявителя представляет собой установление Органом, предоставляющим муниципальную услугу, индивидуальных признаков Заявителя и цели его обращения для выбора соответствующего вида её предоставления и определения перечня необходимых административных процедур.</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 Профилирование Заявителя осуществляется автоматически при подаче заявления посредством Единого портала (на основании анкетирования при заполнении электронной формы).</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42. При проведении профилирования определяются следующие признаки Заявителя: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категория Заявителя (юридическое лицо, индивидуальный предприниматель);</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основание обращения (регистрация субъекта отраслевой деятельности в реестре поставщиков похоронных товаров и услуг, внесение изменений в реестр поставщиков похоронных товаров и услуг);</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правовой статус Заявителя (уполномоченный представитель юридического лица, индивидуальный предприниматель, уполномоченный представитель индивидуального предпринимателя).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43. Порядок выполнения профилирования: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подаче заявления (обращения) Заявитель указывает необходимые сведения (цель обращения, сведения о себе и об объекте);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сведения фиксируются в электронной регистрационной форме;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по итогам профилирования определяется необходимый комплект документов, профиль цели обращения предоставления муниципальной услуги и требуемая административная последовательность.</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44. Результатом профилирования Заявителя является: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точное определение цели обращения предоставления муниципальной услуги (регистрация субъекта отраслевой деятельности в реестре поставщиков похоронных товаров и услуг, внесение изменений в реестр поставщиков похоронных товаров и услуг);</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персонализированный перечень документов и административных процедур;</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формирование регистрационной карточки (профиля) Заявителя в системе предоставления услуг.</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45. Профилирование проводится в строгом соответствии с настоящим Административным регламентом, а также Федеральным законом от 27 июля 2010 г. № 210-ФЗ «Об организации предоставления государственных и муниципальных услуг» с обязательным соблюдением требований конфиденциальности персональных данных Заявителя.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46. Информация о проведении процедуры профилирования и её результат доводится до Заявителя отображением уведомления в личном кабинете Заявителя на Едином портале.</w:t>
      </w:r>
    </w:p>
    <w:p w:rsidR="00106715" w:rsidRDefault="00106715" w:rsidP="00106715">
      <w:pPr>
        <w:spacing w:after="0" w:line="240" w:lineRule="auto"/>
        <w:ind w:right="-1" w:firstLine="709"/>
        <w:jc w:val="center"/>
        <w:rPr>
          <w:rFonts w:ascii="Times New Roman" w:hAnsi="Times New Roman"/>
          <w:sz w:val="28"/>
          <w:szCs w:val="28"/>
        </w:rPr>
      </w:pPr>
      <w:r>
        <w:rPr>
          <w:rFonts w:ascii="Times New Roman" w:hAnsi="Times New Roman"/>
          <w:sz w:val="28"/>
          <w:szCs w:val="28"/>
        </w:rPr>
        <w:t xml:space="preserve">Межведомственное информационное взаимодействие </w:t>
      </w:r>
    </w:p>
    <w:p w:rsidR="00106715" w:rsidRDefault="00106715" w:rsidP="00106715">
      <w:pPr>
        <w:spacing w:after="0" w:line="240" w:lineRule="auto"/>
        <w:ind w:right="-1" w:firstLine="709"/>
        <w:jc w:val="center"/>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sz w:val="28"/>
          <w:szCs w:val="28"/>
        </w:rPr>
        <w:t xml:space="preserve">47. </w:t>
      </w:r>
      <w:r>
        <w:rPr>
          <w:rFonts w:ascii="Times New Roman" w:hAnsi="Times New Roman" w:cs="Times New Roman"/>
          <w:sz w:val="28"/>
          <w:szCs w:val="28"/>
        </w:rPr>
        <w:t> Межведомственное электронное взаимодействие осуществляется посредством ПГС для получения сведений и (или) документов, необходимых для предоставления муниципальной услуги, находящихся в распоряжении: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органов государственной власти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органов государственной власти субъектов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органов местного самоуправления;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подведомственных организаций.</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cs="Times New Roman"/>
          <w:sz w:val="28"/>
          <w:szCs w:val="28"/>
        </w:rPr>
        <w:t xml:space="preserve">48. В рамках межведомственного электронного взаимодействия посредством </w:t>
      </w:r>
      <w:r>
        <w:rPr>
          <w:rFonts w:ascii="Times New Roman" w:hAnsi="Times New Roman"/>
          <w:sz w:val="28"/>
          <w:szCs w:val="28"/>
        </w:rPr>
        <w:t>федеральной государственной информационной системы «Единая система межведомственного электронного взаимодействия»</w:t>
      </w:r>
      <w:r>
        <w:rPr>
          <w:rFonts w:ascii="Times New Roman" w:hAnsi="Times New Roman" w:cs="Times New Roman"/>
          <w:sz w:val="28"/>
          <w:szCs w:val="28"/>
        </w:rPr>
        <w:t xml:space="preserve"> могут быть истребованы в том числе следующие сведения: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данные гражданина/резидента/иного лица, находящегося на территории Российской Федерации, в том числе ФИО, дата рождения, реквизиты документа, удостоверяющего личность, адрес регистрации, контактные данные – запрашиваются в ФНС России (ВС: https://lkuv.gosuslugi.ru/paip-portal/#/inquiries/card/f2d2a2ca-4c5a-4478-8239-fff357f90b65);</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сведения о действительности паспорта, паспортном досье и регистрации Заявителя – запрашиваются в МВД России (ВС: https://lkuv.gosuslugi.ru/paip-portal/#/inquiries/card/63757245-ff80-11eb-ba23-33408f10c8dc, https://lkuv.gosuslugi.ru/paip-portal/#/inquiries/c51eab89-c782-11ec-85f0-53c0470133fd/versions/c6ce57b9-c782-11ec-85f0-53c0470133fd?area=PROD&amp;tab=0,https://lkuv.gosuslugi.ru/paip-portal/#/inquiries/card/63754b19-ff80-11eb-ba23-33408f10c8dc)</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СНИЛС гражданина/резидента/иного лица, находящегося на территории Российской Федерации – запрашивается в СФР (ВС: https://lkuv.gosuslugi.ru/paip-portal/#/inquiries/card/dd08b437-d9cd-11eb-87f2-6dd2d98a56b1);</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информация об индивидуальном предпринимателе (в том числе ОГРНИП) или юридическом лице, которая размещается/актуализируется в реестре поставщиков похоронных товаров и услуг – запрашиваются в ФНС России (ВС: https://lkuv.gosuslugi.ru/paip-portal/#/inquiries/card/63780a7c-ff80-11eb-ba23-33408f10c8dc, https://lkuv.gosuslugi.ru/paip-portal/#/inquiries/card/63780a85-ff80-11eb-ba23-33408f10c8dc, https://lkuv.gosuslugi.ru/paip-portal/#/inquiries/card/63780a87-ff80-11eb-ba23-33408f10c8dc);</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иные документы и сведения, необходимые для оказания данной муниципальной услуги, если они находятся в распоряжении органов власти и организаций и могут быть получены в электронном виде по межведомственному запросу, путем направления запроса посредством ПГС.</w:t>
      </w:r>
    </w:p>
    <w:p w:rsidR="00106715" w:rsidRDefault="00106715" w:rsidP="00106715">
      <w:pPr>
        <w:pStyle w:val="ConsPlusNonformat"/>
        <w:ind w:right="-1" w:firstLine="709"/>
        <w:jc w:val="center"/>
        <w:rPr>
          <w:rFonts w:ascii="Times New Roman" w:hAnsi="Times New Roman" w:cs="Times New Roman"/>
          <w:b/>
          <w:bCs/>
          <w:sz w:val="28"/>
          <w:szCs w:val="28"/>
        </w:rPr>
      </w:pPr>
    </w:p>
    <w:p w:rsidR="00106715" w:rsidRDefault="00106715" w:rsidP="00106715">
      <w:pPr>
        <w:pStyle w:val="ConsPlusNonformat"/>
        <w:ind w:right="-1" w:firstLine="709"/>
        <w:jc w:val="center"/>
        <w:rPr>
          <w:rFonts w:ascii="Times New Roman" w:hAnsi="Times New Roman" w:cs="Times New Roman"/>
          <w:b/>
          <w:bCs/>
          <w:sz w:val="28"/>
          <w:szCs w:val="28"/>
        </w:rPr>
      </w:pPr>
      <w:proofErr w:type="spellStart"/>
      <w:r>
        <w:rPr>
          <w:rFonts w:ascii="Times New Roman" w:hAnsi="Times New Roman" w:cs="Times New Roman"/>
          <w:b/>
          <w:sz w:val="28"/>
          <w:szCs w:val="28"/>
        </w:rPr>
        <w:t>IV.Способы</w:t>
      </w:r>
      <w:proofErr w:type="spellEnd"/>
      <w:r>
        <w:rPr>
          <w:rFonts w:ascii="Times New Roman" w:hAnsi="Times New Roman" w:cs="Times New Roman"/>
          <w:b/>
          <w:sz w:val="28"/>
          <w:szCs w:val="28"/>
        </w:rPr>
        <w:t xml:space="preserve"> информирования заявителя об изменении статуса рассмотрения запроса о предоставлении муниципальной услуги</w:t>
      </w: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49.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смс-информирования;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Единого портала;</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Республиканского портала;</w:t>
      </w:r>
    </w:p>
    <w:p w:rsidR="00106715" w:rsidRDefault="00106715" w:rsidP="00106715">
      <w:pPr>
        <w:spacing w:after="0" w:line="240" w:lineRule="auto"/>
        <w:ind w:left="709"/>
        <w:rPr>
          <w:rFonts w:ascii="Times New Roman" w:hAnsi="Times New Roman" w:cs="Times New Roman"/>
          <w:sz w:val="28"/>
          <w:szCs w:val="28"/>
        </w:rPr>
      </w:pPr>
      <w:r>
        <w:rPr>
          <w:rFonts w:ascii="Times New Roman" w:hAnsi="Times New Roman"/>
          <w:sz w:val="28"/>
          <w:szCs w:val="28"/>
        </w:rPr>
        <w:t>– посредством иных сервисов и способов (при наличии).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 xml:space="preserve">ПЕРЕЧЕНЬ УСЛОВНЫХ ОБОЗНАЧЕНИЙ И СОКРАЩЕНИЙ </w:t>
      </w:r>
    </w:p>
    <w:p w:rsidR="00106715" w:rsidRDefault="00106715" w:rsidP="00106715">
      <w:pPr>
        <w:spacing w:after="0" w:line="240" w:lineRule="auto"/>
        <w:ind w:right="-1" w:firstLine="709"/>
        <w:jc w:val="both"/>
        <w:rPr>
          <w:rFonts w:ascii="Times New Roman" w:hAnsi="Times New Roman"/>
          <w:bCs/>
          <w:i/>
          <w:color w:val="000000"/>
          <w:spacing w:val="-6"/>
          <w:sz w:val="28"/>
          <w:szCs w:val="28"/>
        </w:rPr>
      </w:pPr>
    </w:p>
    <w:p w:rsidR="00106715" w:rsidRDefault="00106715" w:rsidP="009D24F8">
      <w:pPr>
        <w:pStyle w:val="af1"/>
        <w:numPr>
          <w:ilvl w:val="0"/>
          <w:numId w:val="18"/>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Портал государственных и муниципальных услуг Республики Татарстан (</w:t>
      </w:r>
      <w:proofErr w:type="spellStart"/>
      <w:r>
        <w:rPr>
          <w:rFonts w:ascii="Times New Roman" w:hAnsi="Times New Roman"/>
          <w:spacing w:val="1"/>
          <w:sz w:val="28"/>
          <w:szCs w:val="28"/>
        </w:rPr>
        <w:t>http</w:t>
      </w:r>
      <w:proofErr w:type="spellEnd"/>
      <w:r>
        <w:rPr>
          <w:rFonts w:ascii="Times New Roman" w:hAnsi="Times New Roman"/>
          <w:spacing w:val="1"/>
          <w:sz w:val="28"/>
          <w:szCs w:val="28"/>
          <w:lang w:val="en-US"/>
        </w:rPr>
        <w:t>s</w:t>
      </w:r>
      <w:r>
        <w:rPr>
          <w:rFonts w:ascii="Times New Roman" w:hAnsi="Times New Roman"/>
          <w:spacing w:val="1"/>
          <w:sz w:val="28"/>
          <w:szCs w:val="28"/>
        </w:rPr>
        <w:t>://</w:t>
      </w:r>
      <w:proofErr w:type="spellStart"/>
      <w:r>
        <w:rPr>
          <w:rFonts w:ascii="Times New Roman" w:hAnsi="Times New Roman"/>
          <w:spacing w:val="1"/>
          <w:sz w:val="28"/>
          <w:szCs w:val="28"/>
        </w:rPr>
        <w:t>uslugi.tatarsta</w:t>
      </w:r>
      <w:proofErr w:type="spellEnd"/>
      <w:r>
        <w:rPr>
          <w:rFonts w:ascii="Times New Roman" w:hAnsi="Times New Roman"/>
          <w:spacing w:val="1"/>
          <w:sz w:val="28"/>
          <w:szCs w:val="28"/>
          <w:lang w:val="en-US"/>
        </w:rPr>
        <w:t>n</w:t>
      </w:r>
      <w:r>
        <w:rPr>
          <w:rFonts w:ascii="Times New Roman" w:hAnsi="Times New Roman"/>
          <w:spacing w:val="1"/>
          <w:sz w:val="28"/>
          <w:szCs w:val="28"/>
        </w:rPr>
        <w:t>.</w:t>
      </w:r>
      <w:proofErr w:type="spellStart"/>
      <w:r>
        <w:rPr>
          <w:rFonts w:ascii="Times New Roman" w:hAnsi="Times New Roman"/>
          <w:spacing w:val="1"/>
          <w:sz w:val="28"/>
          <w:szCs w:val="28"/>
        </w:rPr>
        <w:t>ru</w:t>
      </w:r>
      <w:proofErr w:type="spellEnd"/>
      <w:r>
        <w:rPr>
          <w:rFonts w:ascii="Times New Roman" w:hAnsi="Times New Roman"/>
          <w:spacing w:val="1"/>
          <w:sz w:val="28"/>
          <w:szCs w:val="28"/>
        </w:rPr>
        <w:t xml:space="preserve">/)  – Республиканский портал; </w:t>
      </w:r>
    </w:p>
    <w:p w:rsidR="00106715" w:rsidRDefault="00106715" w:rsidP="009D24F8">
      <w:pPr>
        <w:pStyle w:val="af1"/>
        <w:numPr>
          <w:ilvl w:val="0"/>
          <w:numId w:val="18"/>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Единый портале государственных и муниципальных услуг (функций) (</w:t>
      </w:r>
      <w:proofErr w:type="spellStart"/>
      <w:r>
        <w:rPr>
          <w:rFonts w:ascii="Times New Roman" w:hAnsi="Times New Roman"/>
          <w:spacing w:val="1"/>
          <w:sz w:val="28"/>
          <w:szCs w:val="28"/>
        </w:rPr>
        <w:t>http</w:t>
      </w:r>
      <w:proofErr w:type="spellEnd"/>
      <w:r>
        <w:rPr>
          <w:rFonts w:ascii="Times New Roman" w:hAnsi="Times New Roman"/>
          <w:spacing w:val="1"/>
          <w:sz w:val="28"/>
          <w:szCs w:val="28"/>
          <w:lang w:val="en-US"/>
        </w:rPr>
        <w:t>s</w:t>
      </w:r>
      <w:r>
        <w:rPr>
          <w:rFonts w:ascii="Times New Roman" w:hAnsi="Times New Roman"/>
          <w:spacing w:val="1"/>
          <w:sz w:val="28"/>
          <w:szCs w:val="28"/>
        </w:rPr>
        <w:t>:// www.gosuslugi.ru/) – Единый портал;</w:t>
      </w:r>
    </w:p>
    <w:p w:rsidR="00106715" w:rsidRDefault="00106715" w:rsidP="009D24F8">
      <w:pPr>
        <w:pStyle w:val="af1"/>
        <w:numPr>
          <w:ilvl w:val="0"/>
          <w:numId w:val="18"/>
        </w:numPr>
        <w:spacing w:after="0" w:line="240" w:lineRule="auto"/>
        <w:ind w:right="-1"/>
        <w:jc w:val="both"/>
        <w:rPr>
          <w:rFonts w:ascii="Times New Roman" w:hAnsi="Times New Roman"/>
          <w:color w:val="000000"/>
          <w:spacing w:val="-6"/>
          <w:sz w:val="28"/>
          <w:szCs w:val="28"/>
        </w:rPr>
      </w:pPr>
      <w:r>
        <w:rPr>
          <w:rFonts w:ascii="Times New Roman" w:hAnsi="Times New Roman"/>
          <w:spacing w:val="1"/>
          <w:sz w:val="28"/>
          <w:szCs w:val="28"/>
        </w:rPr>
        <w:t>Федеральная государственная информационная система «Федеральный реестр государственных и муниципальных услуг» (http://frgu3.gosuslugi.ru) Реестр);</w:t>
      </w:r>
    </w:p>
    <w:p w:rsidR="00106715" w:rsidRDefault="00106715" w:rsidP="009D24F8">
      <w:pPr>
        <w:pStyle w:val="af1"/>
        <w:numPr>
          <w:ilvl w:val="0"/>
          <w:numId w:val="18"/>
        </w:numPr>
        <w:spacing w:after="0" w:line="240" w:lineRule="auto"/>
        <w:ind w:right="-1"/>
        <w:jc w:val="both"/>
        <w:rPr>
          <w:rFonts w:ascii="Times New Roman" w:hAnsi="Times New Roman"/>
          <w:bCs/>
          <w:i/>
          <w:color w:val="000000"/>
          <w:spacing w:val="-6"/>
          <w:sz w:val="28"/>
          <w:szCs w:val="28"/>
        </w:rPr>
      </w:pPr>
      <w:r>
        <w:rPr>
          <w:rFonts w:ascii="Times New Roman" w:hAnsi="Times New Roman"/>
          <w:spacing w:val="1"/>
          <w:sz w:val="28"/>
          <w:szCs w:val="28"/>
        </w:rPr>
        <w:t xml:space="preserve">Исполнительный комитет </w:t>
      </w:r>
      <w:proofErr w:type="spellStart"/>
      <w:r w:rsidR="006B074D">
        <w:rPr>
          <w:rFonts w:ascii="Times New Roman" w:hAnsi="Times New Roman"/>
          <w:iCs/>
          <w:spacing w:val="1"/>
          <w:sz w:val="28"/>
          <w:szCs w:val="28"/>
        </w:rPr>
        <w:t>Кубасского</w:t>
      </w:r>
      <w:proofErr w:type="spellEnd"/>
      <w:r w:rsidR="006B074D">
        <w:rPr>
          <w:rFonts w:ascii="Times New Roman" w:hAnsi="Times New Roman"/>
          <w:iCs/>
          <w:spacing w:val="1"/>
          <w:sz w:val="28"/>
          <w:szCs w:val="28"/>
        </w:rPr>
        <w:t xml:space="preserve"> сельского поселения </w:t>
      </w:r>
      <w:proofErr w:type="spellStart"/>
      <w:r w:rsidR="006B074D">
        <w:rPr>
          <w:rFonts w:ascii="Times New Roman" w:hAnsi="Times New Roman"/>
          <w:iCs/>
          <w:spacing w:val="1"/>
          <w:sz w:val="28"/>
          <w:szCs w:val="28"/>
        </w:rPr>
        <w:t>Чистопольского</w:t>
      </w:r>
      <w:proofErr w:type="spellEnd"/>
      <w:r w:rsidR="006B074D">
        <w:rPr>
          <w:rFonts w:ascii="Times New Roman" w:hAnsi="Times New Roman"/>
          <w:iCs/>
          <w:spacing w:val="1"/>
          <w:sz w:val="28"/>
          <w:szCs w:val="28"/>
        </w:rPr>
        <w:t xml:space="preserve"> муниципального района Республики Татарстан</w:t>
      </w:r>
      <w:r>
        <w:rPr>
          <w:rFonts w:ascii="Times New Roman" w:hAnsi="Times New Roman"/>
          <w:i/>
          <w:iCs/>
          <w:spacing w:val="1"/>
          <w:sz w:val="28"/>
          <w:szCs w:val="28"/>
        </w:rPr>
        <w:t xml:space="preserve"> – </w:t>
      </w:r>
      <w:r>
        <w:rPr>
          <w:rFonts w:ascii="Times New Roman" w:hAnsi="Times New Roman"/>
          <w:spacing w:val="1"/>
          <w:sz w:val="28"/>
          <w:szCs w:val="28"/>
        </w:rPr>
        <w:t>Орган;</w:t>
      </w:r>
    </w:p>
    <w:p w:rsidR="00106715" w:rsidRDefault="00106715" w:rsidP="009D24F8">
      <w:pPr>
        <w:pStyle w:val="af1"/>
        <w:numPr>
          <w:ilvl w:val="0"/>
          <w:numId w:val="18"/>
        </w:numPr>
        <w:spacing w:after="0" w:line="240" w:lineRule="auto"/>
        <w:ind w:right="-1"/>
        <w:jc w:val="both"/>
        <w:rPr>
          <w:rFonts w:ascii="Times New Roman" w:hAnsi="Times New Roman"/>
          <w:bCs/>
          <w:i/>
          <w:color w:val="000000"/>
          <w:spacing w:val="-6"/>
          <w:sz w:val="28"/>
          <w:szCs w:val="28"/>
        </w:rPr>
      </w:pPr>
      <w:r>
        <w:rPr>
          <w:rFonts w:ascii="Times New Roman" w:hAnsi="Times New Roman"/>
          <w:spacing w:val="1"/>
          <w:sz w:val="28"/>
          <w:szCs w:val="28"/>
        </w:rPr>
        <w:t>Государственное бюджетное учреждение «Многофункциональный центр предоставления государственных и муниципальных услуг Республики Татарстан» – МФЦ.</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2</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Идентификаторы категорий (признаков) заявителей</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3118"/>
        <w:gridCol w:w="4110"/>
        <w:gridCol w:w="2127"/>
      </w:tblGrid>
      <w:tr w:rsidR="00106715" w:rsidTr="00106715">
        <w:tc>
          <w:tcPr>
            <w:tcW w:w="567"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w:t>
            </w:r>
          </w:p>
        </w:tc>
        <w:tc>
          <w:tcPr>
            <w:tcW w:w="3118"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Результат предоставления услуги</w:t>
            </w:r>
          </w:p>
        </w:tc>
        <w:tc>
          <w:tcPr>
            <w:tcW w:w="4110"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Наименование отдельного признака заявителя</w:t>
            </w:r>
          </w:p>
        </w:tc>
        <w:tc>
          <w:tcPr>
            <w:tcW w:w="2127"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Идентификатор отдельного признака заявителей</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4"/>
                <w:szCs w:val="24"/>
              </w:rPr>
              <w:t>Уведомление о регистрации проведения работ с намогильными сооружениями</w:t>
            </w:r>
          </w:p>
          <w:p w:rsidR="00106715" w:rsidRDefault="00106715" w:rsidP="00106715"/>
          <w:p w:rsidR="00106715" w:rsidRDefault="00106715" w:rsidP="00106715"/>
        </w:tc>
        <w:tc>
          <w:tcPr>
            <w:tcW w:w="4110"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Юридические лица и их уполномоченные представители</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1А</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 xml:space="preserve">Индивидуальные предприниматели </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2А</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Уполномоченный представитель юридического лица</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3А</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Уполномоченный представитель индивидуального предпринимателя</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4А</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s="Times New Roman"/>
                <w:sz w:val="24"/>
                <w:szCs w:val="24"/>
              </w:rPr>
            </w:pPr>
            <w:r>
              <w:rPr>
                <w:rFonts w:ascii="Times New Roman" w:eastAsia="Times New Roman" w:hAnsi="Times New Roman" w:cs="Times New Roman"/>
                <w:sz w:val="24"/>
                <w:szCs w:val="24"/>
              </w:rPr>
              <w:t>Выписка о намогильных сооружениях из реестра</w:t>
            </w:r>
          </w:p>
          <w:p w:rsidR="00106715" w:rsidRDefault="00106715" w:rsidP="00106715"/>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 xml:space="preserve">Юридические лица </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Индивидуальные предприниматели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Уполномоченный представитель юридического лица</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Уполномоченный представитель индивидуального предпринимателя</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4Б</w:t>
            </w:r>
          </w:p>
        </w:tc>
      </w:tr>
    </w:tbl>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3</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w:t>
      </w:r>
      <w:r>
        <w:rPr>
          <w:rFonts w:ascii="Times New Roman" w:hAnsi="Times New Roman"/>
          <w:b/>
          <w:bCs/>
          <w:sz w:val="28"/>
          <w:szCs w:val="28"/>
        </w:rPr>
        <w:t xml:space="preserve">Исчерпывающий перечень документов, необходимых для </w:t>
      </w: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sz w:val="28"/>
          <w:szCs w:val="28"/>
        </w:rPr>
        <w:t>предоставления муниципальной услуги</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2268"/>
        <w:gridCol w:w="4819"/>
        <w:gridCol w:w="2268"/>
      </w:tblGrid>
      <w:tr w:rsidR="00106715" w:rsidTr="00106715">
        <w:tc>
          <w:tcPr>
            <w:tcW w:w="56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4819"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Способ предоставления</w:t>
            </w:r>
          </w:p>
        </w:tc>
      </w:tr>
      <w:tr w:rsidR="00106715" w:rsidTr="00106715">
        <w:trPr>
          <w:trHeight w:val="322"/>
        </w:trPr>
        <w:tc>
          <w:tcPr>
            <w:tcW w:w="9921" w:type="dxa"/>
            <w:gridSpan w:val="4"/>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Документы, которые заявитель должен представить самостоятельно, для предоставления Услуги</w:t>
            </w:r>
          </w:p>
        </w:tc>
      </w:tr>
      <w:tr w:rsidR="00106715" w:rsidTr="00106715">
        <w:tc>
          <w:tcPr>
            <w:tcW w:w="567"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 xml:space="preserve">1А-4А, 1Б-4Б </w:t>
            </w:r>
          </w:p>
        </w:tc>
        <w:tc>
          <w:tcPr>
            <w:tcW w:w="4819"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Заявление*</w:t>
            </w:r>
          </w:p>
        </w:tc>
        <w:tc>
          <w:tcPr>
            <w:tcW w:w="2268"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1А-4А, 1Б-4Б </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Документ, удостоверяющий личность </w:t>
            </w:r>
          </w:p>
        </w:tc>
        <w:tc>
          <w:tcPr>
            <w:tcW w:w="2268" w:type="dxa"/>
            <w:vMerge w:val="restart"/>
          </w:tcPr>
          <w:p w:rsidR="00106715" w:rsidRDefault="00106715" w:rsidP="00106715">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 МФЦ</w:t>
            </w:r>
          </w:p>
        </w:tc>
      </w:tr>
      <w:tr w:rsidR="00106715" w:rsidTr="00106715">
        <w:tc>
          <w:tcPr>
            <w:tcW w:w="567"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tcPr>
          <w:p w:rsidR="00106715" w:rsidRDefault="00106715" w:rsidP="00106715">
            <w:r>
              <w:rPr>
                <w:rFonts w:ascii="Times New Roman" w:eastAsia="Times New Roman" w:hAnsi="Times New Roman" w:cs="Times New Roman"/>
                <w:color w:val="000000"/>
                <w:spacing w:val="-6"/>
                <w:sz w:val="24"/>
                <w:szCs w:val="24"/>
              </w:rPr>
              <w:t xml:space="preserve">3А, 4А, 3Б, 4Б </w:t>
            </w:r>
          </w:p>
        </w:tc>
        <w:tc>
          <w:tcPr>
            <w:tcW w:w="4819"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Документ, подтверждающий полномочия представителя заявителя</w:t>
            </w:r>
          </w:p>
        </w:tc>
        <w:tc>
          <w:tcPr>
            <w:tcW w:w="2268"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Заверенная руководителем информация о материально-технической базе организации</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Заверенный руководителем перечень предоставляемых товаров и услуг</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bl>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8"/>
          <w:szCs w:val="28"/>
        </w:rPr>
        <w:t>*</w:t>
      </w:r>
      <w:r>
        <w:rPr>
          <w:rFonts w:ascii="Times New Roman" w:hAnsi="Times New Roman" w:cs="Times New Roman"/>
          <w:sz w:val="24"/>
          <w:szCs w:val="24"/>
        </w:rPr>
        <w:t xml:space="preserve">1) при обращении за </w:t>
      </w:r>
      <w:proofErr w:type="spellStart"/>
      <w:r>
        <w:rPr>
          <w:rFonts w:ascii="Times New Roman" w:hAnsi="Times New Roman" w:cs="Times New Roman"/>
          <w:sz w:val="24"/>
          <w:szCs w:val="24"/>
        </w:rPr>
        <w:t>подуслугой</w:t>
      </w:r>
      <w:proofErr w:type="spellEnd"/>
      <w:r>
        <w:rPr>
          <w:rFonts w:ascii="Times New Roman" w:hAnsi="Times New Roman" w:cs="Times New Roman"/>
          <w:sz w:val="24"/>
          <w:szCs w:val="24"/>
        </w:rPr>
        <w:t xml:space="preserve"> «Регистрация субъекта отраслевой деятельности в реестре поставщиков похоронных товаров и услуг» – по форме установленной Приложением № 8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2) при обращении за </w:t>
      </w:r>
      <w:proofErr w:type="spellStart"/>
      <w:r>
        <w:rPr>
          <w:rFonts w:ascii="Times New Roman" w:hAnsi="Times New Roman" w:cs="Times New Roman"/>
          <w:sz w:val="24"/>
          <w:szCs w:val="24"/>
        </w:rPr>
        <w:t>подуслугой</w:t>
      </w:r>
      <w:proofErr w:type="spellEnd"/>
      <w:r>
        <w:rPr>
          <w:rFonts w:ascii="Times New Roman" w:hAnsi="Times New Roman" w:cs="Times New Roman"/>
          <w:sz w:val="24"/>
          <w:szCs w:val="24"/>
        </w:rPr>
        <w:t xml:space="preserve"> «Внесение изменений в реестр поставщиков похоронных товаров и услуг» – по форме установленной Приложением № 9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Заявление должно содержать</w:t>
      </w:r>
      <w:proofErr w:type="gramStart"/>
      <w:r>
        <w:rPr>
          <w:rFonts w:ascii="Times New Roman" w:hAnsi="Times New Roman" w:cs="Times New Roman"/>
          <w:sz w:val="24"/>
          <w:szCs w:val="24"/>
        </w:rPr>
        <w:t xml:space="preserve"> :</w:t>
      </w:r>
      <w:proofErr w:type="gramEnd"/>
    </w:p>
    <w:p w:rsidR="00106715" w:rsidRDefault="00106715" w:rsidP="00106715">
      <w:pPr>
        <w:pStyle w:val="ConsPlusNormal"/>
        <w:ind w:firstLine="720"/>
        <w:jc w:val="both"/>
        <w:outlineLvl w:val="1"/>
      </w:pPr>
      <w:r>
        <w:rPr>
          <w:rFonts w:ascii="Times New Roman" w:hAnsi="Times New Roman" w:cs="Times New Roman"/>
          <w:sz w:val="24"/>
          <w:szCs w:val="24"/>
        </w:rPr>
        <w:t>а) данные организации;</w:t>
      </w:r>
    </w:p>
    <w:p w:rsidR="00106715" w:rsidRDefault="00106715" w:rsidP="00106715">
      <w:pPr>
        <w:pStyle w:val="ConsPlusNormal"/>
        <w:ind w:firstLine="720"/>
        <w:jc w:val="both"/>
        <w:outlineLvl w:val="1"/>
      </w:pPr>
      <w:r>
        <w:rPr>
          <w:rFonts w:ascii="Times New Roman" w:hAnsi="Times New Roman" w:cs="Times New Roman"/>
          <w:sz w:val="24"/>
          <w:szCs w:val="24"/>
        </w:rPr>
        <w:t>б) сведения о представителе организации, подающем заявление;</w:t>
      </w:r>
    </w:p>
    <w:p w:rsidR="00106715" w:rsidRDefault="00106715" w:rsidP="00106715">
      <w:pPr>
        <w:pStyle w:val="ConsPlusNormal"/>
        <w:ind w:firstLine="720"/>
        <w:jc w:val="both"/>
        <w:outlineLvl w:val="1"/>
      </w:pPr>
      <w:r>
        <w:rPr>
          <w:rFonts w:ascii="Times New Roman" w:hAnsi="Times New Roman" w:cs="Times New Roman"/>
          <w:sz w:val="24"/>
          <w:szCs w:val="24"/>
        </w:rPr>
        <w:t>г) контактные данные (номер телефона, адрес электронной почты);</w:t>
      </w:r>
    </w:p>
    <w:p w:rsidR="00106715" w:rsidRDefault="00106715" w:rsidP="00106715">
      <w:pPr>
        <w:pStyle w:val="ConsPlusNormal"/>
        <w:ind w:firstLine="720"/>
        <w:jc w:val="both"/>
        <w:outlineLvl w:val="1"/>
      </w:pPr>
      <w:r>
        <w:rPr>
          <w:rFonts w:ascii="Times New Roman" w:hAnsi="Times New Roman" w:cs="Times New Roman"/>
          <w:sz w:val="24"/>
          <w:szCs w:val="24"/>
        </w:rPr>
        <w:t>д) информацию о цели обращения;</w:t>
      </w:r>
    </w:p>
    <w:p w:rsidR="00106715" w:rsidRDefault="00106715" w:rsidP="00106715">
      <w:pPr>
        <w:pStyle w:val="ConsPlusNormal"/>
        <w:ind w:firstLine="720"/>
        <w:jc w:val="both"/>
        <w:outlineLvl w:val="1"/>
      </w:pPr>
      <w:r>
        <w:rPr>
          <w:rFonts w:ascii="Times New Roman" w:hAnsi="Times New Roman" w:cs="Times New Roman"/>
          <w:sz w:val="24"/>
          <w:szCs w:val="24"/>
        </w:rPr>
        <w:t>е) банковские реквизиты организации;</w:t>
      </w:r>
    </w:p>
    <w:p w:rsidR="00106715" w:rsidRDefault="00106715" w:rsidP="00106715">
      <w:pPr>
        <w:pStyle w:val="ConsPlusNormal"/>
        <w:ind w:firstLine="720"/>
        <w:jc w:val="both"/>
        <w:outlineLvl w:val="1"/>
      </w:pPr>
      <w:r>
        <w:rPr>
          <w:rFonts w:ascii="Times New Roman" w:hAnsi="Times New Roman" w:cs="Times New Roman"/>
          <w:sz w:val="24"/>
          <w:szCs w:val="24"/>
        </w:rPr>
        <w:t>ж) информацию о территории осуществления деятельности;</w:t>
      </w:r>
    </w:p>
    <w:p w:rsidR="00106715" w:rsidRDefault="00106715" w:rsidP="00106715">
      <w:pPr>
        <w:pStyle w:val="ConsPlusNormal"/>
        <w:ind w:firstLine="720"/>
        <w:jc w:val="both"/>
        <w:outlineLvl w:val="1"/>
      </w:pPr>
      <w:r>
        <w:rPr>
          <w:rFonts w:ascii="Times New Roman" w:hAnsi="Times New Roman" w:cs="Times New Roman"/>
          <w:sz w:val="24"/>
          <w:szCs w:val="24"/>
        </w:rPr>
        <w:t>з) сведения о материально-технических средствах организации;</w:t>
      </w:r>
    </w:p>
    <w:p w:rsidR="00106715" w:rsidRDefault="00106715" w:rsidP="00106715">
      <w:pPr>
        <w:pStyle w:val="ConsPlusNormal"/>
        <w:ind w:firstLine="720"/>
        <w:jc w:val="both"/>
        <w:outlineLvl w:val="1"/>
      </w:pPr>
      <w:r>
        <w:rPr>
          <w:rFonts w:ascii="Times New Roman" w:hAnsi="Times New Roman" w:cs="Times New Roman"/>
          <w:sz w:val="24"/>
          <w:szCs w:val="24"/>
        </w:rPr>
        <w:t>и) сведения о поставляемых товарах и услугах;</w:t>
      </w:r>
    </w:p>
    <w:p w:rsidR="00106715" w:rsidRDefault="00106715" w:rsidP="00106715">
      <w:pPr>
        <w:pStyle w:val="ConsPlusNormal"/>
        <w:ind w:firstLine="720"/>
        <w:jc w:val="both"/>
        <w:outlineLvl w:val="1"/>
      </w:pPr>
      <w:r>
        <w:rPr>
          <w:rFonts w:ascii="Times New Roman" w:hAnsi="Times New Roman" w:cs="Times New Roman"/>
          <w:sz w:val="24"/>
          <w:szCs w:val="24"/>
        </w:rPr>
        <w:t>к) сведения об обслуживаемых кладбищах;</w:t>
      </w:r>
    </w:p>
    <w:p w:rsidR="00106715" w:rsidRDefault="00106715" w:rsidP="00106715">
      <w:pPr>
        <w:pStyle w:val="ConsPlusNormal"/>
        <w:ind w:firstLine="720"/>
        <w:jc w:val="both"/>
        <w:outlineLvl w:val="1"/>
      </w:pPr>
      <w:r>
        <w:rPr>
          <w:rFonts w:ascii="Times New Roman" w:hAnsi="Times New Roman" w:cs="Times New Roman"/>
          <w:sz w:val="24"/>
          <w:szCs w:val="24"/>
        </w:rPr>
        <w:lastRenderedPageBreak/>
        <w:t>л) сведения о причине выхода из реестра;</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м) информацию для актуализации в реестре.</w:t>
      </w:r>
    </w:p>
    <w:p w:rsidR="00106715" w:rsidRDefault="00106715" w:rsidP="00106715">
      <w:pPr>
        <w:pStyle w:val="ConsPlusNormal"/>
        <w:ind w:firstLine="720"/>
        <w:jc w:val="both"/>
        <w:outlineLvl w:val="1"/>
        <w:rPr>
          <w:rFonts w:ascii="Times New Roman" w:hAnsi="Times New Roman" w:cs="Times New Roman"/>
          <w:sz w:val="24"/>
          <w:szCs w:val="24"/>
        </w:rPr>
      </w:pPr>
      <w:proofErr w:type="gramStart"/>
      <w:r>
        <w:rPr>
          <w:rFonts w:ascii="Times New Roman" w:hAnsi="Times New Roman" w:cs="Times New Roman"/>
          <w:sz w:val="24"/>
          <w:szCs w:val="24"/>
        </w:rPr>
        <w:t>При</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обращение</w:t>
      </w:r>
      <w:proofErr w:type="gramEnd"/>
      <w:r>
        <w:rPr>
          <w:rFonts w:ascii="Times New Roman" w:hAnsi="Times New Roman" w:cs="Times New Roman"/>
          <w:sz w:val="24"/>
          <w:szCs w:val="24"/>
        </w:rPr>
        <w:t xml:space="preserve"> за предоставлением услуги посредством Единого портала заявление формируется автоматически при заполнении данных.</w:t>
      </w:r>
    </w:p>
    <w:p w:rsidR="00106715" w:rsidRDefault="00106715" w:rsidP="00106715">
      <w:pPr>
        <w:pStyle w:val="ConsPlusNormal"/>
        <w:ind w:firstLine="720"/>
        <w:jc w:val="both"/>
        <w:outlineLvl w:val="1"/>
        <w:rPr>
          <w:rFonts w:ascii="Times New Roman" w:hAnsi="Times New Roman" w:cs="Times New Roman"/>
          <w:sz w:val="24"/>
          <w:szCs w:val="24"/>
        </w:rPr>
      </w:pPr>
    </w:p>
    <w:p w:rsidR="00106715" w:rsidRDefault="00106715" w:rsidP="00106715">
      <w:pPr>
        <w:pStyle w:val="ConsPlusNormal"/>
        <w:ind w:firstLine="720"/>
        <w:jc w:val="both"/>
        <w:outlineLvl w:val="1"/>
        <w:rPr>
          <w:rFonts w:ascii="Times New Roman" w:hAnsi="Times New Roman" w:cs="Times New Roman"/>
          <w:sz w:val="24"/>
          <w:szCs w:val="24"/>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4</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sz w:val="28"/>
          <w:szCs w:val="28"/>
        </w:rPr>
        <w:t xml:space="preserve"> </w:t>
      </w:r>
      <w:r>
        <w:rPr>
          <w:rFonts w:ascii="Times New Roman" w:hAnsi="Times New Roman"/>
          <w:b/>
          <w:bCs/>
          <w:sz w:val="28"/>
          <w:szCs w:val="28"/>
        </w:rPr>
        <w:t xml:space="preserve">Исчерпывающий оснований для отказа в  </w:t>
      </w: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proofErr w:type="gramStart"/>
      <w:r>
        <w:rPr>
          <w:rFonts w:ascii="Times New Roman" w:hAnsi="Times New Roman"/>
          <w:b/>
          <w:bCs/>
          <w:sz w:val="28"/>
          <w:szCs w:val="28"/>
        </w:rPr>
        <w:t>предоставлении</w:t>
      </w:r>
      <w:proofErr w:type="gramEnd"/>
      <w:r>
        <w:rPr>
          <w:rFonts w:ascii="Times New Roman" w:hAnsi="Times New Roman"/>
          <w:b/>
          <w:bCs/>
          <w:sz w:val="28"/>
          <w:szCs w:val="28"/>
        </w:rPr>
        <w:t xml:space="preserve"> Услуги</w:t>
      </w:r>
      <w:r>
        <w:rPr>
          <w:rFonts w:ascii="Times New Roman" w:hAnsi="Times New Roman"/>
          <w:b/>
          <w:bCs/>
          <w:color w:val="000000"/>
          <w:spacing w:val="-6"/>
          <w:sz w:val="28"/>
          <w:szCs w:val="28"/>
        </w:rPr>
        <w:t xml:space="preserve"> и  отказа в приеме заявления и документов, необходимых для предоставления Услуги</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2268"/>
        <w:gridCol w:w="7087"/>
      </w:tblGrid>
      <w:tr w:rsidR="00106715" w:rsidTr="00106715">
        <w:tc>
          <w:tcPr>
            <w:tcW w:w="56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708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Основания для отказа в  предоставлении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proofErr w:type="spellStart"/>
            <w:r>
              <w:rPr>
                <w:rFonts w:ascii="Times New Roman" w:eastAsia="Times New Roman" w:hAnsi="Times New Roman" w:cs="Times New Roman"/>
                <w:sz w:val="24"/>
                <w:szCs w:val="24"/>
              </w:rPr>
              <w:t>Непредоставление</w:t>
            </w:r>
            <w:proofErr w:type="spellEnd"/>
            <w:r>
              <w:rPr>
                <w:rFonts w:ascii="Times New Roman" w:eastAsia="Times New Roman" w:hAnsi="Times New Roman" w:cs="Times New Roman"/>
                <w:sz w:val="24"/>
                <w:szCs w:val="24"/>
              </w:rPr>
              <w:t xml:space="preserve"> документов, обязанность представления которых возложена на Заявителя</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hAnsi="Times New Roman" w:cs="Times New Roman"/>
                <w:color w:val="000000"/>
                <w:spacing w:val="-6"/>
                <w:sz w:val="24"/>
                <w:szCs w:val="24"/>
              </w:rPr>
              <w:t>2.</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Наличие в представленных документах неполной, искаженной или недостоверной информации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hAnsi="Times New Roman" w:cs="Times New Roman"/>
                <w:color w:val="000000"/>
                <w:spacing w:val="-6"/>
                <w:sz w:val="24"/>
                <w:szCs w:val="24"/>
              </w:rPr>
              <w:t>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права на получение услуги (с приложением обоснования)</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обоснования для внесения изменений в реестр</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bCs/>
                <w:i/>
                <w:color w:val="000000"/>
                <w:spacing w:val="-6"/>
                <w:sz w:val="28"/>
                <w:szCs w:val="28"/>
              </w:rPr>
              <w:t>Основания для отказа в приеме заявления и документов, необходимых для предоставления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 либо несоответствие представленных документов установленным требованиям по их оформлению</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3А, 4А, 3Б, 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утративших силу на момент обращения за услугой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содержащих подчистки, исправления, не удостоверенные в порядке, установленном законодательством Российской Федерации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сведения в которых противоречат друг другу или иным данным, имеющимся у Органа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Отказ получателя услуги от дачи согласия на обработку персональных данных, если оно требуется для оказания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 xml:space="preserve">Некорректное заполнение обязательных интерактивных полей в заявлении на Едином портале, Республиканском портале или </w:t>
            </w:r>
            <w:r>
              <w:rPr>
                <w:rFonts w:ascii="Times New Roman" w:eastAsia="Times New Roman" w:hAnsi="Times New Roman" w:cs="Times New Roman"/>
                <w:sz w:val="24"/>
                <w:szCs w:val="24"/>
              </w:rPr>
              <w:lastRenderedPageBreak/>
              <w:t>наличие ошибок, в том числе в документах, поданных Заявителем, необходимых для предоставления муниципальной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lastRenderedPageBreak/>
              <w:t>9.</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10</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3А, 4А, 3Б, 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tc>
      </w:tr>
    </w:tbl>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bookmarkStart w:id="89" w:name="_Toc209908077"/>
      <w:bookmarkStart w:id="90" w:name="_Toc209965241"/>
      <w:r>
        <w:rPr>
          <w:rFonts w:ascii="Times New Roman" w:hAnsi="Times New Roman" w:cs="Times New Roman"/>
          <w:sz w:val="28"/>
          <w:szCs w:val="28"/>
        </w:rPr>
        <w:t>Приложение № 5</w:t>
      </w:r>
      <w:bookmarkEnd w:id="89"/>
      <w:bookmarkEnd w:id="90"/>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spacing w:after="0" w:line="240" w:lineRule="auto"/>
        <w:ind w:left="5387" w:firstLine="709"/>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«Уведомление о включении организации в реестр поставщиков похоронных товаров и услуг»</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pBdr>
          <w:bottom w:val="single" w:sz="4" w:space="1" w:color="000000"/>
        </w:pBdr>
        <w:tabs>
          <w:tab w:val="left" w:pos="1290"/>
        </w:tabs>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tbl>
      <w:tblPr>
        <w:tblW w:w="9478" w:type="dxa"/>
        <w:tblInd w:w="20" w:type="dxa"/>
        <w:shd w:val="clear" w:color="auto" w:fill="FFFFFF"/>
        <w:tblLayout w:type="fixed"/>
        <w:tblCellMar>
          <w:left w:w="0" w:type="dxa"/>
          <w:right w:w="0" w:type="dxa"/>
        </w:tblCellMar>
        <w:tblLook w:val="04A0" w:firstRow="1" w:lastRow="0" w:firstColumn="1" w:lastColumn="0" w:noHBand="0" w:noVBand="1"/>
      </w:tblPr>
      <w:tblGrid>
        <w:gridCol w:w="9478"/>
      </w:tblGrid>
      <w:tr w:rsidR="00106715" w:rsidTr="00106715">
        <w:tc>
          <w:tcPr>
            <w:tcW w:w="9478" w:type="dxa"/>
            <w:shd w:val="clear" w:color="auto" w:fill="FFFFFF"/>
          </w:tcPr>
          <w:p w:rsidR="00106715" w:rsidRDefault="00106715" w:rsidP="00106715">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Уведомление</w:t>
            </w:r>
          </w:p>
          <w:p w:rsidR="00106715" w:rsidRDefault="00106715" w:rsidP="00106715">
            <w:pPr>
              <w:spacing w:after="100" w:line="240" w:lineRule="auto"/>
              <w:jc w:val="center"/>
              <w:rPr>
                <w:rFonts w:ascii="Times New Roman" w:eastAsia="Yu Mincho" w:hAnsi="Times New Roman" w:cs="Times New Roman"/>
                <w:b/>
                <w:bCs/>
                <w:color w:val="000000"/>
                <w:lang w:eastAsia="ru-RU"/>
              </w:rPr>
            </w:pPr>
            <w:r>
              <w:rPr>
                <w:rFonts w:ascii="Times New Roman" w:eastAsia="Calibri" w:hAnsi="Times New Roman" w:cs="Times New Roman"/>
                <w:b/>
                <w:bCs/>
                <w:color w:val="000000"/>
              </w:rPr>
              <w:t xml:space="preserve"> </w:t>
            </w:r>
            <w:r>
              <w:rPr>
                <w:rFonts w:ascii="Times New Roman" w:eastAsia="Yu Mincho" w:hAnsi="Times New Roman" w:cs="Times New Roman"/>
                <w:b/>
                <w:bCs/>
                <w:color w:val="000000"/>
                <w:lang w:eastAsia="ru-RU"/>
              </w:rPr>
              <w:t>о включении информации об организации в реестр поставщиков похоронных товаров и услуг</w:t>
            </w: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lang w:eastAsia="ru-RU"/>
              </w:rPr>
              <w:t xml:space="preserve"> ________________________</w:t>
            </w:r>
            <w:r>
              <w:rPr>
                <w:rFonts w:ascii="Times New Roman" w:eastAsia="Times New Roman" w:hAnsi="Times New Roman" w:cs="Times New Roman"/>
                <w:lang w:eastAsia="ru-RU"/>
              </w:rPr>
              <w:br/>
            </w:r>
            <w:r>
              <w:rPr>
                <w:rFonts w:ascii="Times New Roman" w:eastAsia="Times New Roman" w:hAnsi="Times New Roman" w:cs="Times New Roman"/>
                <w:i/>
                <w:iCs/>
                <w:sz w:val="18"/>
                <w:szCs w:val="18"/>
                <w:lang w:eastAsia="ru-RU"/>
              </w:rPr>
              <w:t>(дата регистрации)</w:t>
            </w:r>
          </w:p>
          <w:p w:rsidR="00106715" w:rsidRDefault="00106715" w:rsidP="00106715">
            <w:pPr>
              <w:spacing w:after="100" w:line="240" w:lineRule="auto"/>
              <w:jc w:val="center"/>
              <w:rPr>
                <w:rFonts w:ascii="Times New Roman" w:eastAsia="Times New Roman" w:hAnsi="Times New Roman" w:cs="Times New Roman"/>
                <w:lang w:eastAsia="ru-RU"/>
              </w:rPr>
            </w:pPr>
          </w:p>
        </w:tc>
      </w:tr>
      <w:tr w:rsidR="00106715" w:rsidTr="00106715">
        <w:tc>
          <w:tcPr>
            <w:tcW w:w="9478" w:type="dxa"/>
            <w:shd w:val="clear" w:color="auto"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w:t>
            </w:r>
          </w:p>
        </w:tc>
      </w:tr>
      <w:tr w:rsidR="00106715" w:rsidTr="00106715">
        <w:trPr>
          <w:trHeight w:val="76"/>
        </w:trPr>
        <w:tc>
          <w:tcPr>
            <w:tcW w:w="9478" w:type="dxa"/>
            <w:tcBorders>
              <w:bottom w:val="single" w:sz="8" w:space="0" w:color="000000"/>
            </w:tcBorders>
            <w:shd w:val="clear" w:color="auto" w:fill="FFFFFF"/>
          </w:tcPr>
          <w:p w:rsidR="00106715" w:rsidRDefault="00106715" w:rsidP="00106715">
            <w:pPr>
              <w:spacing w:after="100" w:line="240" w:lineRule="auto"/>
              <w:jc w:val="center"/>
              <w:rPr>
                <w:rFonts w:ascii="Times New Roman" w:eastAsia="Times New Roman" w:hAnsi="Times New Roman" w:cs="Times New Roman"/>
                <w:lang w:val="en-US" w:eastAsia="ru-RU"/>
              </w:rPr>
            </w:pPr>
          </w:p>
        </w:tc>
      </w:tr>
      <w:tr w:rsidR="00106715" w:rsidTr="00106715">
        <w:tc>
          <w:tcPr>
            <w:tcW w:w="9478" w:type="dxa"/>
            <w:tcBorders>
              <w:top w:val="single" w:sz="8" w:space="0" w:color="000000"/>
            </w:tcBorders>
            <w:shd w:val="clear" w:color="auto"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(действующее/ изменено/ прекращено)</w:t>
            </w:r>
          </w:p>
        </w:tc>
      </w:tr>
      <w:tr w:rsidR="00106715" w:rsidTr="00106715">
        <w:tc>
          <w:tcPr>
            <w:tcW w:w="9478" w:type="dxa"/>
            <w:shd w:val="clear" w:color="auto" w:fill="FFFFFF"/>
            <w:vAlign w:val="center"/>
          </w:tcPr>
          <w:p w:rsidR="00106715" w:rsidRDefault="00106715" w:rsidP="00106715">
            <w:pPr>
              <w:spacing w:after="100" w:line="240" w:lineRule="auto"/>
              <w:ind w:firstLine="280"/>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 Регистрационный номер:</w:t>
            </w:r>
          </w:p>
        </w:tc>
      </w:tr>
      <w:tr w:rsidR="00106715" w:rsidTr="00106715">
        <w:tc>
          <w:tcPr>
            <w:tcW w:w="9478" w:type="dxa"/>
            <w:tcBorders>
              <w:bottom w:val="single" w:sz="8" w:space="0" w:color="000000"/>
            </w:tcBorders>
            <w:shd w:val="clear" w:color="auto" w:fill="FFFFFF"/>
          </w:tcPr>
          <w:p w:rsidR="00106715" w:rsidRDefault="00106715" w:rsidP="00106715">
            <w:pPr>
              <w:spacing w:after="100" w:line="240" w:lineRule="auto"/>
              <w:ind w:firstLine="411"/>
              <w:jc w:val="center"/>
              <w:rPr>
                <w:rFonts w:ascii="Times New Roman" w:eastAsia="Times New Roman" w:hAnsi="Times New Roman" w:cs="Times New Roman"/>
                <w:i/>
                <w:iCs/>
                <w:lang w:eastAsia="ru-RU"/>
              </w:rPr>
            </w:pPr>
          </w:p>
        </w:tc>
      </w:tr>
      <w:tr w:rsidR="00106715" w:rsidTr="00106715">
        <w:tc>
          <w:tcPr>
            <w:tcW w:w="9478" w:type="dxa"/>
            <w:shd w:val="clear" w:color="auto"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3. Дата предоставления:</w:t>
            </w:r>
          </w:p>
        </w:tc>
      </w:tr>
      <w:tr w:rsidR="00106715" w:rsidTr="00106715">
        <w:tc>
          <w:tcPr>
            <w:tcW w:w="9478" w:type="dxa"/>
            <w:tcBorders>
              <w:bottom w:val="single" w:sz="8" w:space="0" w:color="000000"/>
            </w:tcBorders>
            <w:shd w:val="clear" w:color="auto" w:fill="FFFFFF"/>
          </w:tcPr>
          <w:p w:rsidR="00106715" w:rsidRDefault="00106715" w:rsidP="00106715">
            <w:pPr>
              <w:spacing w:after="100" w:line="240" w:lineRule="auto"/>
              <w:ind w:firstLine="269"/>
              <w:jc w:val="center"/>
              <w:rPr>
                <w:rFonts w:ascii="Times New Roman" w:eastAsia="Times New Roman" w:hAnsi="Times New Roman" w:cs="Times New Roman"/>
                <w:i/>
                <w:iCs/>
                <w:lang w:eastAsia="ru-RU"/>
              </w:rPr>
            </w:pPr>
          </w:p>
        </w:tc>
      </w:tr>
    </w:tbl>
    <w:p w:rsidR="00106715" w:rsidRDefault="00106715" w:rsidP="00106715">
      <w:pPr>
        <w:widowControl w:val="0"/>
        <w:spacing w:after="0" w:line="240" w:lineRule="auto"/>
        <w:ind w:left="-567"/>
        <w:jc w:val="right"/>
        <w:rPr>
          <w:rFonts w:ascii="Times New Roman" w:eastAsia="Yu Mincho" w:hAnsi="Times New Roman" w:cs="Times New Roman"/>
          <w:color w:val="000000"/>
          <w:sz w:val="16"/>
          <w:szCs w:val="16"/>
          <w:lang w:eastAsia="ru-RU"/>
        </w:rPr>
      </w:pPr>
    </w:p>
    <w:tbl>
      <w:tblPr>
        <w:tblStyle w:val="afd"/>
        <w:tblW w:w="9501"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4"/>
        <w:gridCol w:w="6237"/>
      </w:tblGrid>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заявителя</w:t>
            </w:r>
            <w:r>
              <w:rPr>
                <w:rFonts w:ascii="Times New Roman" w:eastAsia="Yu Mincho" w:hAnsi="Times New Roman" w:cs="Times New Roman"/>
                <w:color w:val="000000"/>
                <w:sz w:val="24"/>
                <w:szCs w:val="24"/>
                <w:lang w:eastAsia="ru-RU"/>
              </w:rPr>
              <w:br/>
            </w:r>
            <w:r>
              <w:rPr>
                <w:rFonts w:ascii="Times New Roman" w:eastAsia="Yu Mincho" w:hAnsi="Times New Roman" w:cs="Times New Roman"/>
                <w:i/>
                <w:iCs/>
                <w:color w:val="000000"/>
                <w:sz w:val="18"/>
                <w:szCs w:val="18"/>
                <w:lang w:eastAsia="ru-RU"/>
              </w:rPr>
              <w:t>(получателя услуги)</w:t>
            </w:r>
          </w:p>
        </w:tc>
        <w:tc>
          <w:tcPr>
            <w:tcW w:w="6237" w:type="dxa"/>
            <w:tcBorders>
              <w:bottom w:val="single" w:sz="4" w:space="0" w:color="auto"/>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заявления</w:t>
            </w:r>
          </w:p>
        </w:tc>
        <w:tc>
          <w:tcPr>
            <w:tcW w:w="6237" w:type="dxa"/>
            <w:tcBorders>
              <w:top w:val="single" w:sz="4" w:space="0" w:color="auto"/>
              <w:bottom w:val="single" w:sz="4" w:space="0" w:color="auto"/>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3264" w:type="dxa"/>
            <w:vAlign w:val="center"/>
          </w:tcPr>
          <w:p w:rsidR="00106715" w:rsidRDefault="00106715" w:rsidP="00106715">
            <w:pPr>
              <w:widowControl w:val="0"/>
              <w:rPr>
                <w:rFonts w:ascii="Calibri" w:eastAsia="Yu Mincho" w:hAnsi="Calibri" w:cs="Calibri"/>
                <w:color w:val="000000"/>
                <w:lang w:eastAsia="ru-RU"/>
              </w:rPr>
            </w:pPr>
            <w:r>
              <w:rPr>
                <w:rFonts w:ascii="Times New Roman" w:eastAsia="Yu Mincho" w:hAnsi="Times New Roman" w:cs="Times New Roman"/>
                <w:color w:val="000000"/>
                <w:sz w:val="24"/>
                <w:szCs w:val="24"/>
                <w:lang w:eastAsia="ru-RU"/>
              </w:rPr>
              <w:t>Цель обращения</w:t>
            </w:r>
          </w:p>
        </w:tc>
        <w:tc>
          <w:tcPr>
            <w:tcW w:w="6237" w:type="dxa"/>
            <w:tcBorders>
              <w:top w:val="single" w:sz="4" w:space="0" w:color="auto"/>
              <w:bottom w:val="single" w:sz="4" w:space="0" w:color="auto"/>
            </w:tcBorders>
            <w:vAlign w:val="center"/>
          </w:tcPr>
          <w:p w:rsidR="00106715" w:rsidRDefault="00106715" w:rsidP="00106715">
            <w:pPr>
              <w:widowControl w:val="0"/>
              <w:jc w:val="both"/>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Статус заявления</w:t>
            </w:r>
          </w:p>
        </w:tc>
        <w:tc>
          <w:tcPr>
            <w:tcW w:w="6237" w:type="dxa"/>
            <w:tcBorders>
              <w:top w:val="single" w:sz="4" w:space="0" w:color="auto"/>
            </w:tcBorders>
            <w:vAlign w:val="center"/>
          </w:tcPr>
          <w:p w:rsidR="00106715" w:rsidRDefault="00106715" w:rsidP="00106715">
            <w:pPr>
              <w:widowControl w:val="0"/>
              <w:jc w:val="both"/>
              <w:rPr>
                <w:rFonts w:ascii="Times New Roman" w:eastAsia="Yu Mincho" w:hAnsi="Times New Roman" w:cs="Times New Roman"/>
                <w:color w:val="000000"/>
                <w:sz w:val="28"/>
                <w:szCs w:val="28"/>
                <w:lang w:val="en-US" w:eastAsia="ru-RU"/>
              </w:rPr>
            </w:pPr>
          </w:p>
        </w:tc>
      </w:tr>
      <w:tr w:rsidR="00106715" w:rsidTr="00106715">
        <w:trPr>
          <w:trHeight w:val="95"/>
        </w:trPr>
        <w:tc>
          <w:tcPr>
            <w:tcW w:w="9501"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об организации:</w:t>
            </w: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Регион деятельности</w:t>
            </w:r>
          </w:p>
        </w:tc>
        <w:tc>
          <w:tcPr>
            <w:tcW w:w="6237" w:type="dxa"/>
            <w:tcBorders>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Населённый пункт</w:t>
            </w:r>
          </w:p>
        </w:tc>
        <w:tc>
          <w:tcPr>
            <w:tcW w:w="6237" w:type="dxa"/>
            <w:tcBorders>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Организационно-правовая форма</w:t>
            </w:r>
          </w:p>
        </w:tc>
        <w:tc>
          <w:tcPr>
            <w:tcW w:w="6237" w:type="dxa"/>
            <w:tcBorders>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организации</w:t>
            </w:r>
          </w:p>
        </w:tc>
        <w:tc>
          <w:tcPr>
            <w:tcW w:w="6237" w:type="dxa"/>
            <w:tcBorders>
              <w:top w:val="single" w:sz="4" w:space="0" w:color="auto"/>
              <w:bottom w:val="single" w:sz="4" w:space="0" w:color="auto"/>
            </w:tcBorders>
            <w:vAlign w:val="center"/>
          </w:tcPr>
          <w:p w:rsidR="00106715" w:rsidRDefault="00106715" w:rsidP="00106715">
            <w:pPr>
              <w:widowControl w:val="0"/>
              <w:spacing w:before="12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sz w:val="24"/>
                <w:szCs w:val="24"/>
                <w:lang w:eastAsia="ru-RU"/>
              </w:rPr>
              <w:t>ОГРН/ОГРНИП</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sz w:val="24"/>
                <w:szCs w:val="24"/>
                <w:lang w:eastAsia="ru-RU"/>
              </w:rPr>
            </w:pPr>
            <w:r>
              <w:rPr>
                <w:rFonts w:ascii="Times New Roman" w:eastAsia="Yu Mincho" w:hAnsi="Times New Roman" w:cs="Times New Roman"/>
                <w:sz w:val="24"/>
                <w:szCs w:val="24"/>
                <w:lang w:eastAsia="ru-RU"/>
              </w:rPr>
              <w:t>ИНН</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КПП</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при наличии</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Юридический адрес/адрес </w:t>
            </w:r>
            <w:r>
              <w:rPr>
                <w:rFonts w:ascii="Times New Roman" w:eastAsia="Yu Mincho" w:hAnsi="Times New Roman" w:cs="Times New Roman"/>
                <w:color w:val="000000"/>
                <w:sz w:val="24"/>
                <w:szCs w:val="24"/>
                <w:lang w:eastAsia="ru-RU"/>
              </w:rPr>
              <w:lastRenderedPageBreak/>
              <w:t>постоянной регистрации ИП</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lastRenderedPageBreak/>
              <w:t>Фактический адрес</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если отличается</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Должность руководителя</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ФИО руководителя</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Телефон</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Адрес электронной почты</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bl>
    <w:p w:rsidR="00106715" w:rsidRDefault="00106715" w:rsidP="00106715">
      <w:pPr>
        <w:spacing w:after="200" w:line="240" w:lineRule="auto"/>
        <w:rPr>
          <w:rFonts w:ascii="Times New Roman" w:eastAsia="Calibri" w:hAnsi="Times New Roman" w:cs="Times New Roman"/>
          <w:i/>
          <w:iCs/>
          <w:sz w:val="18"/>
          <w:szCs w:val="18"/>
          <w:lang w:val="en-US"/>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Банковские реквизиты организации:</w:t>
      </w:r>
    </w:p>
    <w:p w:rsidR="00106715" w:rsidRDefault="00106715" w:rsidP="00106715">
      <w:pPr>
        <w:spacing w:after="0" w:line="240" w:lineRule="auto"/>
        <w:rPr>
          <w:rFonts w:ascii="Times New Roman" w:eastAsia="Calibri" w:hAnsi="Times New Roman" w:cs="Times New Roman"/>
        </w:rPr>
      </w:pPr>
    </w:p>
    <w:tbl>
      <w:tblPr>
        <w:tblStyle w:val="24"/>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78"/>
        <w:gridCol w:w="3260"/>
        <w:gridCol w:w="284"/>
        <w:gridCol w:w="1559"/>
        <w:gridCol w:w="283"/>
        <w:gridCol w:w="1560"/>
        <w:gridCol w:w="283"/>
        <w:gridCol w:w="1565"/>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банка</w:t>
            </w:r>
          </w:p>
        </w:tc>
        <w:tc>
          <w:tcPr>
            <w:tcW w:w="284" w:type="dxa"/>
          </w:tcPr>
          <w:p w:rsidR="00106715" w:rsidRDefault="00106715" w:rsidP="00106715">
            <w:pPr>
              <w:widowControl w:val="0"/>
              <w:ind w:right="1602"/>
              <w:jc w:val="center"/>
              <w:rPr>
                <w:rFonts w:eastAsia="Calibri"/>
                <w:color w:val="000000"/>
                <w:sz w:val="24"/>
                <w:szCs w:val="24"/>
              </w:rPr>
            </w:pPr>
          </w:p>
        </w:tc>
        <w:tc>
          <w:tcPr>
            <w:tcW w:w="1559" w:type="dxa"/>
          </w:tcPr>
          <w:p w:rsidR="00106715" w:rsidRDefault="00106715" w:rsidP="00106715">
            <w:pPr>
              <w:widowControl w:val="0"/>
              <w:jc w:val="center"/>
              <w:rPr>
                <w:rFonts w:eastAsia="Calibri"/>
                <w:color w:val="000000"/>
                <w:sz w:val="24"/>
                <w:szCs w:val="24"/>
              </w:rPr>
            </w:pPr>
            <w:r>
              <w:rPr>
                <w:rFonts w:eastAsia="Calibri"/>
                <w:color w:val="000000"/>
                <w:sz w:val="24"/>
                <w:szCs w:val="24"/>
              </w:rPr>
              <w:t>БИК</w:t>
            </w:r>
            <w:r>
              <w:rPr>
                <w:rFonts w:eastAsia="Calibri"/>
                <w:color w:val="000000"/>
                <w:sz w:val="24"/>
                <w:szCs w:val="24"/>
              </w:rPr>
              <w:br/>
              <w:t>банка</w:t>
            </w:r>
          </w:p>
        </w:tc>
        <w:tc>
          <w:tcPr>
            <w:tcW w:w="283" w:type="dxa"/>
          </w:tcPr>
          <w:p w:rsidR="00106715" w:rsidRDefault="00106715" w:rsidP="00106715">
            <w:pPr>
              <w:widowControl w:val="0"/>
              <w:jc w:val="center"/>
              <w:rPr>
                <w:rFonts w:eastAsia="Calibri"/>
                <w:color w:val="000000"/>
                <w:sz w:val="24"/>
                <w:szCs w:val="24"/>
              </w:rPr>
            </w:pPr>
          </w:p>
        </w:tc>
        <w:tc>
          <w:tcPr>
            <w:tcW w:w="1560" w:type="dxa"/>
          </w:tcPr>
          <w:p w:rsidR="00106715" w:rsidRDefault="00106715" w:rsidP="00106715">
            <w:pPr>
              <w:widowControl w:val="0"/>
              <w:jc w:val="center"/>
              <w:rPr>
                <w:rFonts w:eastAsia="Calibri"/>
                <w:color w:val="000000"/>
                <w:sz w:val="24"/>
                <w:szCs w:val="24"/>
              </w:rPr>
            </w:pPr>
            <w:r>
              <w:rPr>
                <w:rFonts w:eastAsia="Calibri"/>
                <w:color w:val="000000"/>
                <w:sz w:val="24"/>
                <w:szCs w:val="24"/>
              </w:rPr>
              <w:t>Корреспондентский счёт</w:t>
            </w:r>
          </w:p>
        </w:tc>
        <w:tc>
          <w:tcPr>
            <w:tcW w:w="283" w:type="dxa"/>
          </w:tcPr>
          <w:p w:rsidR="00106715" w:rsidRDefault="00106715" w:rsidP="00106715">
            <w:pPr>
              <w:widowControl w:val="0"/>
              <w:jc w:val="center"/>
              <w:rPr>
                <w:rFonts w:eastAsia="Calibri"/>
                <w:color w:val="000000"/>
                <w:sz w:val="24"/>
                <w:szCs w:val="24"/>
              </w:rPr>
            </w:pPr>
          </w:p>
        </w:tc>
        <w:tc>
          <w:tcPr>
            <w:tcW w:w="1565" w:type="dxa"/>
          </w:tcPr>
          <w:p w:rsidR="00106715" w:rsidRDefault="00106715" w:rsidP="00106715">
            <w:pPr>
              <w:widowControl w:val="0"/>
              <w:jc w:val="center"/>
              <w:rPr>
                <w:rFonts w:eastAsia="Calibri"/>
                <w:color w:val="000000"/>
                <w:sz w:val="24"/>
                <w:szCs w:val="24"/>
              </w:rPr>
            </w:pPr>
            <w:r>
              <w:rPr>
                <w:rFonts w:eastAsia="Calibri"/>
                <w:color w:val="000000"/>
                <w:sz w:val="24"/>
                <w:szCs w:val="24"/>
              </w:rPr>
              <w:t>Расчетный счёт</w:t>
            </w:r>
          </w:p>
        </w:tc>
      </w:tr>
      <w:tr w:rsidR="00106715" w:rsidTr="00106715">
        <w:tc>
          <w:tcPr>
            <w:tcW w:w="426" w:type="dxa"/>
          </w:tcPr>
          <w:p w:rsidR="00106715" w:rsidRDefault="00106715" w:rsidP="009D24F8">
            <w:pPr>
              <w:widowControl w:val="0"/>
              <w:numPr>
                <w:ilvl w:val="0"/>
                <w:numId w:val="12"/>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bottom w:val="single" w:sz="4" w:space="0" w:color="auto"/>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bottom w:val="single" w:sz="4" w:space="0" w:color="auto"/>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5" w:type="dxa"/>
            <w:tcBorders>
              <w:bottom w:val="single" w:sz="4" w:space="0" w:color="auto"/>
            </w:tcBorders>
          </w:tcPr>
          <w:p w:rsidR="00106715" w:rsidRDefault="00106715" w:rsidP="00106715">
            <w:pPr>
              <w:widowControl w:val="0"/>
              <w:rPr>
                <w:rFonts w:eastAsia="Calibri"/>
                <w:color w:val="000000"/>
                <w:sz w:val="24"/>
                <w:szCs w:val="24"/>
              </w:rPr>
            </w:pPr>
          </w:p>
        </w:tc>
      </w:tr>
      <w:tr w:rsidR="00106715" w:rsidTr="00106715">
        <w:tc>
          <w:tcPr>
            <w:tcW w:w="426" w:type="dxa"/>
          </w:tcPr>
          <w:p w:rsidR="00106715" w:rsidRDefault="00106715" w:rsidP="009D24F8">
            <w:pPr>
              <w:widowControl w:val="0"/>
              <w:numPr>
                <w:ilvl w:val="0"/>
                <w:numId w:val="12"/>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top w:val="single" w:sz="4" w:space="0" w:color="auto"/>
              <w:bottom w:val="single" w:sz="4" w:space="0" w:color="auto"/>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5" w:type="dxa"/>
            <w:tcBorders>
              <w:top w:val="single" w:sz="4" w:space="0" w:color="auto"/>
              <w:bottom w:val="single" w:sz="4" w:space="0" w:color="auto"/>
            </w:tcBorders>
          </w:tcPr>
          <w:p w:rsidR="00106715" w:rsidRDefault="00106715" w:rsidP="00106715">
            <w:pPr>
              <w:widowControl w:val="0"/>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материально-технических средствах организации:</w:t>
      </w:r>
    </w:p>
    <w:p w:rsidR="00106715" w:rsidRDefault="00106715" w:rsidP="00106715">
      <w:pPr>
        <w:spacing w:after="0" w:line="240" w:lineRule="auto"/>
        <w:rPr>
          <w:rFonts w:ascii="Times New Roman" w:eastAsia="Calibri" w:hAnsi="Times New Roman" w:cs="Times New Roman"/>
        </w:rPr>
      </w:pPr>
    </w:p>
    <w:tbl>
      <w:tblPr>
        <w:tblStyle w:val="24"/>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78"/>
        <w:gridCol w:w="3260"/>
        <w:gridCol w:w="284"/>
        <w:gridCol w:w="3832"/>
        <w:gridCol w:w="284"/>
        <w:gridCol w:w="1134"/>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134" w:type="dxa"/>
          </w:tcPr>
          <w:p w:rsidR="00106715" w:rsidRDefault="00106715" w:rsidP="00106715">
            <w:pPr>
              <w:widowControl w:val="0"/>
              <w:jc w:val="center"/>
              <w:rPr>
                <w:rFonts w:eastAsia="Calibri"/>
                <w:color w:val="000000"/>
                <w:sz w:val="24"/>
                <w:szCs w:val="24"/>
              </w:rPr>
            </w:pPr>
            <w:r>
              <w:rPr>
                <w:rFonts w:eastAsia="Calibri"/>
                <w:color w:val="000000"/>
                <w:sz w:val="24"/>
                <w:szCs w:val="24"/>
              </w:rPr>
              <w:t>Количество</w:t>
            </w:r>
          </w:p>
        </w:tc>
      </w:tr>
      <w:tr w:rsidR="00106715" w:rsidTr="00106715">
        <w:tc>
          <w:tcPr>
            <w:tcW w:w="426" w:type="dxa"/>
          </w:tcPr>
          <w:p w:rsidR="00106715" w:rsidRDefault="00106715" w:rsidP="009D24F8">
            <w:pPr>
              <w:widowControl w:val="0"/>
              <w:numPr>
                <w:ilvl w:val="0"/>
                <w:numId w:val="13"/>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auto"/>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134" w:type="dxa"/>
            <w:tcBorders>
              <w:bottom w:val="single" w:sz="4" w:space="0" w:color="auto"/>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13"/>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auto"/>
              <w:bottom w:val="single" w:sz="4" w:space="0" w:color="auto"/>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134"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поставляемых товарах и услугах:</w:t>
      </w:r>
    </w:p>
    <w:tbl>
      <w:tblPr>
        <w:tblStyle w:val="24"/>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78"/>
        <w:gridCol w:w="3260"/>
        <w:gridCol w:w="284"/>
        <w:gridCol w:w="3832"/>
        <w:gridCol w:w="284"/>
        <w:gridCol w:w="1134"/>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134" w:type="dxa"/>
          </w:tcPr>
          <w:p w:rsidR="00106715" w:rsidRDefault="00106715" w:rsidP="00106715">
            <w:pPr>
              <w:widowControl w:val="0"/>
              <w:jc w:val="center"/>
              <w:rPr>
                <w:rFonts w:eastAsia="Calibri"/>
                <w:color w:val="000000"/>
                <w:sz w:val="24"/>
                <w:szCs w:val="24"/>
              </w:rPr>
            </w:pPr>
            <w:r>
              <w:rPr>
                <w:rFonts w:eastAsia="Calibri"/>
                <w:color w:val="000000"/>
                <w:sz w:val="24"/>
                <w:szCs w:val="24"/>
              </w:rPr>
              <w:t>Стоимость</w:t>
            </w:r>
            <w:r>
              <w:rPr>
                <w:rFonts w:eastAsia="Calibri"/>
                <w:color w:val="000000"/>
                <w:sz w:val="24"/>
                <w:szCs w:val="24"/>
              </w:rPr>
              <w:br/>
            </w:r>
            <w:r>
              <w:rPr>
                <w:rFonts w:eastAsia="Calibri"/>
                <w:i/>
                <w:iCs/>
                <w:color w:val="000000"/>
                <w:sz w:val="18"/>
                <w:szCs w:val="18"/>
              </w:rPr>
              <w:t>рублей</w:t>
            </w:r>
          </w:p>
        </w:tc>
      </w:tr>
      <w:tr w:rsidR="00106715" w:rsidTr="00106715">
        <w:tc>
          <w:tcPr>
            <w:tcW w:w="426" w:type="dxa"/>
          </w:tcPr>
          <w:p w:rsidR="00106715" w:rsidRDefault="00106715" w:rsidP="009D24F8">
            <w:pPr>
              <w:widowControl w:val="0"/>
              <w:numPr>
                <w:ilvl w:val="0"/>
                <w:numId w:val="14"/>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auto"/>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134" w:type="dxa"/>
            <w:tcBorders>
              <w:bottom w:val="single" w:sz="4" w:space="0" w:color="auto"/>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14"/>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auto"/>
              <w:bottom w:val="single" w:sz="4" w:space="0" w:color="auto"/>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134"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0" w:line="240" w:lineRule="auto"/>
        <w:rPr>
          <w:rFonts w:ascii="Times New Roman" w:eastAsia="Calibri" w:hAnsi="Times New Roman" w:cs="Times New Roman"/>
          <w:color w:val="000000"/>
          <w:sz w:val="24"/>
          <w:szCs w:val="24"/>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об обслуживаемых кладбищах:</w:t>
      </w:r>
    </w:p>
    <w:tbl>
      <w:tblPr>
        <w:tblStyle w:val="24"/>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78"/>
        <w:gridCol w:w="8794"/>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8794"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кладбища</w:t>
            </w:r>
          </w:p>
        </w:tc>
      </w:tr>
      <w:tr w:rsidR="00106715" w:rsidTr="00106715">
        <w:tc>
          <w:tcPr>
            <w:tcW w:w="426" w:type="dxa"/>
          </w:tcPr>
          <w:p w:rsidR="00106715" w:rsidRDefault="00106715" w:rsidP="009D24F8">
            <w:pPr>
              <w:widowControl w:val="0"/>
              <w:numPr>
                <w:ilvl w:val="0"/>
                <w:numId w:val="15"/>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bottom w:val="single" w:sz="4" w:space="0" w:color="auto"/>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15"/>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200" w:line="240" w:lineRule="auto"/>
        <w:rPr>
          <w:rFonts w:ascii="Times New Roman" w:eastAsia="Calibri" w:hAnsi="Times New Roman" w:cs="Times New Roman"/>
          <w:i/>
          <w:iCs/>
          <w:sz w:val="18"/>
          <w:szCs w:val="18"/>
        </w:rPr>
      </w:pPr>
    </w:p>
    <w:tbl>
      <w:tblPr>
        <w:tblStyle w:val="afd"/>
        <w:tblW w:w="9501" w:type="dxa"/>
        <w:tblInd w:w="-3"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3791"/>
        <w:gridCol w:w="394"/>
        <w:gridCol w:w="2756"/>
        <w:gridCol w:w="399"/>
        <w:gridCol w:w="2161"/>
      </w:tblGrid>
      <w:tr w:rsidR="00106715" w:rsidTr="00106715">
        <w:tc>
          <w:tcPr>
            <w:tcW w:w="3791"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394"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2756"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399"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2161" w:type="dxa"/>
            <w:tcBorders>
              <w:top w:val="none" w:sz="4" w:space="0" w:color="000000"/>
              <w:bottom w:val="none" w:sz="4" w:space="0" w:color="000000"/>
            </w:tcBorders>
            <w:vAlign w:val="bottom"/>
          </w:tcPr>
          <w:p w:rsidR="00106715" w:rsidRDefault="00106715" w:rsidP="00106715">
            <w:pPr>
              <w:ind w:right="110"/>
              <w:jc w:val="right"/>
              <w:rPr>
                <w:rFonts w:ascii="Times New Roman" w:eastAsia="Calibri" w:hAnsi="Times New Roman" w:cs="Times New Roman"/>
              </w:rPr>
            </w:pPr>
          </w:p>
        </w:tc>
      </w:tr>
      <w:tr w:rsidR="00106715" w:rsidTr="00106715">
        <w:tc>
          <w:tcPr>
            <w:tcW w:w="3791" w:type="dxa"/>
            <w:tcBorders>
              <w:top w:val="none" w:sz="4" w:space="0" w:color="000000"/>
            </w:tcBorders>
            <w:vAlign w:val="bottom"/>
          </w:tcPr>
          <w:p w:rsidR="00106715" w:rsidRDefault="00106715" w:rsidP="00106715">
            <w:pPr>
              <w:rPr>
                <w:rFonts w:ascii="Times New Roman" w:eastAsia="Calibri" w:hAnsi="Times New Roman" w:cs="Times New Roman"/>
              </w:rPr>
            </w:pPr>
          </w:p>
        </w:tc>
        <w:tc>
          <w:tcPr>
            <w:tcW w:w="394"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2756" w:type="dxa"/>
            <w:tcBorders>
              <w:top w:val="none" w:sz="4" w:space="0" w:color="000000"/>
            </w:tcBorders>
            <w:vAlign w:val="bottom"/>
          </w:tcPr>
          <w:p w:rsidR="00106715" w:rsidRDefault="00106715" w:rsidP="00106715">
            <w:pPr>
              <w:rPr>
                <w:rFonts w:ascii="Times New Roman" w:eastAsia="Calibri" w:hAnsi="Times New Roman" w:cs="Times New Roman"/>
              </w:rPr>
            </w:pPr>
          </w:p>
        </w:tc>
        <w:tc>
          <w:tcPr>
            <w:tcW w:w="399"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2161" w:type="dxa"/>
            <w:tcBorders>
              <w:top w:val="none" w:sz="4" w:space="0" w:color="000000"/>
            </w:tcBorders>
            <w:vAlign w:val="bottom"/>
          </w:tcPr>
          <w:p w:rsidR="00106715" w:rsidRDefault="00106715" w:rsidP="00106715">
            <w:pPr>
              <w:jc w:val="right"/>
              <w:rPr>
                <w:rFonts w:ascii="Times New Roman" w:eastAsia="Calibri" w:hAnsi="Times New Roman" w:cs="Times New Roman"/>
              </w:rPr>
            </w:pPr>
          </w:p>
        </w:tc>
      </w:tr>
      <w:tr w:rsidR="00106715" w:rsidTr="00106715">
        <w:tc>
          <w:tcPr>
            <w:tcW w:w="3791" w:type="dxa"/>
          </w:tcPr>
          <w:p w:rsidR="00106715" w:rsidRDefault="00106715" w:rsidP="00106715">
            <w:pPr>
              <w:jc w:val="center"/>
              <w:rPr>
                <w:rFonts w:ascii="Times New Roman" w:eastAsia="Calibri" w:hAnsi="Times New Roman" w:cs="Times New Roman"/>
                <w:i/>
                <w:iCs/>
                <w:sz w:val="18"/>
                <w:szCs w:val="18"/>
              </w:rPr>
            </w:pPr>
            <w:r>
              <w:rPr>
                <w:rFonts w:ascii="Times New Roman" w:eastAsia="Calibri" w:hAnsi="Times New Roman" w:cs="Times New Roman"/>
                <w:i/>
                <w:iCs/>
                <w:sz w:val="18"/>
                <w:szCs w:val="18"/>
              </w:rPr>
              <w:t>должность</w:t>
            </w:r>
          </w:p>
        </w:tc>
        <w:tc>
          <w:tcPr>
            <w:tcW w:w="394" w:type="dxa"/>
            <w:tcBorders>
              <w:top w:val="none" w:sz="4" w:space="0" w:color="000000"/>
            </w:tcBorders>
          </w:tcPr>
          <w:p w:rsidR="00106715" w:rsidRDefault="00106715" w:rsidP="00106715">
            <w:pPr>
              <w:jc w:val="center"/>
              <w:rPr>
                <w:rFonts w:ascii="Times New Roman" w:eastAsia="Calibri" w:hAnsi="Times New Roman" w:cs="Times New Roman"/>
                <w:i/>
                <w:iCs/>
                <w:sz w:val="18"/>
                <w:szCs w:val="18"/>
                <w:lang w:val="en-US"/>
              </w:rPr>
            </w:pPr>
          </w:p>
        </w:tc>
        <w:tc>
          <w:tcPr>
            <w:tcW w:w="2756" w:type="dxa"/>
          </w:tcPr>
          <w:p w:rsidR="00106715" w:rsidRDefault="00106715" w:rsidP="00106715">
            <w:pPr>
              <w:jc w:val="center"/>
              <w:rPr>
                <w:rFonts w:ascii="Times New Roman" w:eastAsia="Calibri" w:hAnsi="Times New Roman" w:cs="Times New Roman"/>
                <w:i/>
                <w:iCs/>
                <w:sz w:val="18"/>
                <w:szCs w:val="18"/>
              </w:rPr>
            </w:pPr>
            <w:r>
              <w:rPr>
                <w:rFonts w:ascii="Times New Roman" w:eastAsia="Calibri" w:hAnsi="Times New Roman" w:cs="Times New Roman"/>
                <w:i/>
                <w:iCs/>
                <w:sz w:val="18"/>
                <w:szCs w:val="18"/>
              </w:rPr>
              <w:t>подпись</w:t>
            </w:r>
          </w:p>
        </w:tc>
        <w:tc>
          <w:tcPr>
            <w:tcW w:w="399" w:type="dxa"/>
            <w:tcBorders>
              <w:top w:val="none" w:sz="4" w:space="0" w:color="000000"/>
            </w:tcBorders>
          </w:tcPr>
          <w:p w:rsidR="00106715" w:rsidRDefault="00106715" w:rsidP="00106715">
            <w:pPr>
              <w:jc w:val="center"/>
              <w:rPr>
                <w:rFonts w:ascii="Times New Roman" w:eastAsia="Calibri" w:hAnsi="Times New Roman" w:cs="Times New Roman"/>
                <w:i/>
                <w:iCs/>
                <w:sz w:val="18"/>
                <w:szCs w:val="18"/>
                <w:lang w:val="en-US"/>
              </w:rPr>
            </w:pPr>
          </w:p>
        </w:tc>
        <w:tc>
          <w:tcPr>
            <w:tcW w:w="2161" w:type="dxa"/>
          </w:tcPr>
          <w:p w:rsidR="00106715" w:rsidRDefault="00106715" w:rsidP="00106715">
            <w:pPr>
              <w:jc w:val="center"/>
              <w:rPr>
                <w:rFonts w:ascii="Times New Roman" w:eastAsia="Calibri" w:hAnsi="Times New Roman" w:cs="Times New Roman"/>
                <w:i/>
                <w:iCs/>
                <w:sz w:val="18"/>
                <w:szCs w:val="18"/>
              </w:rPr>
            </w:pPr>
            <w:r>
              <w:rPr>
                <w:rFonts w:ascii="Times New Roman" w:eastAsia="Calibri" w:hAnsi="Times New Roman" w:cs="Times New Roman"/>
                <w:i/>
                <w:iCs/>
                <w:sz w:val="18"/>
                <w:szCs w:val="18"/>
              </w:rPr>
              <w:t>ФИО</w:t>
            </w: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529"/>
        <w:jc w:val="right"/>
        <w:outlineLvl w:val="1"/>
        <w:rPr>
          <w:rFonts w:ascii="Times New Roman" w:hAnsi="Times New Roman" w:cs="Times New Roman"/>
          <w:sz w:val="28"/>
          <w:szCs w:val="28"/>
        </w:rPr>
      </w:pPr>
      <w:bookmarkStart w:id="91" w:name="_Toc209965242"/>
      <w:bookmarkStart w:id="92" w:name="Приложение2"/>
      <w:r>
        <w:rPr>
          <w:rFonts w:ascii="Times New Roman" w:hAnsi="Times New Roman" w:cs="Times New Roman"/>
          <w:sz w:val="28"/>
          <w:szCs w:val="28"/>
        </w:rPr>
        <w:lastRenderedPageBreak/>
        <w:t>Приложение № 6</w:t>
      </w:r>
      <w:bookmarkEnd w:id="91"/>
      <w:bookmarkEnd w:id="92"/>
    </w:p>
    <w:p w:rsidR="00106715" w:rsidRDefault="00106715" w:rsidP="00106715">
      <w:pPr>
        <w:pStyle w:val="ConsPlusNormal"/>
        <w:ind w:left="5529"/>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«Решение (уведомление) об отказе в предоставлении муниципальной услуги»</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widowControl w:val="0"/>
        <w:spacing w:after="0" w:line="240" w:lineRule="auto"/>
        <w:jc w:val="center"/>
        <w:rPr>
          <w:rFonts w:ascii="Times New Roman" w:eastAsia="Consolas" w:hAnsi="Times New Roman" w:cs="Calibri"/>
          <w:b/>
          <w:bCs/>
          <w:sz w:val="32"/>
          <w:szCs w:val="32"/>
          <w:lang w:eastAsia="ru-RU"/>
        </w:rPr>
      </w:pPr>
      <w:r>
        <w:rPr>
          <w:rFonts w:ascii="Times New Roman" w:eastAsia="Consolas" w:hAnsi="Times New Roman" w:cs="Calibri"/>
          <w:b/>
          <w:bCs/>
          <w:sz w:val="32"/>
          <w:szCs w:val="32"/>
          <w:lang w:eastAsia="ru-RU"/>
        </w:rPr>
        <w:t xml:space="preserve">Решение </w:t>
      </w:r>
    </w:p>
    <w:p w:rsidR="00106715" w:rsidRDefault="00106715" w:rsidP="00106715">
      <w:pPr>
        <w:widowControl w:val="0"/>
        <w:spacing w:after="0" w:line="240" w:lineRule="auto"/>
        <w:jc w:val="center"/>
        <w:rPr>
          <w:rFonts w:ascii="Times New Roman" w:eastAsia="Consolas" w:hAnsi="Times New Roman" w:cs="Calibri"/>
          <w:sz w:val="32"/>
          <w:szCs w:val="32"/>
          <w:lang w:eastAsia="ru-RU"/>
        </w:rPr>
      </w:pPr>
      <w:r>
        <w:rPr>
          <w:rFonts w:ascii="Times New Roman" w:eastAsia="Consolas" w:hAnsi="Times New Roman" w:cs="Calibri"/>
          <w:sz w:val="32"/>
          <w:szCs w:val="32"/>
          <w:lang w:eastAsia="ru-RU"/>
        </w:rPr>
        <w:t xml:space="preserve">(уведомление) </w:t>
      </w:r>
    </w:p>
    <w:p w:rsidR="00106715" w:rsidRDefault="00106715" w:rsidP="00106715">
      <w:pPr>
        <w:widowControl w:val="0"/>
        <w:spacing w:after="0" w:line="240" w:lineRule="auto"/>
        <w:jc w:val="center"/>
        <w:rPr>
          <w:rFonts w:ascii="Times New Roman" w:eastAsia="Yu Mincho" w:hAnsi="Times New Roman" w:cs="Calibri"/>
          <w:lang w:eastAsia="ru-RU"/>
        </w:rPr>
      </w:pPr>
    </w:p>
    <w:p w:rsidR="00106715" w:rsidRDefault="00106715" w:rsidP="00106715">
      <w:pPr>
        <w:widowControl w:val="0"/>
        <w:spacing w:after="0" w:line="240" w:lineRule="auto"/>
        <w:jc w:val="center"/>
        <w:rPr>
          <w:rFonts w:ascii="Times New Roman" w:eastAsia="Yu Mincho" w:hAnsi="Times New Roman" w:cs="Calibri"/>
          <w:sz w:val="24"/>
          <w:szCs w:val="24"/>
          <w:lang w:eastAsia="ru-RU"/>
        </w:rPr>
      </w:pPr>
      <w:r>
        <w:rPr>
          <w:rFonts w:ascii="Times New Roman" w:eastAsia="Consolas" w:hAnsi="Times New Roman" w:cs="Calibri"/>
          <w:b/>
          <w:bCs/>
          <w:sz w:val="24"/>
          <w:szCs w:val="24"/>
          <w:lang w:eastAsia="ru-RU"/>
        </w:rPr>
        <w:t>об отказе в предоставлении муниципальной услуги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(фамилия, имя, отчество получателя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 xml:space="preserve">по ранее поданному Вами заявлению № </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(номер заявления/обращения)</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в целях получения муниципальной услуги:</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муниципальной услуги)</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цели обращения)</w:t>
      </w: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отказано по следующему основанию:</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Times New Roman"/>
          <w:i/>
          <w:iCs/>
          <w:sz w:val="18"/>
          <w:szCs w:val="18"/>
          <w:lang w:eastAsia="ru-RU"/>
        </w:rPr>
      </w:pPr>
      <w:r>
        <w:rPr>
          <w:rFonts w:ascii="Times New Roman" w:eastAsia="Consolas" w:hAnsi="Times New Roman" w:cs="Calibri"/>
          <w:i/>
          <w:iCs/>
          <w:sz w:val="18"/>
          <w:szCs w:val="18"/>
          <w:lang w:eastAsia="ru-RU"/>
        </w:rPr>
        <w:t>(основание для отказа)</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tabs>
          <w:tab w:val="left" w:pos="1496"/>
        </w:tabs>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Разъяснение причины:</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lang w:eastAsia="ru-RU"/>
        </w:rPr>
      </w:pPr>
    </w:p>
    <w:p w:rsidR="00106715" w:rsidRDefault="00106715" w:rsidP="00106715">
      <w:pPr>
        <w:spacing w:after="0" w:line="240" w:lineRule="auto"/>
        <w:rPr>
          <w:rFonts w:ascii="Times New Roman" w:eastAsia="Calibri" w:hAnsi="Times New Roman" w:cs="Times New Roman"/>
          <w:sz w:val="24"/>
          <w:szCs w:val="24"/>
          <w14:ligatures w14:val="none"/>
        </w:rPr>
      </w:pPr>
      <w:r>
        <w:rPr>
          <w:rFonts w:ascii="Times New Roman" w:eastAsia="Calibri" w:hAnsi="Times New Roman" w:cs="Times New Roman"/>
          <w:bCs/>
          <w:sz w:val="24"/>
          <w:szCs w:val="24"/>
          <w:lang w:eastAsia="ru-RU"/>
          <w14:ligatures w14:val="none"/>
        </w:rPr>
        <w:t>Дополнительно информируем:</w:t>
      </w:r>
      <w:r>
        <w:rPr>
          <w:rFonts w:ascii="Times New Roman" w:eastAsia="Calibri" w:hAnsi="Times New Roman" w:cs="Times New Roman"/>
          <w:b/>
          <w:sz w:val="24"/>
          <w:szCs w:val="24"/>
          <w:lang w:eastAsia="ru-RU"/>
          <w14:ligatures w14:val="none"/>
        </w:rPr>
        <w:t xml:space="preserve">  </w:t>
      </w:r>
    </w:p>
    <w:p w:rsidR="00106715" w:rsidRDefault="00106715" w:rsidP="00106715">
      <w:pPr>
        <w:spacing w:after="0" w:line="240" w:lineRule="auto"/>
        <w:rPr>
          <w:rFonts w:ascii="Times New Roman" w:eastAsia="Calibri" w:hAnsi="Times New Roman" w:cs="Times New Roman"/>
          <w:sz w:val="24"/>
          <w:szCs w:val="24"/>
          <w14:ligatures w14:val="none"/>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(дополнительные сведения, при необходимости)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af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283"/>
        <w:gridCol w:w="2268"/>
        <w:gridCol w:w="236"/>
        <w:gridCol w:w="3025"/>
      </w:tblGrid>
      <w:tr w:rsidR="00106715" w:rsidTr="00106715">
        <w:tc>
          <w:tcPr>
            <w:tcW w:w="3686" w:type="dxa"/>
            <w:tcBorders>
              <w:bottom w:val="single" w:sz="4" w:space="0" w:color="auto"/>
            </w:tcBorders>
          </w:tcPr>
          <w:p w:rsidR="00106715" w:rsidRDefault="00106715" w:rsidP="00106715">
            <w:pPr>
              <w:rPr>
                <w:rFonts w:ascii="Times New Roman" w:eastAsia="Calibri" w:hAnsi="Times New Roman" w:cs="Times New Roman"/>
                <w:sz w:val="24"/>
                <w:szCs w:val="24"/>
                <w14:ligatures w14:val="none"/>
              </w:rPr>
            </w:pPr>
          </w:p>
        </w:tc>
        <w:tc>
          <w:tcPr>
            <w:tcW w:w="283" w:type="dxa"/>
          </w:tcPr>
          <w:p w:rsidR="00106715" w:rsidRDefault="00106715" w:rsidP="00106715">
            <w:pPr>
              <w:rPr>
                <w:rFonts w:ascii="Times New Roman" w:eastAsia="Calibri" w:hAnsi="Times New Roman" w:cs="Times New Roman"/>
                <w:sz w:val="24"/>
                <w:szCs w:val="24"/>
                <w14:ligatures w14:val="none"/>
              </w:rPr>
            </w:pPr>
          </w:p>
        </w:tc>
        <w:tc>
          <w:tcPr>
            <w:tcW w:w="2268" w:type="dxa"/>
            <w:tcBorders>
              <w:bottom w:val="single" w:sz="4" w:space="0" w:color="auto"/>
            </w:tcBorders>
          </w:tcPr>
          <w:p w:rsidR="00106715" w:rsidRDefault="00106715" w:rsidP="00106715">
            <w:pPr>
              <w:rPr>
                <w:rFonts w:ascii="Times New Roman" w:eastAsia="Calibri" w:hAnsi="Times New Roman" w:cs="Times New Roman"/>
                <w:sz w:val="24"/>
                <w:szCs w:val="24"/>
                <w14:ligatures w14:val="none"/>
              </w:rPr>
            </w:pPr>
          </w:p>
        </w:tc>
        <w:tc>
          <w:tcPr>
            <w:tcW w:w="236" w:type="dxa"/>
          </w:tcPr>
          <w:p w:rsidR="00106715" w:rsidRDefault="00106715" w:rsidP="00106715">
            <w:pPr>
              <w:rPr>
                <w:rFonts w:ascii="Times New Roman" w:eastAsia="Calibri" w:hAnsi="Times New Roman" w:cs="Times New Roman"/>
                <w:sz w:val="24"/>
                <w:szCs w:val="24"/>
                <w14:ligatures w14:val="none"/>
              </w:rPr>
            </w:pPr>
            <w:r>
              <w:rPr>
                <w:rFonts w:ascii="Times New Roman" w:eastAsia="Calibri" w:hAnsi="Times New Roman" w:cs="Times New Roman"/>
                <w:sz w:val="24"/>
                <w:szCs w:val="24"/>
                <w14:ligatures w14:val="none"/>
              </w:rPr>
              <w:t>/</w:t>
            </w:r>
          </w:p>
        </w:tc>
        <w:tc>
          <w:tcPr>
            <w:tcW w:w="3025" w:type="dxa"/>
            <w:tcBorders>
              <w:bottom w:val="single" w:sz="4" w:space="0" w:color="auto"/>
            </w:tcBorders>
          </w:tcPr>
          <w:p w:rsidR="00106715" w:rsidRDefault="00106715" w:rsidP="00106715">
            <w:pPr>
              <w:rPr>
                <w:rFonts w:ascii="Times New Roman" w:eastAsia="Calibri" w:hAnsi="Times New Roman" w:cs="Times New Roman"/>
                <w:sz w:val="24"/>
                <w:szCs w:val="24"/>
                <w14:ligatures w14:val="none"/>
              </w:rPr>
            </w:pPr>
          </w:p>
        </w:tc>
      </w:tr>
      <w:tr w:rsidR="00106715" w:rsidTr="00106715">
        <w:tc>
          <w:tcPr>
            <w:tcW w:w="3686" w:type="dxa"/>
            <w:tcBorders>
              <w:top w:val="single" w:sz="4" w:space="0" w:color="auto"/>
            </w:tcBorders>
          </w:tcPr>
          <w:p w:rsidR="00106715" w:rsidRDefault="00106715" w:rsidP="00106715">
            <w:pPr>
              <w:jc w:val="center"/>
              <w:rPr>
                <w:rFonts w:ascii="Times New Roman" w:eastAsia="Calibri" w:hAnsi="Times New Roman" w:cs="Times New Roman"/>
                <w:i/>
                <w:iCs/>
                <w:sz w:val="18"/>
                <w:szCs w:val="18"/>
                <w14:ligatures w14:val="none"/>
              </w:rPr>
            </w:pPr>
            <w:r>
              <w:rPr>
                <w:rFonts w:ascii="Times New Roman" w:eastAsia="Calibri" w:hAnsi="Times New Roman" w:cs="Times New Roman"/>
                <w:i/>
                <w:iCs/>
                <w:sz w:val="18"/>
                <w:szCs w:val="18"/>
                <w14:ligatures w14:val="none"/>
              </w:rPr>
              <w:t>(должностное лицо уполномоченного органа)</w:t>
            </w:r>
          </w:p>
        </w:tc>
        <w:tc>
          <w:tcPr>
            <w:tcW w:w="283" w:type="dxa"/>
          </w:tcPr>
          <w:p w:rsidR="00106715" w:rsidRDefault="00106715" w:rsidP="00106715">
            <w:pPr>
              <w:rPr>
                <w:rFonts w:ascii="Times New Roman" w:eastAsia="Calibri" w:hAnsi="Times New Roman" w:cs="Times New Roman"/>
                <w:i/>
                <w:iCs/>
                <w:sz w:val="18"/>
                <w:szCs w:val="18"/>
                <w14:ligatures w14:val="none"/>
              </w:rPr>
            </w:pPr>
          </w:p>
        </w:tc>
        <w:tc>
          <w:tcPr>
            <w:tcW w:w="2268" w:type="dxa"/>
            <w:tcBorders>
              <w:top w:val="single" w:sz="4" w:space="0" w:color="auto"/>
            </w:tcBorders>
          </w:tcPr>
          <w:p w:rsidR="00106715" w:rsidRDefault="00106715" w:rsidP="00106715">
            <w:pPr>
              <w:jc w:val="center"/>
              <w:rPr>
                <w:rFonts w:ascii="Times New Roman" w:eastAsia="Calibri" w:hAnsi="Times New Roman" w:cs="Times New Roman"/>
                <w:sz w:val="24"/>
                <w:szCs w:val="24"/>
                <w14:ligatures w14:val="none"/>
              </w:rPr>
            </w:pPr>
            <w:r>
              <w:rPr>
                <w:rFonts w:ascii="Times New Roman" w:eastAsia="Calibri" w:hAnsi="Times New Roman" w:cs="Times New Roman"/>
                <w:i/>
                <w:iCs/>
                <w:sz w:val="18"/>
                <w:szCs w:val="18"/>
                <w14:ligatures w14:val="none"/>
              </w:rPr>
              <w:t>(подпись)</w:t>
            </w:r>
          </w:p>
        </w:tc>
        <w:tc>
          <w:tcPr>
            <w:tcW w:w="236" w:type="dxa"/>
          </w:tcPr>
          <w:p w:rsidR="00106715" w:rsidRDefault="00106715" w:rsidP="00106715">
            <w:pPr>
              <w:rPr>
                <w:rFonts w:ascii="Times New Roman" w:eastAsia="Calibri" w:hAnsi="Times New Roman" w:cs="Times New Roman"/>
                <w:sz w:val="24"/>
                <w:szCs w:val="24"/>
                <w14:ligatures w14:val="none"/>
              </w:rPr>
            </w:pPr>
          </w:p>
        </w:tc>
        <w:tc>
          <w:tcPr>
            <w:tcW w:w="3025" w:type="dxa"/>
            <w:tcBorders>
              <w:top w:val="single" w:sz="4" w:space="0" w:color="auto"/>
            </w:tcBorders>
          </w:tcPr>
          <w:p w:rsidR="00106715" w:rsidRDefault="00106715" w:rsidP="00106715">
            <w:pPr>
              <w:jc w:val="center"/>
              <w:rPr>
                <w:rFonts w:ascii="Times New Roman" w:eastAsia="Calibri" w:hAnsi="Times New Roman" w:cs="Times New Roman"/>
                <w:sz w:val="24"/>
                <w:szCs w:val="24"/>
                <w14:ligatures w14:val="none"/>
              </w:rPr>
            </w:pPr>
            <w:r>
              <w:rPr>
                <w:rFonts w:ascii="Times New Roman" w:eastAsia="Calibri" w:hAnsi="Times New Roman" w:cs="Times New Roman"/>
                <w:i/>
                <w:iCs/>
                <w:sz w:val="18"/>
                <w:szCs w:val="18"/>
                <w14:ligatures w14:val="none"/>
              </w:rPr>
              <w:t>(фамилия и инициалы)</w:t>
            </w:r>
          </w:p>
        </w:tc>
      </w:tr>
      <w:tr w:rsidR="00106715" w:rsidTr="00106715">
        <w:tc>
          <w:tcPr>
            <w:tcW w:w="3686" w:type="dxa"/>
          </w:tcPr>
          <w:p w:rsidR="00106715" w:rsidRDefault="00106715" w:rsidP="00106715">
            <w:pPr>
              <w:jc w:val="center"/>
              <w:rPr>
                <w:rFonts w:ascii="Times New Roman" w:eastAsia="Calibri" w:hAnsi="Times New Roman" w:cs="Times New Roman"/>
                <w:i/>
                <w:iCs/>
                <w:sz w:val="18"/>
                <w:szCs w:val="18"/>
                <w14:ligatures w14:val="none"/>
              </w:rPr>
            </w:pPr>
          </w:p>
        </w:tc>
        <w:tc>
          <w:tcPr>
            <w:tcW w:w="283" w:type="dxa"/>
          </w:tcPr>
          <w:p w:rsidR="00106715" w:rsidRDefault="00106715" w:rsidP="00106715">
            <w:pPr>
              <w:rPr>
                <w:rFonts w:ascii="Times New Roman" w:eastAsia="Calibri" w:hAnsi="Times New Roman" w:cs="Times New Roman"/>
                <w:i/>
                <w:iCs/>
                <w:sz w:val="18"/>
                <w:szCs w:val="18"/>
                <w14:ligatures w14:val="none"/>
              </w:rPr>
            </w:pPr>
          </w:p>
        </w:tc>
        <w:tc>
          <w:tcPr>
            <w:tcW w:w="2268" w:type="dxa"/>
          </w:tcPr>
          <w:p w:rsidR="00106715" w:rsidRDefault="00106715" w:rsidP="00106715">
            <w:pPr>
              <w:jc w:val="center"/>
              <w:rPr>
                <w:rFonts w:ascii="Times New Roman" w:eastAsia="Calibri" w:hAnsi="Times New Roman" w:cs="Times New Roman"/>
                <w:i/>
                <w:iCs/>
                <w:sz w:val="18"/>
                <w:szCs w:val="18"/>
                <w14:ligatures w14:val="none"/>
              </w:rPr>
            </w:pPr>
          </w:p>
        </w:tc>
        <w:tc>
          <w:tcPr>
            <w:tcW w:w="236" w:type="dxa"/>
          </w:tcPr>
          <w:p w:rsidR="00106715" w:rsidRDefault="00106715" w:rsidP="00106715">
            <w:pPr>
              <w:rPr>
                <w:rFonts w:ascii="Times New Roman" w:eastAsia="Calibri" w:hAnsi="Times New Roman" w:cs="Times New Roman"/>
                <w:sz w:val="24"/>
                <w:szCs w:val="24"/>
                <w14:ligatures w14:val="none"/>
              </w:rPr>
            </w:pPr>
          </w:p>
        </w:tc>
        <w:tc>
          <w:tcPr>
            <w:tcW w:w="3025" w:type="dxa"/>
            <w:tcBorders>
              <w:bottom w:val="single" w:sz="4" w:space="0" w:color="auto"/>
            </w:tcBorders>
          </w:tcPr>
          <w:p w:rsidR="00106715" w:rsidRDefault="00106715" w:rsidP="00106715">
            <w:pPr>
              <w:rPr>
                <w:rFonts w:ascii="Times New Roman" w:eastAsia="Calibri" w:hAnsi="Times New Roman" w:cs="Times New Roman"/>
                <w:bCs/>
                <w:sz w:val="24"/>
                <w:szCs w:val="24"/>
                <w14:ligatures w14:val="none"/>
              </w:rPr>
            </w:pPr>
          </w:p>
        </w:tc>
      </w:tr>
      <w:tr w:rsidR="00106715" w:rsidTr="00106715">
        <w:tc>
          <w:tcPr>
            <w:tcW w:w="3686" w:type="dxa"/>
          </w:tcPr>
          <w:p w:rsidR="00106715" w:rsidRDefault="00106715" w:rsidP="00106715">
            <w:pPr>
              <w:jc w:val="center"/>
              <w:rPr>
                <w:rFonts w:ascii="Times New Roman" w:eastAsia="Calibri" w:hAnsi="Times New Roman" w:cs="Times New Roman"/>
                <w:i/>
                <w:iCs/>
                <w:sz w:val="18"/>
                <w:szCs w:val="18"/>
                <w14:ligatures w14:val="none"/>
              </w:rPr>
            </w:pPr>
          </w:p>
        </w:tc>
        <w:tc>
          <w:tcPr>
            <w:tcW w:w="283" w:type="dxa"/>
          </w:tcPr>
          <w:p w:rsidR="00106715" w:rsidRDefault="00106715" w:rsidP="00106715">
            <w:pPr>
              <w:rPr>
                <w:rFonts w:ascii="Times New Roman" w:eastAsia="Calibri" w:hAnsi="Times New Roman" w:cs="Times New Roman"/>
                <w:i/>
                <w:iCs/>
                <w:sz w:val="18"/>
                <w:szCs w:val="18"/>
                <w14:ligatures w14:val="none"/>
              </w:rPr>
            </w:pPr>
          </w:p>
        </w:tc>
        <w:tc>
          <w:tcPr>
            <w:tcW w:w="2268" w:type="dxa"/>
          </w:tcPr>
          <w:p w:rsidR="00106715" w:rsidRDefault="00106715" w:rsidP="00106715">
            <w:pPr>
              <w:jc w:val="center"/>
              <w:rPr>
                <w:rFonts w:ascii="Times New Roman" w:eastAsia="Calibri" w:hAnsi="Times New Roman" w:cs="Times New Roman"/>
                <w:i/>
                <w:iCs/>
                <w:sz w:val="18"/>
                <w:szCs w:val="18"/>
                <w14:ligatures w14:val="none"/>
              </w:rPr>
            </w:pPr>
          </w:p>
        </w:tc>
        <w:tc>
          <w:tcPr>
            <w:tcW w:w="236" w:type="dxa"/>
          </w:tcPr>
          <w:p w:rsidR="00106715" w:rsidRDefault="00106715" w:rsidP="00106715">
            <w:pPr>
              <w:rPr>
                <w:rFonts w:ascii="Times New Roman" w:eastAsia="Calibri" w:hAnsi="Times New Roman" w:cs="Times New Roman"/>
                <w:sz w:val="24"/>
                <w:szCs w:val="24"/>
                <w14:ligatures w14:val="none"/>
              </w:rPr>
            </w:pPr>
          </w:p>
        </w:tc>
        <w:tc>
          <w:tcPr>
            <w:tcW w:w="3025" w:type="dxa"/>
            <w:tcBorders>
              <w:top w:val="single" w:sz="4" w:space="0" w:color="auto"/>
            </w:tcBorders>
          </w:tcPr>
          <w:p w:rsidR="00106715" w:rsidRDefault="00106715" w:rsidP="00106715">
            <w:pPr>
              <w:jc w:val="center"/>
              <w:rPr>
                <w:rFonts w:ascii="Times New Roman" w:eastAsia="Calibri" w:hAnsi="Times New Roman" w:cs="Times New Roman"/>
                <w:bCs/>
                <w:i/>
                <w:iCs/>
                <w:sz w:val="18"/>
                <w:szCs w:val="18"/>
                <w14:ligatures w14:val="none"/>
              </w:rPr>
            </w:pPr>
            <w:r>
              <w:rPr>
                <w:rFonts w:ascii="Times New Roman" w:eastAsia="Calibri" w:hAnsi="Times New Roman" w:cs="Times New Roman"/>
                <w:bCs/>
                <w:i/>
                <w:iCs/>
                <w:sz w:val="18"/>
                <w:szCs w:val="18"/>
                <w14:ligatures w14:val="none"/>
              </w:rPr>
              <w:t>(дата)</w:t>
            </w: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val="en-US" w:eastAsia="ru-RU"/>
        </w:rPr>
      </w:pPr>
    </w:p>
    <w:p w:rsidR="00106715" w:rsidRDefault="00106715" w:rsidP="00106715">
      <w:pPr>
        <w:widowControl w:val="0"/>
        <w:spacing w:after="0" w:line="240" w:lineRule="auto"/>
        <w:rPr>
          <w:rFonts w:ascii="Calibri" w:eastAsia="Yu Mincho" w:hAnsi="Calibri" w:cs="Calibri"/>
          <w:lang w:eastAsia="ru-RU"/>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6B074D">
      <w:pPr>
        <w:spacing w:after="0" w:line="240" w:lineRule="auto"/>
        <w:jc w:val="right"/>
        <w:rPr>
          <w:rFonts w:ascii="Times New Roman" w:hAnsi="Times New Roman" w:cs="Times New Roman"/>
          <w:sz w:val="28"/>
          <w:szCs w:val="28"/>
        </w:rPr>
      </w:pPr>
      <w:bookmarkStart w:id="93" w:name="_Toc209965243"/>
      <w:r>
        <w:rPr>
          <w:rFonts w:ascii="Times New Roman" w:hAnsi="Times New Roman" w:cs="Times New Roman"/>
          <w:sz w:val="28"/>
          <w:szCs w:val="28"/>
        </w:rPr>
        <w:lastRenderedPageBreak/>
        <w:t>Приложение № 7</w:t>
      </w:r>
      <w:bookmarkEnd w:id="93"/>
    </w:p>
    <w:p w:rsidR="00106715" w:rsidRDefault="00106715" w:rsidP="006B074D">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«Решение (уведомление) об отказе в приёме документов, </w:t>
      </w: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необходимых для предоставления муниципальной услуги»</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ConsPlusNormal"/>
        <w:jc w:val="center"/>
        <w:rPr>
          <w:rFonts w:ascii="Times New Roman" w:eastAsia="Consolas" w:hAnsi="Times New Roman" w:cs="Times New Roman"/>
          <w:b/>
          <w:bCs/>
          <w:sz w:val="32"/>
          <w:szCs w:val="32"/>
        </w:rPr>
      </w:pPr>
      <w:r>
        <w:rPr>
          <w:rFonts w:ascii="Times New Roman" w:eastAsia="Consolas" w:hAnsi="Times New Roman" w:cs="Times New Roman"/>
          <w:b/>
          <w:bCs/>
          <w:sz w:val="32"/>
          <w:szCs w:val="32"/>
        </w:rPr>
        <w:t xml:space="preserve">Решение </w:t>
      </w:r>
    </w:p>
    <w:p w:rsidR="00106715" w:rsidRDefault="00106715" w:rsidP="00106715">
      <w:pPr>
        <w:pStyle w:val="ConsPlusNormal"/>
        <w:jc w:val="center"/>
        <w:rPr>
          <w:rFonts w:ascii="Times New Roman" w:eastAsia="Consolas" w:hAnsi="Times New Roman" w:cs="Times New Roman"/>
          <w:sz w:val="32"/>
          <w:szCs w:val="32"/>
        </w:rPr>
      </w:pPr>
      <w:r>
        <w:rPr>
          <w:rFonts w:ascii="Times New Roman" w:eastAsia="Consolas" w:hAnsi="Times New Roman" w:cs="Times New Roman"/>
          <w:sz w:val="32"/>
          <w:szCs w:val="32"/>
        </w:rPr>
        <w:t xml:space="preserve">(уведомление) </w:t>
      </w:r>
    </w:p>
    <w:p w:rsidR="00106715" w:rsidRDefault="00106715" w:rsidP="00106715">
      <w:pPr>
        <w:pStyle w:val="ConsPlusNormal"/>
        <w:jc w:val="center"/>
        <w:rPr>
          <w:rFonts w:ascii="Times New Roman" w:hAnsi="Times New Roman" w:cs="Times New Roman"/>
          <w:i/>
          <w:iCs/>
          <w:sz w:val="28"/>
          <w:szCs w:val="28"/>
        </w:rPr>
      </w:pPr>
    </w:p>
    <w:p w:rsidR="00106715" w:rsidRDefault="00106715" w:rsidP="00106715">
      <w:pPr>
        <w:pStyle w:val="ConsPlusNormal"/>
        <w:jc w:val="center"/>
        <w:rPr>
          <w:rFonts w:ascii="Times New Roman" w:eastAsia="Consolas" w:hAnsi="Times New Roman" w:cs="Times New Roman"/>
          <w:b/>
          <w:bCs/>
          <w:sz w:val="24"/>
          <w:szCs w:val="24"/>
        </w:rPr>
      </w:pPr>
      <w:r>
        <w:rPr>
          <w:rFonts w:ascii="Times New Roman" w:eastAsia="Consolas" w:hAnsi="Times New Roman" w:cs="Times New Roman"/>
          <w:b/>
          <w:bCs/>
          <w:sz w:val="24"/>
          <w:szCs w:val="24"/>
        </w:rPr>
        <w:t xml:space="preserve">об отказе в приёме документов, </w:t>
      </w:r>
    </w:p>
    <w:p w:rsidR="00106715" w:rsidRDefault="00106715" w:rsidP="00106715">
      <w:pPr>
        <w:pStyle w:val="ConsPlusNormal"/>
        <w:jc w:val="center"/>
        <w:rPr>
          <w:rFonts w:ascii="Times New Roman" w:hAnsi="Times New Roman" w:cs="Times New Roman"/>
          <w:sz w:val="24"/>
          <w:szCs w:val="24"/>
        </w:rPr>
      </w:pPr>
      <w:r>
        <w:rPr>
          <w:rFonts w:ascii="Times New Roman" w:eastAsia="Consolas" w:hAnsi="Times New Roman" w:cs="Times New Roman"/>
          <w:b/>
          <w:bCs/>
          <w:sz w:val="24"/>
          <w:szCs w:val="24"/>
        </w:rPr>
        <w:t>необходимых для предоставления муниципальной услуги</w:t>
      </w:r>
    </w:p>
    <w:p w:rsidR="00106715" w:rsidRDefault="00106715" w:rsidP="00106715">
      <w:pPr>
        <w:spacing w:after="0" w:line="240" w:lineRule="auto"/>
        <w:jc w:val="center"/>
        <w:rPr>
          <w:rFonts w:ascii="Times New Roman" w:hAnsi="Times New Roman" w:cs="Times New Roman"/>
          <w:sz w:val="28"/>
          <w:szCs w:val="28"/>
          <w:lang w:eastAsia="ru-RU"/>
        </w:rPr>
      </w:pPr>
    </w:p>
    <w:p w:rsidR="00106715" w:rsidRDefault="00106715" w:rsidP="00106715">
      <w:pPr>
        <w:pStyle w:val="ConsPlusNormal"/>
        <w:pBdr>
          <w:bottom w:val="single" w:sz="4" w:space="1" w:color="000000"/>
        </w:pBdr>
        <w:jc w:val="center"/>
        <w:rPr>
          <w:rFonts w:ascii="Times New Roman" w:hAnsi="Times New Roman" w:cs="Times New Roman"/>
          <w:i/>
          <w:iCs/>
          <w:sz w:val="18"/>
          <w:szCs w:val="18"/>
        </w:rPr>
      </w:pPr>
    </w:p>
    <w:p w:rsidR="00106715" w:rsidRDefault="00106715" w:rsidP="00106715">
      <w:pPr>
        <w:pStyle w:val="ConsPlusNormal"/>
        <w:jc w:val="center"/>
        <w:rPr>
          <w:rFonts w:ascii="Times New Roman" w:eastAsia="Consolas" w:hAnsi="Times New Roman" w:cs="Times New Roman"/>
          <w:i/>
          <w:iCs/>
          <w:sz w:val="18"/>
          <w:szCs w:val="18"/>
        </w:rPr>
      </w:pPr>
      <w:r>
        <w:rPr>
          <w:rFonts w:ascii="Times New Roman" w:eastAsia="Consolas" w:hAnsi="Times New Roman" w:cs="Times New Roman"/>
          <w:i/>
          <w:iCs/>
          <w:sz w:val="18"/>
          <w:szCs w:val="18"/>
        </w:rPr>
        <w:t>(фамилия, имя, отчество получателя услуги)</w:t>
      </w:r>
    </w:p>
    <w:p w:rsidR="00106715" w:rsidRDefault="00106715" w:rsidP="00106715">
      <w:pPr>
        <w:pStyle w:val="ConsPlusNormal"/>
        <w:rPr>
          <w:rFonts w:ascii="Times New Roman" w:eastAsia="Consolas" w:hAnsi="Times New Roman" w:cs="Times New Roman"/>
          <w:sz w:val="28"/>
          <w:szCs w:val="28"/>
        </w:rPr>
      </w:pPr>
    </w:p>
    <w:p w:rsidR="00106715" w:rsidRDefault="00106715" w:rsidP="00106715">
      <w:pPr>
        <w:pStyle w:val="ConsPlusNormal"/>
        <w:rPr>
          <w:rFonts w:ascii="Times New Roman" w:eastAsia="Consolas" w:hAnsi="Times New Roman" w:cs="Times New Roman"/>
          <w:sz w:val="28"/>
          <w:szCs w:val="28"/>
        </w:rPr>
      </w:pPr>
      <w:r>
        <w:rPr>
          <w:rFonts w:ascii="Times New Roman" w:eastAsia="Consolas" w:hAnsi="Times New Roman" w:cs="Times New Roman"/>
          <w:sz w:val="24"/>
          <w:szCs w:val="24"/>
        </w:rPr>
        <w:t xml:space="preserve">по ранее поданному Вами заявлению № </w:t>
      </w: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pStyle w:val="ConsPlusNormal"/>
        <w:jc w:val="center"/>
        <w:rPr>
          <w:rFonts w:ascii="Times New Roman" w:eastAsia="Consolas" w:hAnsi="Times New Roman" w:cs="Times New Roman"/>
          <w:i/>
          <w:iCs/>
          <w:sz w:val="18"/>
          <w:szCs w:val="18"/>
        </w:rPr>
      </w:pPr>
      <w:r>
        <w:rPr>
          <w:rFonts w:ascii="Times New Roman" w:eastAsia="Consolas" w:hAnsi="Times New Roman" w:cs="Times New Roman"/>
          <w:i/>
          <w:iCs/>
          <w:sz w:val="18"/>
          <w:szCs w:val="18"/>
        </w:rPr>
        <w:t>(номер заявления/обращения)</w:t>
      </w:r>
    </w:p>
    <w:p w:rsidR="00106715" w:rsidRDefault="00106715" w:rsidP="00106715">
      <w:pPr>
        <w:pStyle w:val="ConsPlusNormal"/>
        <w:rPr>
          <w:rFonts w:ascii="Times New Roman" w:eastAsia="Consolas" w:hAnsi="Times New Roman" w:cs="Times New Roman"/>
          <w:sz w:val="28"/>
          <w:szCs w:val="28"/>
        </w:rPr>
      </w:pPr>
    </w:p>
    <w:p w:rsidR="00106715" w:rsidRDefault="00106715" w:rsidP="00106715">
      <w:pPr>
        <w:pStyle w:val="ConsPlusNormal"/>
        <w:rPr>
          <w:rFonts w:ascii="Times New Roman" w:eastAsia="Consolas" w:hAnsi="Times New Roman" w:cs="Times New Roman"/>
          <w:sz w:val="24"/>
          <w:szCs w:val="24"/>
        </w:rPr>
      </w:pPr>
      <w:r>
        <w:rPr>
          <w:rFonts w:ascii="Times New Roman" w:eastAsia="Consolas" w:hAnsi="Times New Roman" w:cs="Times New Roman"/>
          <w:sz w:val="24"/>
          <w:szCs w:val="24"/>
        </w:rPr>
        <w:t>в целях получения муниципальной услуги:</w:t>
      </w: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pStyle w:val="ConsPlusNormal"/>
        <w:jc w:val="center"/>
        <w:rPr>
          <w:rFonts w:ascii="Times New Roman" w:eastAsia="Consolas" w:hAnsi="Times New Roman" w:cs="Times New Roman"/>
          <w:i/>
          <w:iCs/>
          <w:sz w:val="18"/>
          <w:szCs w:val="18"/>
        </w:rPr>
      </w:pPr>
      <w:r>
        <w:rPr>
          <w:rFonts w:ascii="Times New Roman" w:eastAsia="Consolas" w:hAnsi="Times New Roman" w:cs="Times New Roman"/>
          <w:i/>
          <w:iCs/>
          <w:sz w:val="18"/>
          <w:szCs w:val="18"/>
        </w:rPr>
        <w:t>(наименование муниципальной услуги)</w:t>
      </w: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pStyle w:val="ConsPlusNormal"/>
        <w:jc w:val="center"/>
        <w:rPr>
          <w:rFonts w:ascii="Times New Roman" w:eastAsia="Consolas" w:hAnsi="Times New Roman" w:cs="Times New Roman"/>
          <w:i/>
          <w:iCs/>
          <w:sz w:val="18"/>
          <w:szCs w:val="18"/>
        </w:rPr>
      </w:pPr>
      <w:r>
        <w:rPr>
          <w:rFonts w:ascii="Times New Roman" w:eastAsia="Consolas" w:hAnsi="Times New Roman" w:cs="Times New Roman"/>
          <w:i/>
          <w:iCs/>
          <w:sz w:val="18"/>
          <w:szCs w:val="18"/>
        </w:rPr>
        <w:t>(наименование цели обращения)</w:t>
      </w:r>
    </w:p>
    <w:p w:rsidR="00106715" w:rsidRDefault="00106715" w:rsidP="00106715">
      <w:pPr>
        <w:tabs>
          <w:tab w:val="left" w:pos="1496"/>
        </w:tabs>
        <w:spacing w:after="0" w:line="240" w:lineRule="auto"/>
        <w:jc w:val="both"/>
        <w:rPr>
          <w:rFonts w:ascii="Times New Roman" w:hAnsi="Times New Roman" w:cs="Times New Roman"/>
          <w:sz w:val="28"/>
          <w:szCs w:val="28"/>
        </w:rPr>
      </w:pPr>
    </w:p>
    <w:p w:rsidR="00106715" w:rsidRDefault="00106715" w:rsidP="00106715">
      <w:pPr>
        <w:tabs>
          <w:tab w:val="left" w:pos="1496"/>
        </w:tabs>
        <w:spacing w:after="0" w:line="240" w:lineRule="auto"/>
        <w:jc w:val="both"/>
        <w:rPr>
          <w:rFonts w:ascii="Times New Roman" w:hAnsi="Times New Roman" w:cs="Times New Roman"/>
          <w:sz w:val="28"/>
          <w:szCs w:val="28"/>
        </w:rPr>
      </w:pPr>
      <w:r>
        <w:rPr>
          <w:rFonts w:ascii="Times New Roman" w:hAnsi="Times New Roman" w:cs="Times New Roman"/>
          <w:sz w:val="24"/>
          <w:szCs w:val="24"/>
        </w:rPr>
        <w:t>отказано по следующему основанию:</w:t>
      </w: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pStyle w:val="ConsPlusNormal"/>
        <w:jc w:val="center"/>
        <w:rPr>
          <w:rStyle w:val="26"/>
          <w:rFonts w:eastAsia="Consolas"/>
          <w:b w:val="0"/>
          <w:i/>
          <w:iCs/>
          <w:sz w:val="18"/>
          <w:szCs w:val="18"/>
        </w:rPr>
      </w:pPr>
      <w:r>
        <w:rPr>
          <w:rFonts w:ascii="Times New Roman" w:eastAsia="Consolas" w:hAnsi="Times New Roman" w:cs="Times New Roman"/>
          <w:i/>
          <w:iCs/>
          <w:sz w:val="18"/>
          <w:szCs w:val="18"/>
        </w:rPr>
        <w:t>(основание для отказа)</w:t>
      </w:r>
    </w:p>
    <w:p w:rsidR="00106715" w:rsidRDefault="00106715" w:rsidP="00106715">
      <w:pPr>
        <w:tabs>
          <w:tab w:val="left" w:pos="1496"/>
        </w:tabs>
        <w:spacing w:after="0" w:line="240" w:lineRule="auto"/>
        <w:jc w:val="both"/>
        <w:rPr>
          <w:rStyle w:val="26"/>
          <w:b w:val="0"/>
          <w:bCs/>
          <w:szCs w:val="24"/>
          <w:lang w:eastAsia="ru-RU"/>
        </w:rPr>
      </w:pPr>
      <w:r>
        <w:rPr>
          <w:rStyle w:val="26"/>
          <w:bCs/>
          <w:szCs w:val="24"/>
        </w:rPr>
        <w:t>Разъяснение причины:</w:t>
      </w: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tabs>
          <w:tab w:val="left" w:pos="1496"/>
        </w:tabs>
        <w:spacing w:after="0" w:line="240" w:lineRule="auto"/>
        <w:jc w:val="both"/>
        <w:rPr>
          <w:rFonts w:ascii="Times New Roman" w:hAnsi="Times New Roman" w:cs="Times New Roman"/>
          <w:sz w:val="28"/>
          <w:szCs w:val="28"/>
          <w:lang w:eastAsia="ru-RU"/>
        </w:rPr>
      </w:pPr>
    </w:p>
    <w:p w:rsidR="00106715" w:rsidRDefault="00106715" w:rsidP="00106715">
      <w:pPr>
        <w:pStyle w:val="aff9"/>
        <w:spacing w:after="0" w:line="240" w:lineRule="auto"/>
        <w:jc w:val="left"/>
        <w:rPr>
          <w:b w:val="0"/>
          <w:sz w:val="28"/>
          <w:szCs w:val="28"/>
        </w:rPr>
      </w:pPr>
      <w:r>
        <w:rPr>
          <w:b w:val="0"/>
          <w:bCs/>
          <w:szCs w:val="24"/>
          <w:lang w:eastAsia="ru-RU"/>
        </w:rPr>
        <w:t>Дополнительно информируем:</w:t>
      </w:r>
      <w:r>
        <w:rPr>
          <w:szCs w:val="24"/>
          <w:lang w:eastAsia="ru-RU"/>
        </w:rPr>
        <w:t xml:space="preserve">  </w:t>
      </w: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pStyle w:val="ConsPlusNormal"/>
        <w:jc w:val="center"/>
        <w:rPr>
          <w:rFonts w:ascii="Times New Roman" w:eastAsia="Consolas" w:hAnsi="Times New Roman" w:cs="Times New Roman"/>
          <w:i/>
          <w:iCs/>
          <w:sz w:val="18"/>
          <w:szCs w:val="18"/>
        </w:rPr>
      </w:pPr>
      <w:r>
        <w:rPr>
          <w:rFonts w:ascii="Times New Roman" w:eastAsia="Consolas" w:hAnsi="Times New Roman" w:cs="Times New Roman"/>
          <w:i/>
          <w:iCs/>
          <w:sz w:val="18"/>
          <w:szCs w:val="18"/>
        </w:rPr>
        <w:t>(дополнительные сведения, при необходимости)</w:t>
      </w:r>
    </w:p>
    <w:p w:rsidR="00106715" w:rsidRDefault="00106715" w:rsidP="00106715">
      <w:pPr>
        <w:pStyle w:val="aff9"/>
        <w:spacing w:after="0" w:line="240" w:lineRule="auto"/>
        <w:jc w:val="left"/>
        <w:rPr>
          <w:b w:val="0"/>
          <w:sz w:val="28"/>
          <w:szCs w:val="28"/>
        </w:rPr>
      </w:pPr>
    </w:p>
    <w:tbl>
      <w:tblPr>
        <w:tblStyle w:val="af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283"/>
        <w:gridCol w:w="2268"/>
        <w:gridCol w:w="236"/>
        <w:gridCol w:w="2883"/>
      </w:tblGrid>
      <w:tr w:rsidR="00106715" w:rsidTr="00106715">
        <w:tc>
          <w:tcPr>
            <w:tcW w:w="3686" w:type="dxa"/>
            <w:tcBorders>
              <w:bottom w:val="single" w:sz="4" w:space="0" w:color="auto"/>
            </w:tcBorders>
          </w:tcPr>
          <w:p w:rsidR="00106715" w:rsidRDefault="00106715" w:rsidP="00106715">
            <w:pPr>
              <w:pStyle w:val="aff9"/>
              <w:spacing w:after="0" w:line="240" w:lineRule="auto"/>
              <w:jc w:val="left"/>
              <w:rPr>
                <w:b w:val="0"/>
                <w:sz w:val="28"/>
                <w:szCs w:val="28"/>
              </w:rPr>
            </w:pPr>
          </w:p>
        </w:tc>
        <w:tc>
          <w:tcPr>
            <w:tcW w:w="283" w:type="dxa"/>
          </w:tcPr>
          <w:p w:rsidR="00106715" w:rsidRDefault="00106715" w:rsidP="00106715">
            <w:pPr>
              <w:pStyle w:val="aff9"/>
              <w:spacing w:after="0" w:line="240" w:lineRule="auto"/>
              <w:jc w:val="left"/>
              <w:rPr>
                <w:b w:val="0"/>
                <w:sz w:val="28"/>
                <w:szCs w:val="28"/>
              </w:rPr>
            </w:pPr>
          </w:p>
        </w:tc>
        <w:tc>
          <w:tcPr>
            <w:tcW w:w="2268" w:type="dxa"/>
            <w:tcBorders>
              <w:bottom w:val="single" w:sz="4" w:space="0" w:color="auto"/>
            </w:tcBorders>
          </w:tcPr>
          <w:p w:rsidR="00106715" w:rsidRDefault="00106715" w:rsidP="00106715">
            <w:pPr>
              <w:pStyle w:val="aff9"/>
              <w:spacing w:after="0" w:line="240" w:lineRule="auto"/>
              <w:jc w:val="left"/>
              <w:rPr>
                <w:b w:val="0"/>
                <w:sz w:val="28"/>
                <w:szCs w:val="28"/>
              </w:rPr>
            </w:pPr>
          </w:p>
        </w:tc>
        <w:tc>
          <w:tcPr>
            <w:tcW w:w="236" w:type="dxa"/>
          </w:tcPr>
          <w:p w:rsidR="00106715" w:rsidRDefault="00106715" w:rsidP="00106715">
            <w:pPr>
              <w:pStyle w:val="aff9"/>
              <w:spacing w:after="0" w:line="240" w:lineRule="auto"/>
              <w:jc w:val="left"/>
              <w:rPr>
                <w:b w:val="0"/>
                <w:sz w:val="28"/>
                <w:szCs w:val="28"/>
              </w:rPr>
            </w:pPr>
            <w:r>
              <w:rPr>
                <w:b w:val="0"/>
                <w:sz w:val="28"/>
                <w:szCs w:val="28"/>
              </w:rPr>
              <w:t>/</w:t>
            </w:r>
          </w:p>
        </w:tc>
        <w:tc>
          <w:tcPr>
            <w:tcW w:w="2883" w:type="dxa"/>
            <w:tcBorders>
              <w:bottom w:val="single" w:sz="4" w:space="0" w:color="auto"/>
            </w:tcBorders>
          </w:tcPr>
          <w:p w:rsidR="00106715" w:rsidRDefault="00106715" w:rsidP="00106715">
            <w:pPr>
              <w:pStyle w:val="aff9"/>
              <w:spacing w:after="0" w:line="240" w:lineRule="auto"/>
              <w:jc w:val="left"/>
              <w:rPr>
                <w:b w:val="0"/>
                <w:sz w:val="28"/>
                <w:szCs w:val="28"/>
              </w:rPr>
            </w:pPr>
          </w:p>
        </w:tc>
      </w:tr>
      <w:tr w:rsidR="00106715" w:rsidTr="00106715">
        <w:tc>
          <w:tcPr>
            <w:tcW w:w="3686" w:type="dxa"/>
            <w:tcBorders>
              <w:top w:val="single" w:sz="4" w:space="0" w:color="auto"/>
            </w:tcBorders>
          </w:tcPr>
          <w:p w:rsidR="00106715" w:rsidRDefault="00106715" w:rsidP="00106715">
            <w:pPr>
              <w:pStyle w:val="aff9"/>
              <w:spacing w:after="0" w:line="240" w:lineRule="auto"/>
              <w:rPr>
                <w:b w:val="0"/>
                <w:i/>
                <w:iCs/>
                <w:sz w:val="18"/>
                <w:szCs w:val="18"/>
              </w:rPr>
            </w:pPr>
            <w:r>
              <w:rPr>
                <w:b w:val="0"/>
                <w:i/>
                <w:iCs/>
                <w:sz w:val="18"/>
                <w:szCs w:val="18"/>
              </w:rPr>
              <w:t>(должностное лицо уполномоченного органа)</w:t>
            </w:r>
          </w:p>
        </w:tc>
        <w:tc>
          <w:tcPr>
            <w:tcW w:w="283" w:type="dxa"/>
          </w:tcPr>
          <w:p w:rsidR="00106715" w:rsidRDefault="00106715" w:rsidP="00106715">
            <w:pPr>
              <w:pStyle w:val="aff9"/>
              <w:spacing w:after="0" w:line="240" w:lineRule="auto"/>
              <w:jc w:val="left"/>
              <w:rPr>
                <w:b w:val="0"/>
                <w:i/>
                <w:iCs/>
                <w:sz w:val="18"/>
                <w:szCs w:val="18"/>
              </w:rPr>
            </w:pPr>
          </w:p>
        </w:tc>
        <w:tc>
          <w:tcPr>
            <w:tcW w:w="2268" w:type="dxa"/>
            <w:tcBorders>
              <w:top w:val="single" w:sz="4" w:space="0" w:color="auto"/>
            </w:tcBorders>
          </w:tcPr>
          <w:p w:rsidR="00106715" w:rsidRDefault="00106715" w:rsidP="00106715">
            <w:pPr>
              <w:pStyle w:val="aff9"/>
              <w:spacing w:after="0" w:line="240" w:lineRule="auto"/>
              <w:rPr>
                <w:b w:val="0"/>
                <w:sz w:val="18"/>
                <w:szCs w:val="18"/>
              </w:rPr>
            </w:pPr>
            <w:r>
              <w:rPr>
                <w:b w:val="0"/>
                <w:i/>
                <w:iCs/>
                <w:sz w:val="18"/>
                <w:szCs w:val="18"/>
              </w:rPr>
              <w:t>(подпись)</w:t>
            </w:r>
          </w:p>
        </w:tc>
        <w:tc>
          <w:tcPr>
            <w:tcW w:w="236" w:type="dxa"/>
          </w:tcPr>
          <w:p w:rsidR="00106715" w:rsidRDefault="00106715" w:rsidP="00106715">
            <w:pPr>
              <w:pStyle w:val="aff9"/>
              <w:spacing w:after="0" w:line="240" w:lineRule="auto"/>
              <w:jc w:val="left"/>
              <w:rPr>
                <w:b w:val="0"/>
                <w:sz w:val="18"/>
                <w:szCs w:val="18"/>
              </w:rPr>
            </w:pPr>
          </w:p>
        </w:tc>
        <w:tc>
          <w:tcPr>
            <w:tcW w:w="2883" w:type="dxa"/>
            <w:tcBorders>
              <w:top w:val="single" w:sz="4" w:space="0" w:color="auto"/>
            </w:tcBorders>
          </w:tcPr>
          <w:p w:rsidR="00106715" w:rsidRDefault="00106715" w:rsidP="00106715">
            <w:pPr>
              <w:pStyle w:val="aff9"/>
              <w:spacing w:after="0" w:line="240" w:lineRule="auto"/>
              <w:rPr>
                <w:b w:val="0"/>
                <w:sz w:val="18"/>
                <w:szCs w:val="18"/>
              </w:rPr>
            </w:pPr>
            <w:r>
              <w:rPr>
                <w:b w:val="0"/>
                <w:i/>
                <w:iCs/>
                <w:sz w:val="18"/>
                <w:szCs w:val="18"/>
              </w:rPr>
              <w:t>(фамилия и инициалы)</w:t>
            </w:r>
          </w:p>
        </w:tc>
      </w:tr>
      <w:tr w:rsidR="00106715" w:rsidTr="00106715">
        <w:tc>
          <w:tcPr>
            <w:tcW w:w="3686" w:type="dxa"/>
          </w:tcPr>
          <w:p w:rsidR="00106715" w:rsidRDefault="00106715" w:rsidP="00106715">
            <w:pPr>
              <w:pStyle w:val="aff9"/>
              <w:spacing w:after="0" w:line="240" w:lineRule="auto"/>
              <w:rPr>
                <w:b w:val="0"/>
                <w:i/>
                <w:iCs/>
                <w:sz w:val="28"/>
                <w:szCs w:val="28"/>
              </w:rPr>
            </w:pPr>
          </w:p>
        </w:tc>
        <w:tc>
          <w:tcPr>
            <w:tcW w:w="283" w:type="dxa"/>
          </w:tcPr>
          <w:p w:rsidR="00106715" w:rsidRDefault="00106715" w:rsidP="00106715">
            <w:pPr>
              <w:pStyle w:val="aff9"/>
              <w:spacing w:after="0" w:line="240" w:lineRule="auto"/>
              <w:jc w:val="left"/>
              <w:rPr>
                <w:b w:val="0"/>
                <w:i/>
                <w:iCs/>
                <w:sz w:val="28"/>
                <w:szCs w:val="28"/>
              </w:rPr>
            </w:pPr>
          </w:p>
        </w:tc>
        <w:tc>
          <w:tcPr>
            <w:tcW w:w="2268" w:type="dxa"/>
          </w:tcPr>
          <w:p w:rsidR="00106715" w:rsidRDefault="00106715" w:rsidP="00106715">
            <w:pPr>
              <w:pStyle w:val="aff9"/>
              <w:spacing w:after="0" w:line="240" w:lineRule="auto"/>
              <w:rPr>
                <w:b w:val="0"/>
                <w:i/>
                <w:iCs/>
                <w:sz w:val="28"/>
                <w:szCs w:val="28"/>
              </w:rPr>
            </w:pPr>
          </w:p>
        </w:tc>
        <w:tc>
          <w:tcPr>
            <w:tcW w:w="236" w:type="dxa"/>
          </w:tcPr>
          <w:p w:rsidR="00106715" w:rsidRDefault="00106715" w:rsidP="00106715">
            <w:pPr>
              <w:pStyle w:val="aff9"/>
              <w:spacing w:after="0" w:line="240" w:lineRule="auto"/>
              <w:jc w:val="left"/>
              <w:rPr>
                <w:b w:val="0"/>
                <w:sz w:val="28"/>
                <w:szCs w:val="28"/>
              </w:rPr>
            </w:pPr>
          </w:p>
        </w:tc>
        <w:tc>
          <w:tcPr>
            <w:tcW w:w="2883" w:type="dxa"/>
            <w:tcBorders>
              <w:bottom w:val="single" w:sz="4" w:space="0" w:color="auto"/>
            </w:tcBorders>
          </w:tcPr>
          <w:p w:rsidR="00106715" w:rsidRDefault="00106715" w:rsidP="00106715">
            <w:pPr>
              <w:pStyle w:val="aff9"/>
              <w:spacing w:after="0" w:line="240" w:lineRule="auto"/>
              <w:jc w:val="left"/>
              <w:rPr>
                <w:b w:val="0"/>
                <w:bCs/>
                <w:sz w:val="28"/>
                <w:szCs w:val="28"/>
              </w:rPr>
            </w:pPr>
          </w:p>
        </w:tc>
      </w:tr>
      <w:tr w:rsidR="00106715" w:rsidTr="00106715">
        <w:tc>
          <w:tcPr>
            <w:tcW w:w="3686" w:type="dxa"/>
          </w:tcPr>
          <w:p w:rsidR="00106715" w:rsidRDefault="00106715" w:rsidP="00106715">
            <w:pPr>
              <w:pStyle w:val="aff9"/>
              <w:spacing w:after="0" w:line="240" w:lineRule="auto"/>
              <w:rPr>
                <w:b w:val="0"/>
                <w:i/>
                <w:iCs/>
                <w:sz w:val="18"/>
                <w:szCs w:val="18"/>
              </w:rPr>
            </w:pPr>
          </w:p>
        </w:tc>
        <w:tc>
          <w:tcPr>
            <w:tcW w:w="283" w:type="dxa"/>
          </w:tcPr>
          <w:p w:rsidR="00106715" w:rsidRDefault="00106715" w:rsidP="00106715">
            <w:pPr>
              <w:pStyle w:val="aff9"/>
              <w:spacing w:after="0" w:line="240" w:lineRule="auto"/>
              <w:jc w:val="left"/>
              <w:rPr>
                <w:b w:val="0"/>
                <w:i/>
                <w:iCs/>
                <w:sz w:val="18"/>
                <w:szCs w:val="18"/>
              </w:rPr>
            </w:pPr>
          </w:p>
        </w:tc>
        <w:tc>
          <w:tcPr>
            <w:tcW w:w="2268" w:type="dxa"/>
          </w:tcPr>
          <w:p w:rsidR="00106715" w:rsidRDefault="00106715" w:rsidP="00106715">
            <w:pPr>
              <w:pStyle w:val="aff9"/>
              <w:spacing w:after="0" w:line="240" w:lineRule="auto"/>
              <w:rPr>
                <w:b w:val="0"/>
                <w:i/>
                <w:iCs/>
                <w:sz w:val="18"/>
                <w:szCs w:val="18"/>
              </w:rPr>
            </w:pPr>
          </w:p>
        </w:tc>
        <w:tc>
          <w:tcPr>
            <w:tcW w:w="236" w:type="dxa"/>
          </w:tcPr>
          <w:p w:rsidR="00106715" w:rsidRDefault="00106715" w:rsidP="00106715">
            <w:pPr>
              <w:pStyle w:val="aff9"/>
              <w:spacing w:after="0" w:line="240" w:lineRule="auto"/>
              <w:jc w:val="left"/>
              <w:rPr>
                <w:b w:val="0"/>
                <w:sz w:val="18"/>
                <w:szCs w:val="18"/>
              </w:rPr>
            </w:pPr>
          </w:p>
        </w:tc>
        <w:tc>
          <w:tcPr>
            <w:tcW w:w="2883" w:type="dxa"/>
            <w:tcBorders>
              <w:top w:val="single" w:sz="4" w:space="0" w:color="auto"/>
            </w:tcBorders>
          </w:tcPr>
          <w:p w:rsidR="00106715" w:rsidRDefault="00106715" w:rsidP="00106715">
            <w:pPr>
              <w:pStyle w:val="aff9"/>
              <w:spacing w:after="0" w:line="240" w:lineRule="auto"/>
              <w:rPr>
                <w:b w:val="0"/>
                <w:bCs/>
                <w:i/>
                <w:iCs/>
                <w:sz w:val="18"/>
                <w:szCs w:val="18"/>
              </w:rPr>
            </w:pPr>
            <w:r>
              <w:rPr>
                <w:b w:val="0"/>
                <w:bCs/>
                <w:i/>
                <w:iCs/>
                <w:sz w:val="18"/>
                <w:szCs w:val="18"/>
              </w:rPr>
              <w:t>(дата)</w:t>
            </w:r>
          </w:p>
        </w:tc>
      </w:tr>
    </w:tbl>
    <w:p w:rsidR="00106715" w:rsidRDefault="00106715" w:rsidP="00106715">
      <w:pPr>
        <w:pStyle w:val="aff9"/>
        <w:spacing w:after="0" w:line="240" w:lineRule="auto"/>
        <w:jc w:val="left"/>
        <w:rPr>
          <w:b w:val="0"/>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8</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к административному регламенту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предоставления муниципальной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услуги по включению в реестр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поставщиков похоронных товаров и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услуг</w:t>
      </w:r>
    </w:p>
    <w:p w:rsidR="00106715" w:rsidRDefault="00106715" w:rsidP="00106715">
      <w:pPr>
        <w:spacing w:after="0" w:line="240" w:lineRule="auto"/>
        <w:jc w:val="right"/>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4"/>
          <w:szCs w:val="24"/>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включении организации в реестр поставщиков похоронных товаров и услуг»</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(получателя услуги), полностью (без сокращений))</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24"/>
        <w:tblW w:w="5810" w:type="dxa"/>
        <w:tblInd w:w="3969" w:type="dxa"/>
        <w:tblLayout w:type="fixed"/>
        <w:tblLook w:val="04A0" w:firstRow="1" w:lastRow="0" w:firstColumn="1" w:lastColumn="0" w:noHBand="0" w:noVBand="1"/>
      </w:tblPr>
      <w:tblGrid>
        <w:gridCol w:w="1842"/>
        <w:gridCol w:w="3968"/>
      </w:tblGrid>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серия:</w:t>
            </w:r>
          </w:p>
        </w:tc>
        <w:tc>
          <w:tcPr>
            <w:tcW w:w="3968" w:type="dxa"/>
            <w:tcBorders>
              <w:top w:val="non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номер:</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выдан:</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дата выдачи:</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адрес</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регистрации:</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телефон:</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электронная почта:</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СНИЛС:</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b/>
          <w:sz w:val="24"/>
          <w:szCs w:val="24"/>
          <w:lang w:eastAsia="zh-CN"/>
          <w14:ligatures w14:val="none"/>
        </w:rPr>
      </w:pPr>
      <w:r>
        <w:rPr>
          <w:rFonts w:ascii="Times New Roman" w:eastAsia="Times New Roman" w:hAnsi="Times New Roman" w:cs="Times New Roman"/>
          <w:b/>
          <w:color w:val="000000"/>
          <w:sz w:val="24"/>
          <w:szCs w:val="24"/>
          <w:lang w:eastAsia="zh-CN"/>
          <w14:ligatures w14:val="none"/>
        </w:rPr>
        <w:t xml:space="preserve">Заявление </w:t>
      </w:r>
    </w:p>
    <w:p w:rsidR="00106715" w:rsidRDefault="00106715" w:rsidP="00106715">
      <w:pPr>
        <w:widowControl w:val="0"/>
        <w:spacing w:after="0" w:line="240" w:lineRule="auto"/>
        <w:jc w:val="center"/>
        <w:rPr>
          <w:rFonts w:ascii="Times New Roman" w:eastAsia="Times New Roman" w:hAnsi="Times New Roman" w:cs="Times New Roman"/>
          <w:b/>
          <w:color w:val="000000"/>
          <w:sz w:val="24"/>
          <w:szCs w:val="24"/>
          <w:lang w:eastAsia="ru-RU"/>
          <w14:ligatures w14:val="none"/>
        </w:rPr>
      </w:pPr>
      <w:r>
        <w:rPr>
          <w:rFonts w:ascii="Times New Roman" w:eastAsia="Times New Roman" w:hAnsi="Times New Roman" w:cs="Times New Roman"/>
          <w:b/>
          <w:color w:val="000000"/>
          <w:sz w:val="24"/>
          <w:szCs w:val="24"/>
          <w:lang w:eastAsia="ru-RU"/>
          <w14:ligatures w14:val="none"/>
        </w:rPr>
        <w:t>о включении организации в реестр поставщиков похоронных товаров и услуг</w:t>
      </w:r>
    </w:p>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tbl>
      <w:tblPr>
        <w:tblStyle w:val="24"/>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6241"/>
        <w:gridCol w:w="3683"/>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 xml:space="preserve"> ________________</w:t>
            </w:r>
            <w:r>
              <w:rPr>
                <w:b/>
                <w:color w:val="000000"/>
                <w:sz w:val="24"/>
                <w:szCs w:val="24"/>
                <w:lang w:eastAsia="zh-CN"/>
              </w:rPr>
              <w:t>Рег. №</w:t>
            </w:r>
          </w:p>
        </w:tc>
        <w:tc>
          <w:tcPr>
            <w:tcW w:w="3683"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tbl>
      <w:tblPr>
        <w:tblStyle w:val="24"/>
        <w:tblW w:w="9905" w:type="dxa"/>
        <w:tblInd w:w="-126" w:type="dxa"/>
        <w:tblLayout w:type="fixed"/>
        <w:tblLook w:val="04A0" w:firstRow="1" w:lastRow="0" w:firstColumn="1" w:lastColumn="0" w:noHBand="0" w:noVBand="1"/>
      </w:tblPr>
      <w:tblGrid>
        <w:gridCol w:w="2110"/>
        <w:gridCol w:w="7795"/>
      </w:tblGrid>
      <w:tr w:rsidR="00106715" w:rsidTr="00106715">
        <w:tc>
          <w:tcPr>
            <w:tcW w:w="2110"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r>
              <w:rPr>
                <w:rFonts w:eastAsia="Times New Roman"/>
                <w:color w:val="000000"/>
                <w:sz w:val="24"/>
                <w:szCs w:val="24"/>
                <w14:ligatures w14:val="none"/>
              </w:rPr>
              <w:t xml:space="preserve">Прошу включить </w:t>
            </w:r>
          </w:p>
        </w:tc>
        <w:tc>
          <w:tcPr>
            <w:tcW w:w="7795" w:type="dxa"/>
            <w:tcBorders>
              <w:top w:val="none" w:sz="4" w:space="0" w:color="000000"/>
              <w:left w:val="none" w:sz="4" w:space="0" w:color="000000"/>
              <w:bottom w:val="single" w:sz="4" w:space="0" w:color="000000"/>
              <w:right w:val="none" w:sz="4" w:space="0" w:color="000000"/>
            </w:tcBorders>
          </w:tcPr>
          <w:p w:rsidR="00106715" w:rsidRDefault="00106715" w:rsidP="00106715">
            <w:pPr>
              <w:widowControl w:val="0"/>
              <w:rPr>
                <w:sz w:val="24"/>
                <w:szCs w:val="24"/>
              </w:rPr>
            </w:pPr>
          </w:p>
        </w:tc>
      </w:tr>
      <w:tr w:rsidR="00106715" w:rsidTr="00106715">
        <w:tc>
          <w:tcPr>
            <w:tcW w:w="2110"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p>
        </w:tc>
        <w:tc>
          <w:tcPr>
            <w:tcW w:w="7795" w:type="dxa"/>
            <w:tcBorders>
              <w:top w:val="single" w:sz="4" w:space="0" w:color="000000"/>
              <w:left w:val="none" w:sz="4" w:space="0" w:color="000000"/>
              <w:bottom w:val="none" w:sz="4" w:space="0" w:color="000000"/>
              <w:right w:val="none" w:sz="4" w:space="0" w:color="000000"/>
            </w:tcBorders>
          </w:tcPr>
          <w:p w:rsidR="00106715" w:rsidRDefault="00106715" w:rsidP="00106715">
            <w:pPr>
              <w:widowControl w:val="0"/>
              <w:jc w:val="center"/>
              <w:rPr>
                <w:i/>
                <w:iCs/>
                <w:sz w:val="18"/>
                <w:szCs w:val="18"/>
              </w:rPr>
            </w:pPr>
            <w:r>
              <w:rPr>
                <w:i/>
                <w:iCs/>
                <w:sz w:val="18"/>
                <w:szCs w:val="18"/>
              </w:rPr>
              <w:t>(наименование организации)</w:t>
            </w:r>
          </w:p>
        </w:tc>
      </w:tr>
    </w:tbl>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ru-RU"/>
          <w14:ligatures w14:val="none"/>
        </w:rPr>
      </w:pPr>
      <w:r>
        <w:rPr>
          <w:rFonts w:ascii="Times New Roman" w:eastAsia="Times New Roman" w:hAnsi="Times New Roman" w:cs="Times New Roman"/>
          <w:color w:val="000000"/>
          <w:sz w:val="24"/>
          <w:szCs w:val="24"/>
          <w:lang w:eastAsia="ru-RU"/>
          <w14:ligatures w14:val="none"/>
        </w:rPr>
        <w:t>в реестр поставщиков похоронных товаров и услуг.</w:t>
      </w:r>
    </w:p>
    <w:tbl>
      <w:tblPr>
        <w:tblStyle w:val="afd"/>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3"/>
        <w:gridCol w:w="6518"/>
      </w:tblGrid>
      <w:tr w:rsidR="00106715" w:rsidTr="00106715">
        <w:trPr>
          <w:trHeight w:val="95"/>
        </w:trPr>
        <w:tc>
          <w:tcPr>
            <w:tcW w:w="9921"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об организации:</w:t>
            </w: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Регион деятельности</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Населённый пункт</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Организационно-правовая форма</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lastRenderedPageBreak/>
              <w:t>Наименование организации</w:t>
            </w:r>
          </w:p>
        </w:tc>
        <w:tc>
          <w:tcPr>
            <w:tcW w:w="6518" w:type="dxa"/>
            <w:tcBorders>
              <w:top w:val="single" w:sz="4" w:space="0" w:color="000000"/>
              <w:bottom w:val="single" w:sz="4" w:space="0" w:color="000000"/>
            </w:tcBorders>
            <w:vAlign w:val="center"/>
          </w:tcPr>
          <w:p w:rsidR="00106715" w:rsidRDefault="00106715" w:rsidP="00106715">
            <w:pPr>
              <w:widowControl w:val="0"/>
              <w:spacing w:before="12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sz w:val="24"/>
                <w:szCs w:val="24"/>
                <w:lang w:eastAsia="ru-RU"/>
              </w:rPr>
              <w:t>ОГРН/ОГРНИП</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sz w:val="24"/>
                <w:szCs w:val="24"/>
                <w:lang w:eastAsia="ru-RU"/>
              </w:rPr>
            </w:pPr>
            <w:r>
              <w:rPr>
                <w:rFonts w:ascii="Times New Roman" w:eastAsia="Yu Mincho" w:hAnsi="Times New Roman" w:cs="Times New Roman"/>
                <w:sz w:val="24"/>
                <w:szCs w:val="24"/>
                <w:lang w:eastAsia="ru-RU"/>
              </w:rPr>
              <w:t>ИНН</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КПП</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при наличии</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Юридический адрес/адрес постоянной регистрации ИП</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Фактический адрес</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если отличается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Должность руководителя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ФИО руководителя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Телефон</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Адрес электронной почты</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bl>
    <w:p w:rsidR="00106715" w:rsidRDefault="00106715" w:rsidP="00106715">
      <w:pPr>
        <w:spacing w:after="0" w:line="240" w:lineRule="auto"/>
        <w:rPr>
          <w:rFonts w:ascii="Times New Roman" w:eastAsia="Calibri" w:hAnsi="Times New Roman" w:cs="Times New Roman"/>
          <w:b/>
          <w:bCs/>
          <w:color w:val="000000"/>
          <w:sz w:val="24"/>
          <w:szCs w:val="24"/>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Банковские реквизиты организации:</w:t>
      </w:r>
    </w:p>
    <w:p w:rsidR="00106715" w:rsidRDefault="00106715" w:rsidP="00106715">
      <w:pPr>
        <w:spacing w:after="0" w:line="240" w:lineRule="auto"/>
        <w:rPr>
          <w:rFonts w:ascii="Times New Roman" w:eastAsia="Calibri" w:hAnsi="Times New Roman" w:cs="Times New Roman"/>
        </w:rPr>
      </w:pPr>
    </w:p>
    <w:tbl>
      <w:tblPr>
        <w:tblStyle w:val="24"/>
        <w:tblW w:w="977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6"/>
        <w:gridCol w:w="278"/>
        <w:gridCol w:w="3260"/>
        <w:gridCol w:w="284"/>
        <w:gridCol w:w="1559"/>
        <w:gridCol w:w="283"/>
        <w:gridCol w:w="1560"/>
        <w:gridCol w:w="283"/>
        <w:gridCol w:w="1846"/>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банка</w:t>
            </w:r>
          </w:p>
        </w:tc>
        <w:tc>
          <w:tcPr>
            <w:tcW w:w="284" w:type="dxa"/>
          </w:tcPr>
          <w:p w:rsidR="00106715" w:rsidRDefault="00106715" w:rsidP="00106715">
            <w:pPr>
              <w:widowControl w:val="0"/>
              <w:ind w:right="1602"/>
              <w:jc w:val="center"/>
              <w:rPr>
                <w:rFonts w:eastAsia="Calibri"/>
                <w:color w:val="000000"/>
                <w:sz w:val="24"/>
                <w:szCs w:val="24"/>
              </w:rPr>
            </w:pPr>
          </w:p>
        </w:tc>
        <w:tc>
          <w:tcPr>
            <w:tcW w:w="1559" w:type="dxa"/>
          </w:tcPr>
          <w:p w:rsidR="00106715" w:rsidRDefault="00106715" w:rsidP="00106715">
            <w:pPr>
              <w:widowControl w:val="0"/>
              <w:jc w:val="center"/>
              <w:rPr>
                <w:rFonts w:eastAsia="Calibri"/>
                <w:color w:val="000000"/>
                <w:sz w:val="24"/>
                <w:szCs w:val="24"/>
              </w:rPr>
            </w:pPr>
            <w:r>
              <w:rPr>
                <w:rFonts w:eastAsia="Calibri"/>
                <w:color w:val="000000"/>
                <w:sz w:val="24"/>
                <w:szCs w:val="24"/>
              </w:rPr>
              <w:t>БИК</w:t>
            </w:r>
            <w:r>
              <w:rPr>
                <w:rFonts w:eastAsia="Calibri"/>
                <w:color w:val="000000"/>
                <w:sz w:val="24"/>
                <w:szCs w:val="24"/>
              </w:rPr>
              <w:br/>
              <w:t>банка</w:t>
            </w:r>
          </w:p>
        </w:tc>
        <w:tc>
          <w:tcPr>
            <w:tcW w:w="283" w:type="dxa"/>
          </w:tcPr>
          <w:p w:rsidR="00106715" w:rsidRDefault="00106715" w:rsidP="00106715">
            <w:pPr>
              <w:widowControl w:val="0"/>
              <w:jc w:val="center"/>
              <w:rPr>
                <w:rFonts w:eastAsia="Calibri"/>
                <w:color w:val="000000"/>
                <w:sz w:val="24"/>
                <w:szCs w:val="24"/>
              </w:rPr>
            </w:pPr>
          </w:p>
        </w:tc>
        <w:tc>
          <w:tcPr>
            <w:tcW w:w="1560" w:type="dxa"/>
          </w:tcPr>
          <w:p w:rsidR="00106715" w:rsidRDefault="00106715" w:rsidP="00106715">
            <w:pPr>
              <w:widowControl w:val="0"/>
              <w:jc w:val="center"/>
              <w:rPr>
                <w:rFonts w:eastAsia="Calibri"/>
                <w:color w:val="000000"/>
                <w:sz w:val="24"/>
                <w:szCs w:val="24"/>
              </w:rPr>
            </w:pPr>
            <w:r>
              <w:rPr>
                <w:rFonts w:eastAsia="Calibri"/>
                <w:color w:val="000000"/>
                <w:sz w:val="24"/>
                <w:szCs w:val="24"/>
              </w:rPr>
              <w:t>Корреспондентский счёт</w:t>
            </w:r>
          </w:p>
        </w:tc>
        <w:tc>
          <w:tcPr>
            <w:tcW w:w="283" w:type="dxa"/>
          </w:tcPr>
          <w:p w:rsidR="00106715" w:rsidRDefault="00106715" w:rsidP="00106715">
            <w:pPr>
              <w:widowControl w:val="0"/>
              <w:jc w:val="center"/>
              <w:rPr>
                <w:rFonts w:eastAsia="Calibri"/>
                <w:color w:val="000000"/>
                <w:sz w:val="24"/>
                <w:szCs w:val="24"/>
              </w:rPr>
            </w:pPr>
          </w:p>
        </w:tc>
        <w:tc>
          <w:tcPr>
            <w:tcW w:w="1846" w:type="dxa"/>
          </w:tcPr>
          <w:p w:rsidR="00106715" w:rsidRDefault="00106715" w:rsidP="00106715">
            <w:pPr>
              <w:widowControl w:val="0"/>
              <w:jc w:val="center"/>
              <w:rPr>
                <w:rFonts w:eastAsia="Calibri"/>
                <w:color w:val="000000"/>
                <w:sz w:val="24"/>
                <w:szCs w:val="24"/>
              </w:rPr>
            </w:pPr>
            <w:r>
              <w:rPr>
                <w:rFonts w:eastAsia="Calibri"/>
                <w:color w:val="000000"/>
                <w:sz w:val="24"/>
                <w:szCs w:val="24"/>
              </w:rPr>
              <w:t>Расчетный счёт</w:t>
            </w:r>
          </w:p>
        </w:tc>
      </w:tr>
      <w:tr w:rsidR="00106715" w:rsidTr="00106715">
        <w:tc>
          <w:tcPr>
            <w:tcW w:w="426" w:type="dxa"/>
          </w:tcPr>
          <w:p w:rsidR="00106715" w:rsidRDefault="00106715" w:rsidP="009D24F8">
            <w:pPr>
              <w:widowControl w:val="0"/>
              <w:numPr>
                <w:ilvl w:val="0"/>
                <w:numId w:val="19"/>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bottom w:val="single" w:sz="4" w:space="0" w:color="000000"/>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bottom w:val="single" w:sz="4" w:space="0" w:color="000000"/>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846" w:type="dxa"/>
            <w:tcBorders>
              <w:bottom w:val="single" w:sz="4" w:space="0" w:color="000000"/>
            </w:tcBorders>
          </w:tcPr>
          <w:p w:rsidR="00106715" w:rsidRDefault="00106715" w:rsidP="00106715">
            <w:pPr>
              <w:widowControl w:val="0"/>
              <w:rPr>
                <w:rFonts w:eastAsia="Calibri"/>
                <w:color w:val="000000"/>
                <w:sz w:val="24"/>
                <w:szCs w:val="24"/>
              </w:rPr>
            </w:pPr>
          </w:p>
        </w:tc>
      </w:tr>
      <w:tr w:rsidR="00106715" w:rsidTr="00106715">
        <w:tc>
          <w:tcPr>
            <w:tcW w:w="426" w:type="dxa"/>
          </w:tcPr>
          <w:p w:rsidR="00106715" w:rsidRDefault="00106715" w:rsidP="009D24F8">
            <w:pPr>
              <w:widowControl w:val="0"/>
              <w:numPr>
                <w:ilvl w:val="0"/>
                <w:numId w:val="19"/>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846"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материально-технических средствах организации:</w:t>
      </w:r>
    </w:p>
    <w:p w:rsidR="00106715" w:rsidRDefault="00106715" w:rsidP="00106715">
      <w:pPr>
        <w:spacing w:after="0" w:line="240" w:lineRule="auto"/>
        <w:rPr>
          <w:rFonts w:ascii="Times New Roman" w:eastAsia="Calibri" w:hAnsi="Times New Roman" w:cs="Times New Roman"/>
        </w:rPr>
      </w:pPr>
    </w:p>
    <w:tbl>
      <w:tblPr>
        <w:tblStyle w:val="24"/>
        <w:tblW w:w="977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6"/>
        <w:gridCol w:w="278"/>
        <w:gridCol w:w="3260"/>
        <w:gridCol w:w="284"/>
        <w:gridCol w:w="3832"/>
        <w:gridCol w:w="284"/>
        <w:gridCol w:w="1415"/>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415" w:type="dxa"/>
          </w:tcPr>
          <w:p w:rsidR="00106715" w:rsidRDefault="00106715" w:rsidP="00106715">
            <w:pPr>
              <w:widowControl w:val="0"/>
              <w:jc w:val="center"/>
              <w:rPr>
                <w:rFonts w:eastAsia="Calibri"/>
                <w:color w:val="000000"/>
                <w:sz w:val="24"/>
                <w:szCs w:val="24"/>
              </w:rPr>
            </w:pPr>
            <w:r>
              <w:rPr>
                <w:rFonts w:eastAsia="Calibri"/>
                <w:color w:val="000000"/>
                <w:sz w:val="24"/>
                <w:szCs w:val="24"/>
              </w:rPr>
              <w:t>Количество</w:t>
            </w:r>
          </w:p>
        </w:tc>
      </w:tr>
      <w:tr w:rsidR="00106715" w:rsidTr="00106715">
        <w:tc>
          <w:tcPr>
            <w:tcW w:w="426" w:type="dxa"/>
          </w:tcPr>
          <w:p w:rsidR="00106715" w:rsidRDefault="00106715" w:rsidP="009D24F8">
            <w:pPr>
              <w:widowControl w:val="0"/>
              <w:numPr>
                <w:ilvl w:val="0"/>
                <w:numId w:val="20"/>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20"/>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поставляемых товарах и услугах:</w:t>
      </w:r>
    </w:p>
    <w:tbl>
      <w:tblPr>
        <w:tblStyle w:val="24"/>
        <w:tblW w:w="977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6"/>
        <w:gridCol w:w="278"/>
        <w:gridCol w:w="3260"/>
        <w:gridCol w:w="284"/>
        <w:gridCol w:w="3832"/>
        <w:gridCol w:w="284"/>
        <w:gridCol w:w="1415"/>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415" w:type="dxa"/>
          </w:tcPr>
          <w:p w:rsidR="00106715" w:rsidRDefault="00106715" w:rsidP="00106715">
            <w:pPr>
              <w:widowControl w:val="0"/>
              <w:jc w:val="center"/>
              <w:rPr>
                <w:rFonts w:eastAsia="Calibri"/>
                <w:color w:val="000000"/>
                <w:sz w:val="24"/>
                <w:szCs w:val="24"/>
              </w:rPr>
            </w:pPr>
            <w:r>
              <w:rPr>
                <w:rFonts w:eastAsia="Calibri"/>
                <w:color w:val="000000"/>
                <w:sz w:val="24"/>
                <w:szCs w:val="24"/>
              </w:rPr>
              <w:t>Стоимость</w:t>
            </w:r>
            <w:r>
              <w:rPr>
                <w:rFonts w:eastAsia="Calibri"/>
                <w:color w:val="000000"/>
                <w:sz w:val="24"/>
                <w:szCs w:val="24"/>
              </w:rPr>
              <w:br/>
            </w:r>
            <w:r>
              <w:rPr>
                <w:rFonts w:eastAsia="Calibri"/>
                <w:i/>
                <w:iCs/>
                <w:color w:val="000000"/>
                <w:sz w:val="18"/>
                <w:szCs w:val="18"/>
              </w:rPr>
              <w:t>рублей</w:t>
            </w:r>
          </w:p>
        </w:tc>
      </w:tr>
      <w:tr w:rsidR="00106715" w:rsidTr="00106715">
        <w:tc>
          <w:tcPr>
            <w:tcW w:w="426" w:type="dxa"/>
          </w:tcPr>
          <w:p w:rsidR="00106715" w:rsidRDefault="00106715" w:rsidP="009D24F8">
            <w:pPr>
              <w:widowControl w:val="0"/>
              <w:numPr>
                <w:ilvl w:val="0"/>
                <w:numId w:val="21"/>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21"/>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0" w:line="240" w:lineRule="auto"/>
        <w:rPr>
          <w:rFonts w:ascii="Times New Roman" w:eastAsia="Calibri" w:hAnsi="Times New Roman" w:cs="Times New Roman"/>
          <w:b/>
          <w:bCs/>
          <w:color w:val="000000"/>
          <w:sz w:val="24"/>
          <w:szCs w:val="24"/>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об обслуживаемых кладбищах:</w:t>
      </w:r>
    </w:p>
    <w:tbl>
      <w:tblPr>
        <w:tblStyle w:val="24"/>
        <w:tblW w:w="9498"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6"/>
        <w:gridCol w:w="278"/>
        <w:gridCol w:w="8794"/>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8794"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кладбища</w:t>
            </w:r>
          </w:p>
        </w:tc>
      </w:tr>
      <w:tr w:rsidR="00106715" w:rsidTr="00106715">
        <w:tc>
          <w:tcPr>
            <w:tcW w:w="426" w:type="dxa"/>
          </w:tcPr>
          <w:p w:rsidR="00106715" w:rsidRDefault="00106715" w:rsidP="009D24F8">
            <w:pPr>
              <w:widowControl w:val="0"/>
              <w:numPr>
                <w:ilvl w:val="0"/>
                <w:numId w:val="22"/>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22"/>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r>
        <w:rPr>
          <w:rFonts w:ascii="Times New Roman" w:eastAsia="Times New Roman" w:hAnsi="Times New Roman" w:cs="Times New Roman"/>
          <w:i/>
          <w:iCs/>
          <w:color w:val="000000"/>
          <w:sz w:val="18"/>
          <w:szCs w:val="18"/>
          <w:lang w:eastAsia="zh-CN"/>
          <w14:ligatures w14:val="none"/>
        </w:rPr>
        <w:br/>
      </w:r>
    </w:p>
    <w:p w:rsidR="00106715" w:rsidRDefault="00106715" w:rsidP="00106715">
      <w:pPr>
        <w:widowControl w:val="0"/>
        <w:spacing w:after="0" w:line="240" w:lineRule="auto"/>
        <w:rPr>
          <w:rFonts w:ascii="Times New Roman" w:hAnsi="Times New Roman" w:cs="Times New Roman"/>
          <w:sz w:val="28"/>
          <w:szCs w:val="28"/>
          <w14:ligatures w14:val="none"/>
        </w:rPr>
      </w:pPr>
      <w:r>
        <w:rPr>
          <w:rFonts w:ascii="Times New Roman" w:eastAsia="Times New Roman" w:hAnsi="Times New Roman" w:cs="Times New Roman"/>
          <w:color w:val="000000"/>
          <w:sz w:val="28"/>
          <w:szCs w:val="28"/>
          <w:lang w:eastAsia="zh-CN"/>
          <w14:ligatures w14:val="none"/>
        </w:rPr>
        <w:t>КОНЕЦ ФОРМЫ</w:t>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9</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к административному регламенту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предоставления муниципальной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услуги по включению в реестр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поставщиков похоронных товаров и </w:t>
      </w:r>
    </w:p>
    <w:p w:rsidR="00106715" w:rsidRDefault="00106715" w:rsidP="00106715">
      <w:pPr>
        <w:widowControl w:val="0"/>
        <w:spacing w:after="0" w:line="240" w:lineRule="auto"/>
        <w:rPr>
          <w:rFonts w:ascii="Times New Roman" w:hAnsi="Times New Roman" w:cs="Times New Roman"/>
          <w:sz w:val="28"/>
          <w:szCs w:val="28"/>
          <w14:ligatures w14:val="none"/>
        </w:rPr>
      </w:pPr>
      <w:r>
        <w:rPr>
          <w:rFonts w:ascii="Times New Roman" w:hAnsi="Times New Roman" w:cs="Times New Roman"/>
          <w:sz w:val="28"/>
          <w:szCs w:val="28"/>
        </w:rPr>
        <w:t xml:space="preserve">                                                                                                                                        услуг</w:t>
      </w:r>
    </w:p>
    <w:p w:rsidR="00106715" w:rsidRDefault="00106715" w:rsidP="00106715">
      <w:pPr>
        <w:pStyle w:val="ConsPlusNormal"/>
        <w:jc w:val="center"/>
        <w:rPr>
          <w:rFonts w:ascii="Times New Roman" w:hAnsi="Times New Roman" w:cs="Times New Roman"/>
          <w:b/>
          <w:bCs/>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внесении изменений в реестр поставщиков похоронных товаров и услуг»</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after="0" w:line="240" w:lineRule="auto"/>
        <w:ind w:firstLine="709"/>
        <w:jc w:val="both"/>
        <w:rPr>
          <w:sz w:val="24"/>
          <w:szCs w:val="24"/>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(получателя услуги), полностью (без сокращений))</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62"/>
        <w:tblW w:w="538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000000"/>
              <w:bottom w:val="single" w:sz="4" w:space="0" w:color="000000"/>
            </w:tcBorders>
          </w:tcPr>
          <w:p w:rsidR="00106715" w:rsidRDefault="00106715" w:rsidP="00106715">
            <w:pP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bl>
    <w:p w:rsidR="00106715" w:rsidRDefault="00106715" w:rsidP="00106715">
      <w:pPr>
        <w:spacing w:after="0" w:line="240" w:lineRule="auto"/>
        <w:ind w:left="4535"/>
        <w:rPr>
          <w:rFonts w:ascii="Times New Roman" w:eastAsia="Times New Roman" w:hAnsi="Times New Roman" w:cs="Times New Roman"/>
          <w:color w:val="000000"/>
          <w:sz w:val="24"/>
          <w:szCs w:val="24"/>
          <w:u w:val="single"/>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 xml:space="preserve">о внесении изменений </w:t>
      </w:r>
      <w:r>
        <w:rPr>
          <w:rFonts w:ascii="Times New Roman" w:eastAsia="Times New Roman" w:hAnsi="Times New Roman" w:cs="Times New Roman"/>
          <w:b/>
          <w:color w:val="000000"/>
          <w:sz w:val="24"/>
          <w:szCs w:val="24"/>
          <w:lang w:eastAsia="ru-RU"/>
          <w14:ligatures w14:val="none"/>
        </w:rPr>
        <w:t>в реестр поставщиков похоронных товаров и услуг</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62"/>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__________________</w:t>
            </w:r>
            <w:proofErr w:type="spellStart"/>
            <w:r>
              <w:rPr>
                <w:b/>
                <w:color w:val="000000"/>
                <w:sz w:val="24"/>
                <w:szCs w:val="24"/>
                <w:lang w:eastAsia="zh-CN"/>
              </w:rPr>
              <w:t>Рег</w:t>
            </w:r>
            <w:proofErr w:type="spellEnd"/>
            <w:r>
              <w:rPr>
                <w:b/>
                <w:color w:val="000000"/>
                <w:sz w:val="24"/>
                <w:szCs w:val="24"/>
                <w:lang w:eastAsia="zh-CN"/>
              </w:rPr>
              <w:t>.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внести изменения в реестр поставщиков похоронных товаров и услуг</w:t>
      </w:r>
    </w:p>
    <w:tbl>
      <w:tblPr>
        <w:tblStyle w:val="afd"/>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3"/>
        <w:gridCol w:w="6518"/>
      </w:tblGrid>
      <w:tr w:rsidR="00106715" w:rsidTr="00106715">
        <w:trPr>
          <w:trHeight w:val="95"/>
        </w:trPr>
        <w:tc>
          <w:tcPr>
            <w:tcW w:w="9921"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об организации:</w:t>
            </w: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Регион деятельности</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Населённый пункт</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Организационно-правовая форма</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организации</w:t>
            </w:r>
          </w:p>
        </w:tc>
        <w:tc>
          <w:tcPr>
            <w:tcW w:w="6518" w:type="dxa"/>
            <w:tcBorders>
              <w:top w:val="single" w:sz="4" w:space="0" w:color="000000"/>
              <w:bottom w:val="single" w:sz="4" w:space="0" w:color="000000"/>
            </w:tcBorders>
            <w:vAlign w:val="center"/>
          </w:tcPr>
          <w:p w:rsidR="00106715" w:rsidRDefault="00106715" w:rsidP="00106715">
            <w:pPr>
              <w:widowControl w:val="0"/>
              <w:spacing w:before="12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sz w:val="24"/>
                <w:szCs w:val="24"/>
                <w:lang w:eastAsia="ru-RU"/>
              </w:rPr>
              <w:t>ОГРН/ОГРНИП</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sz w:val="24"/>
                <w:szCs w:val="24"/>
                <w:lang w:eastAsia="ru-RU"/>
              </w:rPr>
            </w:pPr>
            <w:r>
              <w:rPr>
                <w:rFonts w:ascii="Times New Roman" w:eastAsia="Yu Mincho" w:hAnsi="Times New Roman" w:cs="Times New Roman"/>
                <w:sz w:val="24"/>
                <w:szCs w:val="24"/>
                <w:lang w:eastAsia="ru-RU"/>
              </w:rPr>
              <w:t>ИНН</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lastRenderedPageBreak/>
              <w:t>КПП</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при наличии</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Юридический адрес/адрес постоянной регистрации ИП</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Фактический адрес</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если отличается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Должность руководителя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ФИО руководителя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Телефон</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Адрес электронной почты</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bl>
    <w:p w:rsidR="00106715" w:rsidRDefault="00106715" w:rsidP="00106715">
      <w:pPr>
        <w:spacing w:after="0" w:line="240" w:lineRule="auto"/>
        <w:rPr>
          <w:rFonts w:ascii="Times New Roman" w:eastAsia="Calibri" w:hAnsi="Times New Roman" w:cs="Times New Roman"/>
          <w:b/>
          <w:bCs/>
          <w:color w:val="000000"/>
          <w:sz w:val="24"/>
          <w:szCs w:val="24"/>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Банковские реквизиты организации:</w:t>
      </w:r>
    </w:p>
    <w:p w:rsidR="00106715" w:rsidRDefault="00106715" w:rsidP="00106715">
      <w:pPr>
        <w:spacing w:after="0" w:line="240" w:lineRule="auto"/>
        <w:rPr>
          <w:rFonts w:ascii="Times New Roman" w:eastAsia="Calibri" w:hAnsi="Times New Roman" w:cs="Times New Roman"/>
        </w:rPr>
      </w:pPr>
    </w:p>
    <w:tbl>
      <w:tblPr>
        <w:tblStyle w:val="24"/>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568"/>
        <w:gridCol w:w="278"/>
        <w:gridCol w:w="3260"/>
        <w:gridCol w:w="284"/>
        <w:gridCol w:w="1559"/>
        <w:gridCol w:w="283"/>
        <w:gridCol w:w="1560"/>
        <w:gridCol w:w="283"/>
        <w:gridCol w:w="1846"/>
      </w:tblGrid>
      <w:tr w:rsidR="00106715" w:rsidTr="00106715">
        <w:tc>
          <w:tcPr>
            <w:tcW w:w="568"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банка</w:t>
            </w:r>
          </w:p>
        </w:tc>
        <w:tc>
          <w:tcPr>
            <w:tcW w:w="284" w:type="dxa"/>
          </w:tcPr>
          <w:p w:rsidR="00106715" w:rsidRDefault="00106715" w:rsidP="00106715">
            <w:pPr>
              <w:widowControl w:val="0"/>
              <w:ind w:right="1602"/>
              <w:jc w:val="center"/>
              <w:rPr>
                <w:rFonts w:eastAsia="Calibri"/>
                <w:color w:val="000000"/>
                <w:sz w:val="24"/>
                <w:szCs w:val="24"/>
              </w:rPr>
            </w:pPr>
          </w:p>
        </w:tc>
        <w:tc>
          <w:tcPr>
            <w:tcW w:w="1559" w:type="dxa"/>
          </w:tcPr>
          <w:p w:rsidR="00106715" w:rsidRDefault="00106715" w:rsidP="00106715">
            <w:pPr>
              <w:widowControl w:val="0"/>
              <w:jc w:val="center"/>
              <w:rPr>
                <w:rFonts w:eastAsia="Calibri"/>
                <w:color w:val="000000"/>
                <w:sz w:val="24"/>
                <w:szCs w:val="24"/>
              </w:rPr>
            </w:pPr>
            <w:r>
              <w:rPr>
                <w:rFonts w:eastAsia="Calibri"/>
                <w:color w:val="000000"/>
                <w:sz w:val="24"/>
                <w:szCs w:val="24"/>
              </w:rPr>
              <w:t>БИК</w:t>
            </w:r>
            <w:r>
              <w:rPr>
                <w:rFonts w:eastAsia="Calibri"/>
                <w:color w:val="000000"/>
                <w:sz w:val="24"/>
                <w:szCs w:val="24"/>
              </w:rPr>
              <w:br/>
              <w:t>банка</w:t>
            </w:r>
          </w:p>
        </w:tc>
        <w:tc>
          <w:tcPr>
            <w:tcW w:w="283" w:type="dxa"/>
          </w:tcPr>
          <w:p w:rsidR="00106715" w:rsidRDefault="00106715" w:rsidP="00106715">
            <w:pPr>
              <w:widowControl w:val="0"/>
              <w:jc w:val="center"/>
              <w:rPr>
                <w:rFonts w:eastAsia="Calibri"/>
                <w:color w:val="000000"/>
                <w:sz w:val="24"/>
                <w:szCs w:val="24"/>
              </w:rPr>
            </w:pPr>
          </w:p>
        </w:tc>
        <w:tc>
          <w:tcPr>
            <w:tcW w:w="1560" w:type="dxa"/>
          </w:tcPr>
          <w:p w:rsidR="00106715" w:rsidRDefault="00106715" w:rsidP="00106715">
            <w:pPr>
              <w:widowControl w:val="0"/>
              <w:jc w:val="center"/>
              <w:rPr>
                <w:rFonts w:eastAsia="Calibri"/>
                <w:color w:val="000000"/>
                <w:sz w:val="24"/>
                <w:szCs w:val="24"/>
              </w:rPr>
            </w:pPr>
            <w:r>
              <w:rPr>
                <w:rFonts w:eastAsia="Calibri"/>
                <w:color w:val="000000"/>
                <w:sz w:val="24"/>
                <w:szCs w:val="24"/>
              </w:rPr>
              <w:t>Корреспондентский счёт</w:t>
            </w:r>
          </w:p>
        </w:tc>
        <w:tc>
          <w:tcPr>
            <w:tcW w:w="283" w:type="dxa"/>
          </w:tcPr>
          <w:p w:rsidR="00106715" w:rsidRDefault="00106715" w:rsidP="00106715">
            <w:pPr>
              <w:widowControl w:val="0"/>
              <w:jc w:val="center"/>
              <w:rPr>
                <w:rFonts w:eastAsia="Calibri"/>
                <w:color w:val="000000"/>
                <w:sz w:val="24"/>
                <w:szCs w:val="24"/>
              </w:rPr>
            </w:pPr>
          </w:p>
        </w:tc>
        <w:tc>
          <w:tcPr>
            <w:tcW w:w="1846" w:type="dxa"/>
          </w:tcPr>
          <w:p w:rsidR="00106715" w:rsidRDefault="00106715" w:rsidP="00106715">
            <w:pPr>
              <w:widowControl w:val="0"/>
              <w:jc w:val="center"/>
              <w:rPr>
                <w:rFonts w:eastAsia="Calibri"/>
                <w:color w:val="000000"/>
                <w:sz w:val="24"/>
                <w:szCs w:val="24"/>
              </w:rPr>
            </w:pPr>
            <w:r>
              <w:rPr>
                <w:rFonts w:eastAsia="Calibri"/>
                <w:color w:val="000000"/>
                <w:sz w:val="24"/>
                <w:szCs w:val="24"/>
              </w:rPr>
              <w:t>Расчетный счёт</w:t>
            </w:r>
          </w:p>
        </w:tc>
      </w:tr>
      <w:tr w:rsidR="00106715" w:rsidTr="00106715">
        <w:tc>
          <w:tcPr>
            <w:tcW w:w="568" w:type="dxa"/>
          </w:tcPr>
          <w:p w:rsidR="00106715" w:rsidRDefault="00106715" w:rsidP="009D24F8">
            <w:pPr>
              <w:widowControl w:val="0"/>
              <w:numPr>
                <w:ilvl w:val="0"/>
                <w:numId w:val="23"/>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bottom w:val="single" w:sz="4" w:space="0" w:color="000000"/>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bottom w:val="single" w:sz="4" w:space="0" w:color="000000"/>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846" w:type="dxa"/>
            <w:tcBorders>
              <w:bottom w:val="single" w:sz="4" w:space="0" w:color="000000"/>
            </w:tcBorders>
          </w:tcPr>
          <w:p w:rsidR="00106715" w:rsidRDefault="00106715" w:rsidP="00106715">
            <w:pPr>
              <w:widowControl w:val="0"/>
              <w:rPr>
                <w:rFonts w:eastAsia="Calibri"/>
                <w:color w:val="000000"/>
                <w:sz w:val="24"/>
                <w:szCs w:val="24"/>
              </w:rPr>
            </w:pPr>
          </w:p>
        </w:tc>
      </w:tr>
      <w:tr w:rsidR="00106715" w:rsidTr="00106715">
        <w:tc>
          <w:tcPr>
            <w:tcW w:w="568" w:type="dxa"/>
          </w:tcPr>
          <w:p w:rsidR="00106715" w:rsidRDefault="00106715" w:rsidP="009D24F8">
            <w:pPr>
              <w:widowControl w:val="0"/>
              <w:numPr>
                <w:ilvl w:val="0"/>
                <w:numId w:val="23"/>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846"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материально-технических средствах организации:</w:t>
      </w:r>
    </w:p>
    <w:p w:rsidR="00106715" w:rsidRDefault="00106715" w:rsidP="00106715">
      <w:pPr>
        <w:spacing w:after="0" w:line="240" w:lineRule="auto"/>
        <w:rPr>
          <w:rFonts w:ascii="Times New Roman" w:eastAsia="Calibri" w:hAnsi="Times New Roman" w:cs="Times New Roman"/>
        </w:rPr>
      </w:pPr>
    </w:p>
    <w:tbl>
      <w:tblPr>
        <w:tblStyle w:val="24"/>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568"/>
        <w:gridCol w:w="278"/>
        <w:gridCol w:w="3260"/>
        <w:gridCol w:w="284"/>
        <w:gridCol w:w="3832"/>
        <w:gridCol w:w="284"/>
        <w:gridCol w:w="1415"/>
      </w:tblGrid>
      <w:tr w:rsidR="00106715" w:rsidTr="00106715">
        <w:tc>
          <w:tcPr>
            <w:tcW w:w="568"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415" w:type="dxa"/>
          </w:tcPr>
          <w:p w:rsidR="00106715" w:rsidRDefault="00106715" w:rsidP="00106715">
            <w:pPr>
              <w:widowControl w:val="0"/>
              <w:jc w:val="center"/>
              <w:rPr>
                <w:rFonts w:eastAsia="Calibri"/>
                <w:color w:val="000000"/>
                <w:sz w:val="24"/>
                <w:szCs w:val="24"/>
              </w:rPr>
            </w:pPr>
            <w:r>
              <w:rPr>
                <w:rFonts w:eastAsia="Calibri"/>
                <w:color w:val="000000"/>
                <w:sz w:val="24"/>
                <w:szCs w:val="24"/>
              </w:rPr>
              <w:t>Количество</w:t>
            </w:r>
          </w:p>
        </w:tc>
      </w:tr>
      <w:tr w:rsidR="00106715" w:rsidTr="00106715">
        <w:tc>
          <w:tcPr>
            <w:tcW w:w="568" w:type="dxa"/>
          </w:tcPr>
          <w:p w:rsidR="00106715" w:rsidRDefault="00106715" w:rsidP="009D24F8">
            <w:pPr>
              <w:widowControl w:val="0"/>
              <w:numPr>
                <w:ilvl w:val="0"/>
                <w:numId w:val="24"/>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568" w:type="dxa"/>
          </w:tcPr>
          <w:p w:rsidR="00106715" w:rsidRDefault="00106715" w:rsidP="009D24F8">
            <w:pPr>
              <w:widowControl w:val="0"/>
              <w:numPr>
                <w:ilvl w:val="0"/>
                <w:numId w:val="24"/>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поставляемых товарах и услугах:</w:t>
      </w:r>
    </w:p>
    <w:tbl>
      <w:tblPr>
        <w:tblStyle w:val="24"/>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568"/>
        <w:gridCol w:w="278"/>
        <w:gridCol w:w="3260"/>
        <w:gridCol w:w="284"/>
        <w:gridCol w:w="3832"/>
        <w:gridCol w:w="284"/>
        <w:gridCol w:w="1415"/>
      </w:tblGrid>
      <w:tr w:rsidR="00106715" w:rsidTr="00106715">
        <w:tc>
          <w:tcPr>
            <w:tcW w:w="568"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415" w:type="dxa"/>
          </w:tcPr>
          <w:p w:rsidR="00106715" w:rsidRDefault="00106715" w:rsidP="00106715">
            <w:pPr>
              <w:widowControl w:val="0"/>
              <w:jc w:val="center"/>
              <w:rPr>
                <w:rFonts w:eastAsia="Calibri"/>
                <w:color w:val="000000"/>
                <w:sz w:val="24"/>
                <w:szCs w:val="24"/>
              </w:rPr>
            </w:pPr>
            <w:r>
              <w:rPr>
                <w:rFonts w:eastAsia="Calibri"/>
                <w:color w:val="000000"/>
                <w:sz w:val="24"/>
                <w:szCs w:val="24"/>
              </w:rPr>
              <w:t>Стоимость</w:t>
            </w:r>
            <w:r>
              <w:rPr>
                <w:rFonts w:eastAsia="Calibri"/>
                <w:color w:val="000000"/>
                <w:sz w:val="24"/>
                <w:szCs w:val="24"/>
              </w:rPr>
              <w:br/>
            </w:r>
            <w:r>
              <w:rPr>
                <w:rFonts w:eastAsia="Calibri"/>
                <w:i/>
                <w:iCs/>
                <w:color w:val="000000"/>
                <w:sz w:val="18"/>
                <w:szCs w:val="18"/>
              </w:rPr>
              <w:t>рублей</w:t>
            </w:r>
          </w:p>
        </w:tc>
      </w:tr>
      <w:tr w:rsidR="00106715" w:rsidTr="00106715">
        <w:tc>
          <w:tcPr>
            <w:tcW w:w="568" w:type="dxa"/>
          </w:tcPr>
          <w:p w:rsidR="00106715" w:rsidRDefault="00106715" w:rsidP="009D24F8">
            <w:pPr>
              <w:widowControl w:val="0"/>
              <w:numPr>
                <w:ilvl w:val="0"/>
                <w:numId w:val="25"/>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568" w:type="dxa"/>
          </w:tcPr>
          <w:p w:rsidR="00106715" w:rsidRDefault="00106715" w:rsidP="009D24F8">
            <w:pPr>
              <w:widowControl w:val="0"/>
              <w:numPr>
                <w:ilvl w:val="0"/>
                <w:numId w:val="25"/>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0" w:line="240" w:lineRule="auto"/>
        <w:rPr>
          <w:rFonts w:ascii="Times New Roman" w:eastAsia="Calibri" w:hAnsi="Times New Roman" w:cs="Times New Roman"/>
          <w:b/>
          <w:bCs/>
          <w:color w:val="000000"/>
          <w:sz w:val="24"/>
          <w:szCs w:val="24"/>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об обслуживаемых кладбищах:</w:t>
      </w:r>
    </w:p>
    <w:tbl>
      <w:tblPr>
        <w:tblStyle w:val="24"/>
        <w:tblW w:w="9640"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568"/>
        <w:gridCol w:w="278"/>
        <w:gridCol w:w="8794"/>
      </w:tblGrid>
      <w:tr w:rsidR="00106715" w:rsidTr="00106715">
        <w:tc>
          <w:tcPr>
            <w:tcW w:w="568"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8794"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кладбища</w:t>
            </w:r>
          </w:p>
        </w:tc>
      </w:tr>
      <w:tr w:rsidR="00106715" w:rsidTr="00106715">
        <w:tc>
          <w:tcPr>
            <w:tcW w:w="568" w:type="dxa"/>
          </w:tcPr>
          <w:p w:rsidR="00106715" w:rsidRDefault="00106715" w:rsidP="009D24F8">
            <w:pPr>
              <w:widowControl w:val="0"/>
              <w:numPr>
                <w:ilvl w:val="0"/>
                <w:numId w:val="26"/>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568" w:type="dxa"/>
          </w:tcPr>
          <w:p w:rsidR="00106715" w:rsidRDefault="00106715" w:rsidP="009D24F8">
            <w:pPr>
              <w:widowControl w:val="0"/>
              <w:numPr>
                <w:ilvl w:val="0"/>
                <w:numId w:val="26"/>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p>
    <w:tbl>
      <w:tblPr>
        <w:tblStyle w:val="afd"/>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3"/>
        <w:gridCol w:w="6518"/>
      </w:tblGrid>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Причина внесения изменений</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207"/>
        </w:trPr>
        <w:tc>
          <w:tcPr>
            <w:tcW w:w="9921" w:type="dxa"/>
            <w:gridSpan w:val="2"/>
            <w:vMerge w:val="restart"/>
            <w:vAlign w:val="center"/>
          </w:tcPr>
          <w:p w:rsidR="00106715" w:rsidRDefault="00106715" w:rsidP="00106715">
            <w:pPr>
              <w:widowControl w:val="0"/>
              <w:jc w:val="center"/>
              <w:rPr>
                <w:rFonts w:ascii="Times New Roman" w:hAnsi="Times New Roman" w:cs="Times New Roman"/>
                <w:i/>
                <w:iCs/>
                <w:sz w:val="18"/>
                <w:szCs w:val="18"/>
              </w:rPr>
            </w:pPr>
            <w:r>
              <w:rPr>
                <w:i/>
                <w:iCs/>
                <w:sz w:val="18"/>
                <w:szCs w:val="18"/>
              </w:rPr>
              <w:t xml:space="preserve">                                                               </w:t>
            </w:r>
            <w:r>
              <w:rPr>
                <w:rFonts w:ascii="Times New Roman" w:eastAsia="Times New Roman" w:hAnsi="Times New Roman" w:cs="Times New Roman"/>
                <w:i/>
                <w:iCs/>
                <w:sz w:val="18"/>
                <w:szCs w:val="18"/>
              </w:rPr>
              <w:t xml:space="preserve">              (исправление ошибок/иное (указать какая именно)</w:t>
            </w: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Необходимые исправления</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276"/>
        </w:trPr>
        <w:tc>
          <w:tcPr>
            <w:tcW w:w="9921" w:type="dxa"/>
            <w:gridSpan w:val="2"/>
            <w:vMerge w:val="restart"/>
            <w:vAlign w:val="center"/>
          </w:tcPr>
          <w:p w:rsidR="00106715" w:rsidRDefault="00106715" w:rsidP="00106715">
            <w:pPr>
              <w:widowControl w:val="0"/>
              <w:jc w:val="center"/>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 xml:space="preserve">                                                                        (опишите какие ошибки требуется исправить и актуальную информацию для внесения в реестр)</w:t>
            </w: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bCs/>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r>
        <w:rPr>
          <w:rFonts w:ascii="Times New Roman" w:eastAsia="Times New Roman" w:hAnsi="Times New Roman" w:cs="Times New Roman"/>
          <w:i/>
          <w:iCs/>
          <w:color w:val="000000"/>
          <w:sz w:val="18"/>
          <w:szCs w:val="18"/>
          <w:lang w:eastAsia="zh-CN"/>
          <w14:ligatures w14:val="none"/>
        </w:rPr>
        <w:br/>
      </w: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lastRenderedPageBreak/>
        <w:t xml:space="preserve">                                                                                     Приложение №4</w:t>
      </w:r>
    </w:p>
    <w:p w:rsidR="00106715" w:rsidRDefault="00106715" w:rsidP="00106715">
      <w:pPr>
        <w:spacing w:after="0" w:line="240" w:lineRule="auto"/>
        <w:ind w:left="5102" w:right="-1"/>
        <w:rPr>
          <w:rFonts w:ascii="Times New Roman" w:hAnsi="Times New Roman"/>
          <w:sz w:val="24"/>
          <w:szCs w:val="24"/>
        </w:rPr>
      </w:pPr>
      <w:r>
        <w:rPr>
          <w:rFonts w:ascii="Times New Roman" w:hAnsi="Times New Roman"/>
          <w:sz w:val="24"/>
          <w:szCs w:val="24"/>
        </w:rPr>
        <w:t xml:space="preserve">к постановлению Исполнительного комитета </w:t>
      </w:r>
      <w:proofErr w:type="spellStart"/>
      <w:r w:rsidR="006B074D">
        <w:rPr>
          <w:rFonts w:ascii="Times New Roman" w:hAnsi="Times New Roman"/>
          <w:sz w:val="24"/>
          <w:szCs w:val="24"/>
        </w:rPr>
        <w:t>Кубасского</w:t>
      </w:r>
      <w:proofErr w:type="spellEnd"/>
      <w:r w:rsidR="006B074D">
        <w:rPr>
          <w:rFonts w:ascii="Times New Roman" w:hAnsi="Times New Roman"/>
          <w:sz w:val="24"/>
          <w:szCs w:val="24"/>
        </w:rPr>
        <w:t xml:space="preserve"> </w:t>
      </w:r>
      <w:r>
        <w:rPr>
          <w:rFonts w:ascii="Times New Roman" w:hAnsi="Times New Roman"/>
          <w:sz w:val="24"/>
          <w:szCs w:val="24"/>
        </w:rPr>
        <w:t xml:space="preserve">сельского поселения </w:t>
      </w:r>
      <w:proofErr w:type="spellStart"/>
      <w:r>
        <w:rPr>
          <w:rFonts w:ascii="Times New Roman" w:hAnsi="Times New Roman"/>
          <w:sz w:val="24"/>
          <w:szCs w:val="24"/>
        </w:rPr>
        <w:t>Чистопольского</w:t>
      </w:r>
      <w:proofErr w:type="spellEnd"/>
      <w:r>
        <w:rPr>
          <w:rFonts w:ascii="Times New Roman" w:hAnsi="Times New Roman"/>
          <w:sz w:val="24"/>
          <w:szCs w:val="24"/>
        </w:rPr>
        <w:t xml:space="preserve"> муниципального района </w:t>
      </w: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t xml:space="preserve">                                                                                     от «___» ______ 2025 г. № ____</w:t>
      </w:r>
    </w:p>
    <w:p w:rsidR="00106715" w:rsidRDefault="00106715" w:rsidP="00106715">
      <w:pPr>
        <w:spacing w:after="0" w:line="240" w:lineRule="auto"/>
        <w:rPr>
          <w:rFonts w:cs="Times New Roman"/>
        </w:rPr>
      </w:pPr>
    </w:p>
    <w:p w:rsidR="00106715" w:rsidRDefault="00106715" w:rsidP="00106715">
      <w:pPr>
        <w:spacing w:after="0" w:line="240" w:lineRule="auto"/>
        <w:rPr>
          <w:rFonts w:cs="Times New Roman"/>
        </w:rPr>
      </w:pPr>
    </w:p>
    <w:p w:rsidR="00106715" w:rsidRDefault="00106715" w:rsidP="00106715">
      <w:pPr>
        <w:pStyle w:val="ConsPlusTitle"/>
        <w:jc w:val="center"/>
        <w:rPr>
          <w:rFonts w:ascii="Times New Roman" w:hAnsi="Times New Roman"/>
          <w:sz w:val="28"/>
          <w:szCs w:val="28"/>
        </w:rPr>
      </w:pPr>
      <w:r>
        <w:rPr>
          <w:rFonts w:ascii="Times New Roman" w:hAnsi="Times New Roman" w:cs="Times New Roman"/>
          <w:sz w:val="28"/>
          <w:szCs w:val="28"/>
        </w:rPr>
        <w:t xml:space="preserve">Административный регламент </w:t>
      </w:r>
    </w:p>
    <w:p w:rsidR="00106715" w:rsidRDefault="00106715" w:rsidP="00106715">
      <w:pPr>
        <w:pStyle w:val="ConsPlusTitle"/>
        <w:jc w:val="center"/>
        <w:rPr>
          <w:rFonts w:ascii="Times New Roman" w:hAnsi="Times New Roman"/>
          <w:sz w:val="28"/>
          <w:szCs w:val="28"/>
        </w:rPr>
      </w:pPr>
      <w:r>
        <w:rPr>
          <w:rFonts w:ascii="Times New Roman" w:hAnsi="Times New Roman" w:cs="Times New Roman"/>
          <w:sz w:val="28"/>
          <w:szCs w:val="28"/>
        </w:rPr>
        <w:t xml:space="preserve">предоставления муниципальной услуги </w:t>
      </w:r>
      <w:r>
        <w:rPr>
          <w:rFonts w:ascii="Times New Roman" w:hAnsi="Times New Roman"/>
          <w:sz w:val="28"/>
          <w:szCs w:val="28"/>
        </w:rPr>
        <w:t>по у</w:t>
      </w:r>
      <w:r>
        <w:rPr>
          <w:rFonts w:ascii="Times New Roman" w:hAnsi="Times New Roman" w:cs="Times New Roman"/>
          <w:sz w:val="28"/>
          <w:szCs w:val="28"/>
        </w:rPr>
        <w:t>ход</w:t>
      </w:r>
      <w:r>
        <w:rPr>
          <w:rFonts w:ascii="Times New Roman" w:hAnsi="Times New Roman"/>
          <w:sz w:val="28"/>
          <w:szCs w:val="28"/>
        </w:rPr>
        <w:t>у</w:t>
      </w:r>
      <w:r>
        <w:rPr>
          <w:rFonts w:ascii="Times New Roman" w:hAnsi="Times New Roman" w:cs="Times New Roman"/>
          <w:sz w:val="28"/>
          <w:szCs w:val="28"/>
        </w:rPr>
        <w:t xml:space="preserve"> за местом захоронения</w:t>
      </w:r>
    </w:p>
    <w:p w:rsidR="00106715" w:rsidRDefault="00106715" w:rsidP="00106715">
      <w:pPr>
        <w:pStyle w:val="ConsPlusTitle"/>
        <w:jc w:val="center"/>
        <w:rPr>
          <w:rFonts w:cs="Times New Roman"/>
        </w:rPr>
      </w:pPr>
    </w:p>
    <w:p w:rsidR="00106715" w:rsidRDefault="00106715" w:rsidP="00106715">
      <w:pPr>
        <w:pStyle w:val="ConsPlusNormal"/>
        <w:jc w:val="center"/>
        <w:outlineLvl w:val="0"/>
        <w:rPr>
          <w:rFonts w:ascii="Times New Roman" w:hAnsi="Times New Roman" w:cs="Times New Roman"/>
          <w:b/>
          <w:bCs/>
          <w:sz w:val="28"/>
          <w:szCs w:val="28"/>
        </w:rPr>
      </w:pPr>
      <w:r>
        <w:rPr>
          <w:rFonts w:ascii="Times New Roman" w:hAnsi="Times New Roman" w:cs="Times New Roman"/>
          <w:b/>
          <w:bCs/>
          <w:sz w:val="28"/>
          <w:szCs w:val="28"/>
        </w:rPr>
        <w:t>I. Общие положения</w:t>
      </w:r>
    </w:p>
    <w:p w:rsidR="00106715" w:rsidRDefault="00106715" w:rsidP="00106715">
      <w:pPr>
        <w:spacing w:after="0" w:line="240" w:lineRule="auto"/>
        <w:ind w:left="360"/>
        <w:jc w:val="center"/>
        <w:rPr>
          <w:rFonts w:ascii="Times New Roman" w:hAnsi="Times New Roman" w:cs="Times New Roman"/>
          <w:sz w:val="28"/>
          <w:szCs w:val="28"/>
        </w:rPr>
      </w:pP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 xml:space="preserve">1. Настоящий административный регламент предоставления услуги «Уход за местом захоронения» (далее – Административный регламент) устанавливает порядок организации и исполнения процессов после похоронных услуг с использованием </w:t>
      </w:r>
      <w:r>
        <w:rPr>
          <w:rFonts w:ascii="Times New Roman" w:eastAsiaTheme="minorEastAsia" w:hAnsi="Times New Roman" w:cs="Times New Roman"/>
          <w:sz w:val="28"/>
          <w:szCs w:val="28"/>
        </w:rPr>
        <w:t xml:space="preserve">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Pr>
          <w:rFonts w:ascii="Times New Roman" w:hAnsi="Times New Roman" w:cs="Times New Roman"/>
          <w:sz w:val="28"/>
          <w:szCs w:val="28"/>
        </w:rPr>
        <w:t xml:space="preserve">– </w:t>
      </w:r>
      <w:r>
        <w:rPr>
          <w:rFonts w:ascii="Times New Roman" w:eastAsiaTheme="minorEastAsia" w:hAnsi="Times New Roman" w:cs="Times New Roman"/>
          <w:sz w:val="28"/>
          <w:szCs w:val="28"/>
        </w:rPr>
        <w:t>ПГС).</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1.1. В рамках настоящего Административного регламента устанавливаются стандарты предоставления следующих работ:</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уборка участка;</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уход за участком;</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озеленение участка;</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полив и уход за растениями;</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ремонтные работы на участке;</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возложение цветов;</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оформление участка;</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установка атрибутики;</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иные индивидуальные виды работ, связанные с благоустройством и уходом за территорией, по заявлению Заявителя.</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1.2. Административный регламент определяет:</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требования к предоставлению услуги, включая состав, последовательность и сроки выполнения административных процедур, требования к порядку оказания услуги Заявителям;</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требования к составу, срокам и условиям предоставления услуги по уходу за местом захоронения;</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процедуру взаимодействия Заявителей с организациями, предоставляющими услуги по уходу за местом захоронения посредством ПГС, ФГИС «Единый портал государственных и муниципальных услуг (функций)» (далее – ЕПГУ);</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требования к перечню и оформлению документов, необходимых для получения услуги;</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lastRenderedPageBreak/>
        <w:t>процедуру осуществления межведомственного информационного взаимодействия при предоставлении услуги;</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основания и требования к информированию Заявителей о порядке предоставления услуги;</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порядок и причины отказа в приёме документов и предоставлении услуги;</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требования к результату оказания услуги.</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1.3.Предмет регулирования включает:</w:t>
      </w:r>
    </w:p>
    <w:p w:rsidR="00106715" w:rsidRDefault="00106715" w:rsidP="009D24F8">
      <w:pPr>
        <w:pStyle w:val="af1"/>
        <w:numPr>
          <w:ilvl w:val="3"/>
          <w:numId w:val="30"/>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предоставление услуги по уходу за местом захоронения на основании обращения Заявителя;</w:t>
      </w:r>
    </w:p>
    <w:p w:rsidR="00106715" w:rsidRDefault="00106715" w:rsidP="009D24F8">
      <w:pPr>
        <w:pStyle w:val="af1"/>
        <w:numPr>
          <w:ilvl w:val="3"/>
          <w:numId w:val="30"/>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возможность выбора и формирования договорных условий между Заявителем и исполнителем услуги (в том числе на регулярной или разовой основе);</w:t>
      </w:r>
    </w:p>
    <w:p w:rsidR="00106715" w:rsidRDefault="00106715" w:rsidP="009D24F8">
      <w:pPr>
        <w:pStyle w:val="af1"/>
        <w:numPr>
          <w:ilvl w:val="3"/>
          <w:numId w:val="30"/>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определение стандартов качества и контроля исполнения услуг, включая формирование отчётной документации и фотоотчётов;</w:t>
      </w:r>
    </w:p>
    <w:p w:rsidR="00106715" w:rsidRDefault="00106715" w:rsidP="009D24F8">
      <w:pPr>
        <w:pStyle w:val="af1"/>
        <w:numPr>
          <w:ilvl w:val="3"/>
          <w:numId w:val="30"/>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использование цифровых инструментов для обеспечения прозрачности, контроля качества оказания услуг со стороны уполномоченного муниципального органа власти.</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1.4. Исполнение отдельных видов работ, составляющих услугу по уходу за местом захоронения, осуществляется силами зарегистрированных организаций в реестре поставщиков похоронных товаров и услуг и получивших доступ к ПГС в качестве поставщика услуги «Уход за местом захоронения». </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1.5. Настоящий Административный регламент обязателен для исполнения организациями, которые имеют доступ к федеральной государственной информационной системе «Единая система предоставления государственных и муниципальных услуг (сервисов)» в соответствии с Постановлением Правительства РФ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выступающими исполнителями услуги «Уход за местом захоронения» (далее – Исполнитель), а также распространяется на Заявителей, обратившихся за получением услуги на территории муниципального образования.</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1.6. В рамках настоящего Административного регламента устанавливаются стандарты предоставления Исполнителями следующих работ (услуг):</w:t>
      </w:r>
    </w:p>
    <w:p w:rsidR="00106715" w:rsidRDefault="00106715" w:rsidP="00106715">
      <w:pPr>
        <w:pStyle w:val="af1"/>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а) уборка участка – удаление мусора, опавших листьев, сухой травы, очистка территории места захоронения, вывоз снега, наледи, листвы, покос травы;</w:t>
      </w:r>
    </w:p>
    <w:p w:rsidR="00106715" w:rsidRDefault="00106715" w:rsidP="00106715">
      <w:pPr>
        <w:pStyle w:val="af1"/>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 xml:space="preserve">б) уход за участком – поддержание чистоты, обрезка кустарников и деревьев, сезонные работы, обработка почвы специальным составом для </w:t>
      </w:r>
      <w:proofErr w:type="spellStart"/>
      <w:r>
        <w:rPr>
          <w:rFonts w:ascii="Times New Roman" w:hAnsi="Times New Roman" w:cs="Times New Roman"/>
          <w:sz w:val="28"/>
          <w:szCs w:val="28"/>
        </w:rPr>
        <w:t>минимализации</w:t>
      </w:r>
      <w:proofErr w:type="spellEnd"/>
      <w:r>
        <w:rPr>
          <w:rFonts w:ascii="Times New Roman" w:hAnsi="Times New Roman" w:cs="Times New Roman"/>
          <w:sz w:val="28"/>
          <w:szCs w:val="28"/>
        </w:rPr>
        <w:t xml:space="preserve"> роста травы и сорняков;</w:t>
      </w:r>
    </w:p>
    <w:p w:rsidR="00106715" w:rsidRDefault="00106715" w:rsidP="00106715">
      <w:pPr>
        <w:pStyle w:val="af1"/>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в) озеленение участка – посадка цветов и иных декоративных растений, создание цветников;</w:t>
      </w:r>
    </w:p>
    <w:p w:rsidR="00106715" w:rsidRDefault="00106715" w:rsidP="00106715">
      <w:pPr>
        <w:spacing w:after="0" w:line="240" w:lineRule="auto"/>
        <w:ind w:right="-1" w:firstLine="710"/>
        <w:jc w:val="both"/>
        <w:rPr>
          <w:rFonts w:ascii="Times New Roman" w:hAnsi="Times New Roman" w:cs="Times New Roman"/>
          <w:sz w:val="28"/>
          <w:szCs w:val="28"/>
        </w:rPr>
      </w:pPr>
      <w:r>
        <w:rPr>
          <w:rFonts w:ascii="Times New Roman" w:hAnsi="Times New Roman" w:cs="Times New Roman"/>
          <w:sz w:val="28"/>
          <w:szCs w:val="28"/>
        </w:rPr>
        <w:t>г) полив и уход за растениями – организация регулярного полива, подкормки, удаление сорной растительности;</w:t>
      </w:r>
    </w:p>
    <w:p w:rsidR="00106715" w:rsidRDefault="00106715" w:rsidP="00106715">
      <w:pPr>
        <w:spacing w:after="0" w:line="240" w:lineRule="auto"/>
        <w:ind w:right="-1" w:firstLine="710"/>
        <w:jc w:val="both"/>
        <w:rPr>
          <w:rFonts w:ascii="Times New Roman" w:hAnsi="Times New Roman" w:cs="Times New Roman"/>
          <w:sz w:val="28"/>
          <w:szCs w:val="28"/>
        </w:rPr>
      </w:pPr>
      <w:r>
        <w:rPr>
          <w:rFonts w:ascii="Times New Roman" w:hAnsi="Times New Roman" w:cs="Times New Roman"/>
          <w:sz w:val="28"/>
          <w:szCs w:val="28"/>
        </w:rPr>
        <w:lastRenderedPageBreak/>
        <w:t>д) ремонтные работы на участке – мелкий ремонт оград, памятников, элементов благоустройства;</w:t>
      </w:r>
    </w:p>
    <w:p w:rsidR="00106715" w:rsidRDefault="00106715" w:rsidP="00106715">
      <w:pPr>
        <w:spacing w:after="0" w:line="240" w:lineRule="auto"/>
        <w:ind w:right="-1" w:firstLine="710"/>
        <w:jc w:val="both"/>
        <w:rPr>
          <w:rFonts w:ascii="Times New Roman" w:hAnsi="Times New Roman" w:cs="Times New Roman"/>
          <w:sz w:val="28"/>
          <w:szCs w:val="28"/>
        </w:rPr>
      </w:pPr>
      <w:r>
        <w:rPr>
          <w:rFonts w:ascii="Times New Roman" w:hAnsi="Times New Roman" w:cs="Times New Roman"/>
          <w:sz w:val="28"/>
          <w:szCs w:val="28"/>
        </w:rPr>
        <w:t>е) возложение цветов – организация приобретения, доставки и размещения живых либо искусственных цветов, венков;</w:t>
      </w:r>
    </w:p>
    <w:p w:rsidR="00106715" w:rsidRDefault="00106715" w:rsidP="00106715">
      <w:pPr>
        <w:pStyle w:val="af1"/>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ж) оформление участка – декоративное оформление территории, установка элементов сезонного или тематического декора;</w:t>
      </w:r>
    </w:p>
    <w:p w:rsidR="00106715" w:rsidRDefault="00106715" w:rsidP="00106715">
      <w:pPr>
        <w:pStyle w:val="af1"/>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з) установка атрибутики – установка памятных табличек, знаков, фотокерамики, вазонов, скамеек, урн по согласованию с Заявителем;</w:t>
      </w:r>
    </w:p>
    <w:p w:rsidR="00106715" w:rsidRDefault="00106715" w:rsidP="00106715">
      <w:pPr>
        <w:pStyle w:val="af1"/>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и) работы на участке по запросу – иные индивидуальные виды работ, связанные с благоустройством и уходом за территорией, по заявлению Заявителя.</w:t>
      </w:r>
    </w:p>
    <w:p w:rsidR="00106715" w:rsidRDefault="00106715" w:rsidP="00106715">
      <w:pPr>
        <w:pStyle w:val="af1"/>
        <w:spacing w:after="0" w:line="240" w:lineRule="auto"/>
        <w:ind w:left="0" w:right="-1" w:firstLine="720"/>
        <w:jc w:val="both"/>
        <w:rPr>
          <w:rFonts w:ascii="Times New Roman" w:hAnsi="Times New Roman" w:cs="Times New Roman"/>
          <w:sz w:val="28"/>
          <w:szCs w:val="28"/>
        </w:rPr>
      </w:pPr>
      <w:r>
        <w:rPr>
          <w:rFonts w:ascii="Times New Roman" w:hAnsi="Times New Roman" w:cs="Times New Roman"/>
          <w:sz w:val="28"/>
          <w:szCs w:val="28"/>
        </w:rPr>
        <w:t>1.6.1. Результатами предоставления Исполнителями (работ) услуг являются:</w:t>
      </w:r>
    </w:p>
    <w:p w:rsidR="00106715" w:rsidRDefault="00106715" w:rsidP="009D24F8">
      <w:pPr>
        <w:pStyle w:val="af1"/>
        <w:numPr>
          <w:ilvl w:val="2"/>
          <w:numId w:val="33"/>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 xml:space="preserve">оформление и предоставление Заявителю документа (акта выполненных работ, отчёта о выполненных услугах либо иного документа, включая </w:t>
      </w:r>
      <w:proofErr w:type="spellStart"/>
      <w:r>
        <w:rPr>
          <w:rFonts w:ascii="Times New Roman" w:hAnsi="Times New Roman" w:cs="Times New Roman"/>
          <w:sz w:val="28"/>
          <w:szCs w:val="28"/>
        </w:rPr>
        <w:t>фотофиксацию</w:t>
      </w:r>
      <w:proofErr w:type="spellEnd"/>
      <w:r>
        <w:rPr>
          <w:rFonts w:ascii="Times New Roman" w:hAnsi="Times New Roman" w:cs="Times New Roman"/>
          <w:sz w:val="28"/>
          <w:szCs w:val="28"/>
        </w:rPr>
        <w:t>, подтверждающую выполненные работы/услуги), подтверждающего выполнение работ по уходу за местом захоронения в соответствии с заявлением и выбранным перечнем услуг;</w:t>
      </w:r>
    </w:p>
    <w:p w:rsidR="00106715" w:rsidRDefault="00106715" w:rsidP="009D24F8">
      <w:pPr>
        <w:pStyle w:val="af1"/>
        <w:numPr>
          <w:ilvl w:val="2"/>
          <w:numId w:val="33"/>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решение об отказе в предоставлении услуги.</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1.6.2. При подаче заявления и получении результата работ (услуг) посредством Единого портала:</w:t>
      </w:r>
    </w:p>
    <w:p w:rsidR="00106715" w:rsidRDefault="00106715" w:rsidP="009D24F8">
      <w:pPr>
        <w:pStyle w:val="af1"/>
        <w:numPr>
          <w:ilvl w:val="2"/>
          <w:numId w:val="34"/>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результат предоставления услуги (акт выполненных работ, отчёт о выполненных услугах либо отказ) оформляется в виде электронного документа, подписанного электронной подписью Исполнителя (по форме Приложений № 1, 2 к настоящему Административному регламенту);</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электронный документ направляется Заявителю в личный кабинет Единого портала и имеет юридическую силу, равную документу на бумажном носителе.</w:t>
      </w:r>
    </w:p>
    <w:p w:rsidR="00106715" w:rsidRDefault="00106715" w:rsidP="00106715">
      <w:pPr>
        <w:pStyle w:val="af1"/>
        <w:spacing w:after="0" w:line="240" w:lineRule="auto"/>
        <w:ind w:left="0" w:right="-1" w:firstLine="709"/>
        <w:jc w:val="both"/>
        <w:rPr>
          <w:rFonts w:ascii="Times New Roman" w:hAnsi="Times New Roman" w:cs="Times New Roman"/>
          <w:sz w:val="28"/>
          <w:szCs w:val="28"/>
        </w:rPr>
      </w:pPr>
      <w:r>
        <w:rPr>
          <w:rFonts w:ascii="Times New Roman" w:hAnsi="Times New Roman" w:cs="Times New Roman"/>
          <w:sz w:val="28"/>
          <w:szCs w:val="28"/>
        </w:rPr>
        <w:t>2. Заявителями на получение услуги «</w:t>
      </w:r>
      <w:r>
        <w:rPr>
          <w:rFonts w:ascii="Times New Roman" w:eastAsiaTheme="minorEastAsia" w:hAnsi="Times New Roman" w:cs="Times New Roman"/>
          <w:sz w:val="28"/>
          <w:szCs w:val="28"/>
        </w:rPr>
        <w:t>Уход за местом захоронения</w:t>
      </w:r>
      <w:r>
        <w:rPr>
          <w:rFonts w:ascii="Times New Roman" w:hAnsi="Times New Roman" w:cs="Times New Roman"/>
          <w:sz w:val="28"/>
          <w:szCs w:val="28"/>
        </w:rPr>
        <w:t>» являются лица, взявшие на себя обязанность по уходу и содержанию места захоронения (далее – Заявители) в том числе:</w:t>
      </w:r>
    </w:p>
    <w:p w:rsidR="00106715" w:rsidRDefault="00106715" w:rsidP="009D24F8">
      <w:pPr>
        <w:pStyle w:val="af1"/>
        <w:numPr>
          <w:ilvl w:val="0"/>
          <w:numId w:val="27"/>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супруг/супруга, близкие родственники умершего – дети, родители, усыновленные, усыновители, братья, сестры, внуки, дедушка, бабушка), иные родственники;</w:t>
      </w:r>
    </w:p>
    <w:p w:rsidR="00106715" w:rsidRDefault="00106715" w:rsidP="009D24F8">
      <w:pPr>
        <w:pStyle w:val="af1"/>
        <w:numPr>
          <w:ilvl w:val="0"/>
          <w:numId w:val="27"/>
        </w:numPr>
        <w:suppressAutoHyphens/>
        <w:spacing w:after="0" w:line="240" w:lineRule="auto"/>
        <w:ind w:left="720"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третьи лица, решившие оформить услугу по уходу за местом захоронения (при наличии </w:t>
      </w:r>
      <w:r>
        <w:rPr>
          <w:rFonts w:ascii="Times New Roman" w:hAnsi="Times New Roman" w:cs="Times New Roman"/>
          <w:color w:val="000000" w:themeColor="text1"/>
          <w:sz w:val="28"/>
          <w:szCs w:val="28"/>
        </w:rPr>
        <w:t>полномочий на действия от лица, ответственного за захоронение).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b/>
          <w:bCs/>
          <w:sz w:val="28"/>
          <w:szCs w:val="28"/>
        </w:rPr>
        <w:t>II. Стандарт предоставления Услуги</w:t>
      </w:r>
    </w:p>
    <w:p w:rsidR="00106715" w:rsidRDefault="00106715" w:rsidP="00106715">
      <w:pPr>
        <w:pStyle w:val="af1"/>
        <w:spacing w:after="0" w:line="240" w:lineRule="auto"/>
        <w:ind w:left="0" w:right="-1" w:firstLine="709"/>
        <w:jc w:val="both"/>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Наименование муниципальной услуги</w:t>
      </w:r>
    </w:p>
    <w:p w:rsidR="00106715" w:rsidRDefault="00106715" w:rsidP="00106715">
      <w:pPr>
        <w:spacing w:after="0"/>
        <w:jc w:val="center"/>
        <w:rPr>
          <w:rFonts w:ascii="Times New Roman" w:hAnsi="Times New Roman" w:cs="Times New Roman"/>
          <w:b/>
          <w:bCs/>
          <w:sz w:val="28"/>
          <w:szCs w:val="28"/>
        </w:rPr>
      </w:pPr>
    </w:p>
    <w:p w:rsidR="00106715" w:rsidRDefault="00106715" w:rsidP="00106715">
      <w:pPr>
        <w:spacing w:after="0"/>
        <w:ind w:firstLine="709"/>
        <w:jc w:val="both"/>
        <w:rPr>
          <w:rFonts w:ascii="Times New Roman" w:hAnsi="Times New Roman" w:cs="Times New Roman"/>
          <w:sz w:val="28"/>
          <w:szCs w:val="28"/>
        </w:rPr>
      </w:pPr>
      <w:r>
        <w:rPr>
          <w:rFonts w:ascii="Times New Roman" w:hAnsi="Times New Roman" w:cs="Times New Roman"/>
          <w:sz w:val="28"/>
          <w:szCs w:val="28"/>
        </w:rPr>
        <w:t>4. Уход за местом захоронения.</w:t>
      </w:r>
    </w:p>
    <w:p w:rsidR="00106715" w:rsidRDefault="00106715" w:rsidP="00106715">
      <w:pPr>
        <w:spacing w:after="0"/>
        <w:ind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0"/>
        </w:rPr>
      </w:pPr>
      <w:r>
        <w:rPr>
          <w:rFonts w:ascii="Times New Roman" w:hAnsi="Times New Roman"/>
          <w:sz w:val="28"/>
          <w:szCs w:val="28"/>
        </w:rPr>
        <w:lastRenderedPageBreak/>
        <w:t> Наименование органа, предоставляющего муниципальную услугу</w:t>
      </w:r>
    </w:p>
    <w:p w:rsidR="00106715" w:rsidRDefault="00106715" w:rsidP="00106715">
      <w:pPr>
        <w:spacing w:after="0" w:line="240" w:lineRule="auto"/>
        <w:ind w:right="-1"/>
        <w:jc w:val="center"/>
        <w:rPr>
          <w:rFonts w:ascii="Times New Roman" w:hAnsi="Times New Roman"/>
          <w:sz w:val="28"/>
          <w:szCs w:val="20"/>
        </w:rPr>
      </w:pPr>
    </w:p>
    <w:p w:rsidR="00106715" w:rsidRPr="00C565E4" w:rsidRDefault="00106715" w:rsidP="00106715">
      <w:pPr>
        <w:spacing w:after="0" w:line="240" w:lineRule="auto"/>
        <w:ind w:right="-1" w:firstLine="709"/>
        <w:jc w:val="both"/>
        <w:rPr>
          <w:rFonts w:ascii="Times New Roman" w:hAnsi="Times New Roman" w:cs="Times New Roman"/>
          <w:sz w:val="28"/>
          <w:szCs w:val="28"/>
        </w:rPr>
      </w:pPr>
      <w:r>
        <w:rPr>
          <w:rFonts w:ascii="Times New Roman" w:hAnsi="Times New Roman"/>
          <w:sz w:val="28"/>
          <w:szCs w:val="28"/>
        </w:rPr>
        <w:t>5. Муниципальную услугу предоставляет</w:t>
      </w:r>
      <w:r>
        <w:rPr>
          <w:rFonts w:ascii="Times New Roman" w:hAnsi="Times New Roman"/>
          <w:i/>
          <w:sz w:val="28"/>
          <w:szCs w:val="28"/>
        </w:rPr>
        <w:t xml:space="preserve"> </w:t>
      </w:r>
      <w:r w:rsidR="00C565E4">
        <w:rPr>
          <w:rFonts w:ascii="Times New Roman" w:hAnsi="Times New Roman"/>
          <w:sz w:val="28"/>
          <w:szCs w:val="28"/>
        </w:rPr>
        <w:t xml:space="preserve">Исполнительный комитет </w:t>
      </w:r>
      <w:proofErr w:type="spellStart"/>
      <w:r w:rsidR="00C565E4">
        <w:rPr>
          <w:rFonts w:ascii="Times New Roman" w:hAnsi="Times New Roman"/>
          <w:sz w:val="28"/>
          <w:szCs w:val="28"/>
        </w:rPr>
        <w:t>Чистопольского</w:t>
      </w:r>
      <w:proofErr w:type="spellEnd"/>
      <w:r w:rsidR="00C565E4">
        <w:rPr>
          <w:rFonts w:ascii="Times New Roman" w:hAnsi="Times New Roman"/>
          <w:sz w:val="28"/>
          <w:szCs w:val="28"/>
        </w:rPr>
        <w:t xml:space="preserve"> муниципального района Республики Татарстан.</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6. Результатами предоставления услуги являются предоставление Заявителю подтверждающего документа (уведомления), содержащего:</w:t>
      </w:r>
    </w:p>
    <w:p w:rsidR="00106715" w:rsidRDefault="00106715" w:rsidP="009D24F8">
      <w:pPr>
        <w:pStyle w:val="af1"/>
        <w:numPr>
          <w:ilvl w:val="2"/>
          <w:numId w:val="31"/>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сведения о выполняемых работах/вариантах услуги (перечень, даты, объём, адрес объекта (участка захоронения), другие сведения при необходимости);</w:t>
      </w:r>
    </w:p>
    <w:p w:rsidR="00106715" w:rsidRDefault="00106715" w:rsidP="009D24F8">
      <w:pPr>
        <w:pStyle w:val="af1"/>
        <w:numPr>
          <w:ilvl w:val="2"/>
          <w:numId w:val="31"/>
        </w:numPr>
        <w:suppressAutoHyphens/>
        <w:spacing w:after="0" w:line="240" w:lineRule="auto"/>
        <w:ind w:left="720" w:firstLine="709"/>
        <w:contextualSpacing w:val="0"/>
        <w:jc w:val="both"/>
        <w:rPr>
          <w:rFonts w:ascii="Times New Roman" w:hAnsi="Times New Roman" w:cs="Times New Roman"/>
          <w:sz w:val="28"/>
          <w:szCs w:val="28"/>
        </w:rPr>
      </w:pPr>
      <w:r>
        <w:rPr>
          <w:rFonts w:ascii="Times New Roman" w:hAnsi="Times New Roman" w:cs="Times New Roman"/>
          <w:sz w:val="28"/>
          <w:szCs w:val="28"/>
        </w:rPr>
        <w:t>акт выполненных работ (при необходимости, с приложением фотоотчёта либо иного визуального отчёта о состоянии участка до и после выполненных работ) (по форме Приложений № 1,3 к настоящему Административному регламенту);</w:t>
      </w:r>
    </w:p>
    <w:p w:rsidR="00106715" w:rsidRDefault="00106715" w:rsidP="009D24F8">
      <w:pPr>
        <w:pStyle w:val="af1"/>
        <w:numPr>
          <w:ilvl w:val="2"/>
          <w:numId w:val="31"/>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решение об отказе в предоставлении услуги.</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7. Результат предоставления услуги выдается Заявителю в форме электронного документа, подписанного электронной подписью Исполнителя (при необходимости) в личный кабинет на Едином портале.</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Формы документов размещаются на официальных ресурсах Уполномоченного органа.</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В случае отказа в предоставлении услуги выдаётся решение об отказе с обязательным указанием причин.</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40" w:lineRule="auto"/>
        <w:ind w:left="709"/>
        <w:jc w:val="center"/>
        <w:outlineLvl w:val="1"/>
        <w:rPr>
          <w:rFonts w:ascii="Times New Roman" w:hAnsi="Times New Roman" w:cs="Times New Roman"/>
          <w:sz w:val="28"/>
          <w:szCs w:val="28"/>
        </w:rPr>
      </w:pPr>
      <w:r>
        <w:rPr>
          <w:rFonts w:ascii="Times New Roman" w:hAnsi="Times New Roman"/>
          <w:sz w:val="28"/>
          <w:szCs w:val="28"/>
        </w:rPr>
        <w:t>Срок предоставления муниципальной услуги</w:t>
      </w:r>
    </w:p>
    <w:p w:rsidR="00106715" w:rsidRDefault="00106715" w:rsidP="00106715">
      <w:pPr>
        <w:spacing w:after="0" w:line="240" w:lineRule="auto"/>
        <w:ind w:left="6740"/>
        <w:jc w:val="both"/>
        <w:outlineLvl w:val="1"/>
        <w:rPr>
          <w:rFonts w:ascii="Times New Roman" w:hAnsi="Times New Roman" w:cs="Times New Roman"/>
          <w:sz w:val="28"/>
          <w:szCs w:val="28"/>
        </w:rPr>
      </w:pP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8. Срок получения предложений по заявке на услугу по уходу за местом захоронения составляет 3 (три) рабочих дня с момента регистрации заявки (обращения) Заявителя.</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9. Сроки выполнения работ по уходу за местом захоронения предоставляются Исполнителем на основании заявления (обращения) Заявителя.</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10. Срок предоставления услуги исчисляется со дня регистрации заявления (обращения) Заявителя в ПГС.</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40" w:lineRule="auto"/>
        <w:ind w:firstLine="709"/>
        <w:jc w:val="center"/>
        <w:outlineLvl w:val="1"/>
        <w:rPr>
          <w:rFonts w:ascii="Times New Roman" w:hAnsi="Times New Roman" w:cs="Times New Roman"/>
          <w:sz w:val="28"/>
          <w:szCs w:val="28"/>
        </w:rPr>
      </w:pPr>
      <w:r>
        <w:rPr>
          <w:rFonts w:ascii="Times New Roman" w:hAnsi="Times New Roman" w:cs="Times New Roman"/>
          <w:sz w:val="28"/>
          <w:szCs w:val="28"/>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12. Основания для отказа в приеме заявления и документов, необходимых для предоставления муниципальной услуги, не предусмотрены.</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13. Основания для приостановления предоставления услуги:</w:t>
      </w:r>
    </w:p>
    <w:p w:rsidR="00106715" w:rsidRDefault="00106715" w:rsidP="009D24F8">
      <w:pPr>
        <w:pStyle w:val="af1"/>
        <w:numPr>
          <w:ilvl w:val="2"/>
          <w:numId w:val="35"/>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условия заключенного договора между Заявителем и Исполнителем;</w:t>
      </w:r>
    </w:p>
    <w:p w:rsidR="00106715" w:rsidRDefault="00106715" w:rsidP="009D24F8">
      <w:pPr>
        <w:pStyle w:val="af1"/>
        <w:numPr>
          <w:ilvl w:val="2"/>
          <w:numId w:val="35"/>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lastRenderedPageBreak/>
        <w:t>дополнительные причины или условия, возникшие между Заявителем и Исполнителем в соответствии с законодательством Российской Федерации.</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14. Перечень оснований для отказа в предоставлении услуги:</w:t>
      </w:r>
    </w:p>
    <w:p w:rsidR="00106715" w:rsidRDefault="00106715" w:rsidP="009D24F8">
      <w:pPr>
        <w:pStyle w:val="af1"/>
        <w:numPr>
          <w:ilvl w:val="2"/>
          <w:numId w:val="36"/>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отсутствие готовности Исполнителя выполнить работы с учётом параметров заказа;</w:t>
      </w:r>
    </w:p>
    <w:p w:rsidR="00106715" w:rsidRDefault="00106715" w:rsidP="009D24F8">
      <w:pPr>
        <w:pStyle w:val="af1"/>
        <w:numPr>
          <w:ilvl w:val="2"/>
          <w:numId w:val="36"/>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несогласие Исполнителя с условиями договора, выдвинутыми Заявителем;</w:t>
      </w:r>
    </w:p>
    <w:p w:rsidR="00106715" w:rsidRDefault="00106715" w:rsidP="009D24F8">
      <w:pPr>
        <w:pStyle w:val="af1"/>
        <w:numPr>
          <w:ilvl w:val="2"/>
          <w:numId w:val="36"/>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 xml:space="preserve">истечение срока поступления предоплаты от Заявителя в соответствии с условиями заключенного договора; </w:t>
      </w:r>
    </w:p>
    <w:p w:rsidR="00106715" w:rsidRDefault="00106715" w:rsidP="009D24F8">
      <w:pPr>
        <w:pStyle w:val="af1"/>
        <w:numPr>
          <w:ilvl w:val="2"/>
          <w:numId w:val="36"/>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отсутствие права на получение услуги (с приложением обоснования).</w:t>
      </w:r>
    </w:p>
    <w:p w:rsidR="00106715" w:rsidRDefault="00106715" w:rsidP="00106715">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15. В случае отказа или приостановления предоставления услуги Заявителю направляется уведомление с указанием конкретного основания. </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83" w:lineRule="atLeast"/>
        <w:jc w:val="center"/>
        <w:rPr>
          <w:rFonts w:ascii="Times New Roman" w:hAnsi="Times New Roman" w:cs="Times New Roman"/>
          <w:sz w:val="28"/>
          <w:szCs w:val="28"/>
        </w:rPr>
      </w:pPr>
      <w:r>
        <w:rPr>
          <w:rFonts w:ascii="Times New Roman" w:eastAsia="Times New Roman" w:hAnsi="Times New Roman" w:cs="Times New Roman"/>
          <w:sz w:val="28"/>
          <w:szCs w:val="28"/>
        </w:rPr>
        <w:t>Размер платы, взимаемой с заявителя при предоставлении муниципальной услуги, и способы ее взимания</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16. Услуга «Уход за местом захоронения» предоставляется Заявителям на возмездной основе, если иное не предусмотрено федеральным законодательством, законами субъекта Российской Федерации и (или) муниципальными правовыми актами.</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17. Размер платы за оказание работ (услуг), входящих в состав услуги, устанавливается Исполнителем на основании заявления (обращения) Заявителя.</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18. Взимание государственной пошлины за предоставление услуги не производится, если это прямо не установлено федеральным законом или законом субъекта Российской Федерации.</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19. В случае если в отношении отдельных действий, не входящих в состав услуги, предусмотрена обязанность по оплате, информация о необходимости и порядке оплаты таких действий доводится до сведения Заявителя отдельно с указанием правового основания, размера платы и реквизитов для оплаты.</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20. Информация о размере платы, о способах и реквизитах оплаты доводится до сведения Заявителя при оформлении и заключении договора.</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21. Оплата осуществляется вне сервиса (Единый портал и ПГС не используется) в сроки и по реквизитам, установленные договором, предусмотренным действующим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jc w:val="center"/>
        <w:outlineLvl w:val="1"/>
        <w:rPr>
          <w:rFonts w:ascii="Times New Roman" w:hAnsi="Times New Roman" w:cs="Times New Roman"/>
          <w:sz w:val="28"/>
          <w:szCs w:val="28"/>
        </w:rPr>
      </w:pPr>
      <w:r>
        <w:rPr>
          <w:rFonts w:ascii="Times New Roman" w:hAnsi="Times New Roman" w:cs="Times New Roman"/>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106715" w:rsidRDefault="00106715" w:rsidP="00106715">
      <w:pPr>
        <w:spacing w:after="0" w:line="240" w:lineRule="auto"/>
        <w:jc w:val="both"/>
        <w:rPr>
          <w:rFonts w:ascii="Times New Roman" w:hAnsi="Times New Roman" w:cs="Times New Roman"/>
          <w:sz w:val="28"/>
          <w:szCs w:val="28"/>
        </w:rPr>
      </w:pP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22.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w:t>
      </w:r>
      <w:r>
        <w:rPr>
          <w:rFonts w:ascii="Times New Roman" w:hAnsi="Times New Roman" w:cs="Times New Roman"/>
          <w:sz w:val="28"/>
          <w:szCs w:val="28"/>
        </w:rPr>
        <w:lastRenderedPageBreak/>
        <w:t>обработки обращения, предусмотренных настоящим Административным регламентом.</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firstLine="720"/>
        <w:jc w:val="center"/>
        <w:rPr>
          <w:rFonts w:ascii="Times New Roman" w:hAnsi="Times New Roman"/>
          <w:sz w:val="28"/>
          <w:szCs w:val="28"/>
        </w:rPr>
      </w:pPr>
      <w:r>
        <w:rPr>
          <w:rFonts w:ascii="Times New Roman" w:hAnsi="Times New Roman"/>
          <w:sz w:val="28"/>
          <w:szCs w:val="28"/>
        </w:rPr>
        <w:t>Срок регистрации запроса заявителя о предоставлении муниципальной</w:t>
      </w:r>
    </w:p>
    <w:p w:rsidR="00106715" w:rsidRDefault="00106715" w:rsidP="00106715">
      <w:pPr>
        <w:spacing w:after="0" w:line="240" w:lineRule="auto"/>
        <w:ind w:right="-1" w:firstLine="720"/>
        <w:jc w:val="both"/>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23. При направлении заявления посредством Единого портала заявитель в день подачи заявления получает в личном кабинете Единого портала уведомление, подтверждающее, что заявление отправлено, с указанием регистрационного номера и даты подачи заявления.</w:t>
      </w:r>
    </w:p>
    <w:p w:rsidR="00106715" w:rsidRDefault="00106715" w:rsidP="00106715">
      <w:pPr>
        <w:spacing w:after="0" w:line="240" w:lineRule="auto"/>
        <w:ind w:right="-1"/>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Показатели доступности и качества муниципальной услуги</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24. К показателям доступности предоставления услуги относятся:</w:t>
      </w:r>
    </w:p>
    <w:p w:rsidR="00106715" w:rsidRDefault="00106715" w:rsidP="009D24F8">
      <w:pPr>
        <w:pStyle w:val="af1"/>
        <w:numPr>
          <w:ilvl w:val="2"/>
          <w:numId w:val="37"/>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наличие необходимой и актуальной информации о порядке предоставления услуги на официальных ресурсах Органа;</w:t>
      </w:r>
    </w:p>
    <w:p w:rsidR="00106715" w:rsidRDefault="00106715" w:rsidP="009D24F8">
      <w:pPr>
        <w:pStyle w:val="af1"/>
        <w:numPr>
          <w:ilvl w:val="2"/>
          <w:numId w:val="37"/>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возможность подачи заявления посредством Единого портала;</w:t>
      </w:r>
    </w:p>
    <w:p w:rsidR="00106715" w:rsidRDefault="00106715" w:rsidP="009D24F8">
      <w:pPr>
        <w:pStyle w:val="af1"/>
        <w:numPr>
          <w:ilvl w:val="2"/>
          <w:numId w:val="37"/>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возможность приёма и консультации в течение всего рабочего времени, кроме утверждённых перерывов.</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25. К показателям качества предоставления услуги относятся:</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соблюдение установленных регламентом сроков регистрации заявлений/документов и оказания услуги;</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полнота и корректность предоставления услуги Заявителю в соответствии с заявленным предметом обращения;</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соответствие предоставляемых итоговых документов (отчётной документации, фотоотчётов и др.) установленным формам и нормативным требованиям;</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соблюдение требований к конфиденциальности персональных данных Заявителя;</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оперативность и объективность консультирования Заявителей;</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соблюдение требований официально-делового стиля общения, вежливость и корректность взаимодействия со всеми обратившимися;</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возможность досудебного (внесудебного) обжалования решений и действий (бездействия) Исполнителя;</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отсутствие обоснованных жалоб на неправомерные действия (бездействие) Исполнителя, нарушения сроков и порядка оказания услуги.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Заявитель вправе оценить качество предоставления муниципальной услуги с использованием Единого портала. </w:t>
      </w:r>
    </w:p>
    <w:p w:rsidR="00106715" w:rsidRDefault="00106715" w:rsidP="00106715">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26. Оценка соблюдения показателей доступности и качества проводится по результатам анализа отчётных данных о работе Исполнителей и проверок со стороны Органа.</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Отчётность, подтверждающая факт и качество выполнения услуг (акт, фотоотчёт), формируется по каждой цели обращения и направляется Заявителю посредством Единого портала (по форме Приложений № 1, 3 к настоящему Административному регламенту).</w:t>
      </w:r>
    </w:p>
    <w:p w:rsidR="00106715" w:rsidRDefault="00106715" w:rsidP="00106715">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27. </w:t>
      </w:r>
      <w:proofErr w:type="gramStart"/>
      <w:r>
        <w:rPr>
          <w:rFonts w:ascii="Times New Roman" w:hAnsi="Times New Roman" w:cs="Times New Roman"/>
          <w:sz w:val="28"/>
          <w:szCs w:val="28"/>
        </w:rPr>
        <w:t>Контроль за</w:t>
      </w:r>
      <w:proofErr w:type="gramEnd"/>
      <w:r>
        <w:rPr>
          <w:rFonts w:ascii="Times New Roman" w:hAnsi="Times New Roman" w:cs="Times New Roman"/>
          <w:sz w:val="28"/>
          <w:szCs w:val="28"/>
        </w:rPr>
        <w:t xml:space="preserve"> соблюдением требований к доступности и качеству предоставления услуги осуществляется Органом в соответствии с законодательством, во исполнение положений Правил благоустройства, утвержденных</w:t>
      </w:r>
      <w:r w:rsidR="006B074D">
        <w:rPr>
          <w:rFonts w:ascii="Times New Roman" w:hAnsi="Times New Roman" w:cs="Times New Roman"/>
          <w:sz w:val="28"/>
          <w:szCs w:val="28"/>
        </w:rPr>
        <w:t xml:space="preserve"> решением Совета </w:t>
      </w:r>
      <w:proofErr w:type="spellStart"/>
      <w:r w:rsidR="006B074D">
        <w:rPr>
          <w:rFonts w:ascii="Times New Roman" w:hAnsi="Times New Roman" w:cs="Times New Roman"/>
          <w:sz w:val="28"/>
          <w:szCs w:val="28"/>
        </w:rPr>
        <w:t>Кубасского</w:t>
      </w:r>
      <w:proofErr w:type="spellEnd"/>
      <w:r w:rsidR="006B074D">
        <w:rPr>
          <w:rFonts w:ascii="Times New Roman" w:hAnsi="Times New Roman" w:cs="Times New Roman"/>
          <w:sz w:val="28"/>
          <w:szCs w:val="28"/>
        </w:rPr>
        <w:t xml:space="preserve"> сельского поселения </w:t>
      </w:r>
      <w:proofErr w:type="spellStart"/>
      <w:r w:rsidR="006B074D">
        <w:rPr>
          <w:rFonts w:ascii="Times New Roman" w:hAnsi="Times New Roman" w:cs="Times New Roman"/>
          <w:sz w:val="28"/>
          <w:szCs w:val="28"/>
        </w:rPr>
        <w:t>Чистопольского</w:t>
      </w:r>
      <w:proofErr w:type="spellEnd"/>
      <w:r w:rsidR="006B074D">
        <w:rPr>
          <w:rFonts w:ascii="Times New Roman" w:hAnsi="Times New Roman" w:cs="Times New Roman"/>
          <w:sz w:val="28"/>
          <w:szCs w:val="28"/>
        </w:rPr>
        <w:t xml:space="preserve"> муниципального района Республики Татарстан от 02.08.2013г. №6/2</w:t>
      </w:r>
      <w:r>
        <w:rPr>
          <w:rFonts w:ascii="Times New Roman" w:hAnsi="Times New Roman" w:cs="Times New Roman"/>
          <w:sz w:val="28"/>
          <w:szCs w:val="28"/>
        </w:rPr>
        <w:t>, иных муниципальных нормативных правовых актов.</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28. Информация о ходе и статусе предоставления муниципальной услуги может быть получена заявителем в личном кабинете на Едином портале.</w:t>
      </w:r>
    </w:p>
    <w:p w:rsidR="00106715" w:rsidRDefault="00106715" w:rsidP="00106715">
      <w:pPr>
        <w:spacing w:after="0" w:line="240" w:lineRule="auto"/>
        <w:ind w:right="-1" w:firstLine="709"/>
        <w:jc w:val="both"/>
        <w:rPr>
          <w:rFonts w:ascii="Times New Roman" w:hAnsi="Times New Roman" w:cs="Times New Roman"/>
          <w:sz w:val="28"/>
          <w:szCs w:val="28"/>
        </w:rPr>
      </w:pPr>
      <w:r>
        <w:rPr>
          <w:rFonts w:ascii="Times New Roman" w:hAnsi="Times New Roman"/>
          <w:sz w:val="28"/>
          <w:szCs w:val="28"/>
        </w:rPr>
        <w:t>29. Информация о показателях доступности и качества предоставлении Услуги размещается на официальном сайте Органа, а также Едином портале.</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Иные требования к предоставлению Услуги</w:t>
      </w:r>
    </w:p>
    <w:p w:rsidR="00106715" w:rsidRDefault="00106715" w:rsidP="00106715">
      <w:pPr>
        <w:spacing w:after="0" w:line="240" w:lineRule="auto"/>
        <w:ind w:right="-1" w:firstLine="427"/>
        <w:jc w:val="both"/>
        <w:rPr>
          <w:rFonts w:ascii="Times New Roman" w:hAnsi="Times New Roman"/>
          <w:sz w:val="28"/>
          <w:szCs w:val="28"/>
        </w:rPr>
      </w:pP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30. При предоставлении Услуги в электронной форме заявитель вправе: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а) получить информацию о порядке и сроках предоставления муниципальной услуги, размещенную на Едином портале;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б) подать заявление о предоставлении  муниципальной услуги и иные документы, необходимые для предоставления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в) получить сведения о ходе и статусе выполнения заявлений о предоставлении  муниципальной услуги, поданных в электронной форме;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г) осуществить оценку качества предоставления  муниципальной услуги посредством Единого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д) получить результат предоставления  муниципальной услуги в форме электронного документа;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е) подать жалобу на решение и действие (бездействие)Органа, а также его должностных лиц, муниципальных служащих посредством Единого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31. Формирование заявления осуществляется посредством заполнения электронной формы заявления на Единого </w:t>
      </w:r>
      <w:proofErr w:type="gramStart"/>
      <w:r>
        <w:rPr>
          <w:rFonts w:ascii="Times New Roman" w:hAnsi="Times New Roman"/>
          <w:sz w:val="28"/>
          <w:szCs w:val="28"/>
        </w:rPr>
        <w:t>портале</w:t>
      </w:r>
      <w:proofErr w:type="gramEnd"/>
      <w:r>
        <w:rPr>
          <w:rFonts w:ascii="Times New Roman" w:hAnsi="Times New Roman"/>
          <w:sz w:val="28"/>
          <w:szCs w:val="28"/>
        </w:rPr>
        <w:t xml:space="preserve"> без необходимости дополнительной подачи заявления в какой-либо иной форме.</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Исчерпывающий перечень документов, необходимых для </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предоставления Услуги</w:t>
      </w:r>
    </w:p>
    <w:p w:rsidR="00106715" w:rsidRDefault="00106715" w:rsidP="00106715">
      <w:pPr>
        <w:tabs>
          <w:tab w:val="left" w:pos="9781"/>
        </w:tabs>
        <w:spacing w:after="0" w:line="240" w:lineRule="auto"/>
        <w:ind w:right="-1" w:firstLine="709"/>
        <w:jc w:val="both"/>
        <w:rPr>
          <w:rFonts w:ascii="Times New Roman" w:hAnsi="Times New Roman" w:cs="Courier New"/>
          <w:sz w:val="28"/>
          <w:szCs w:val="28"/>
        </w:rPr>
      </w:pP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sz w:val="28"/>
          <w:szCs w:val="28"/>
        </w:rPr>
        <w:lastRenderedPageBreak/>
        <w:t xml:space="preserve">32. </w:t>
      </w:r>
      <w:r>
        <w:rPr>
          <w:rFonts w:ascii="Times New Roman" w:hAnsi="Times New Roman" w:cs="Times New Roman"/>
          <w:sz w:val="28"/>
          <w:szCs w:val="28"/>
        </w:rPr>
        <w:t>Для предоставления услуги «Уход за местом захоронения» Заявитель к может предоставить примеры работы, в соответствии с которыми необходимо выполнить заявление (обращение).</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33. В рамках услуги использование межведомственных электронных запросов не предусмотрено.</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34. Заявление (обращение) на предоставление услуги «Уход за местом захоронения» (вне зависимости от цели обращения) может быть подано Заявителем посредством ЕПГУ.</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35. Состав заявления (обращения):</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фамилия, имя, отчество (при наличии) Заявителя;</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сведения о документе, удостоверяющем личность;</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адрес регистрации (места жительства) Заявителя;</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контактные данные (номер телефона, адрес электронной почты);</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информация о планируемых работах;</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информация о захоронении, для которого проводятся работы;</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готовность сотрудничать по предоплате;</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согласие на обработку персональных данных Заявителя.</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36. Особенности подачи в электронной форме:</w:t>
      </w:r>
    </w:p>
    <w:p w:rsidR="00106715" w:rsidRDefault="00106715" w:rsidP="009D24F8">
      <w:pPr>
        <w:pStyle w:val="af1"/>
        <w:numPr>
          <w:ilvl w:val="2"/>
          <w:numId w:val="40"/>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заявление и электронные образы документов отправляются с использованием подтверждённой учётной записи на Едином портале;</w:t>
      </w:r>
    </w:p>
    <w:p w:rsidR="00106715" w:rsidRDefault="00106715" w:rsidP="009D24F8">
      <w:pPr>
        <w:pStyle w:val="af1"/>
        <w:numPr>
          <w:ilvl w:val="2"/>
          <w:numId w:val="40"/>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все действия выполняются через интерфейс личного кабинета посредством Единого портала.</w:t>
      </w:r>
    </w:p>
    <w:p w:rsidR="00106715" w:rsidRDefault="00106715" w:rsidP="00106715">
      <w:pPr>
        <w:spacing w:after="0" w:line="240" w:lineRule="auto"/>
        <w:ind w:right="-1" w:firstLine="720"/>
        <w:jc w:val="both"/>
        <w:rPr>
          <w:rFonts w:ascii="Times New Roman" w:hAnsi="Times New Roman" w:cs="Times New Roman"/>
          <w:sz w:val="28"/>
          <w:szCs w:val="28"/>
        </w:rPr>
      </w:pPr>
    </w:p>
    <w:p w:rsidR="00106715" w:rsidRDefault="00106715" w:rsidP="00106715">
      <w:pPr>
        <w:tabs>
          <w:tab w:val="left" w:pos="9781"/>
        </w:tabs>
        <w:spacing w:after="0" w:line="240" w:lineRule="auto"/>
        <w:ind w:right="-1"/>
        <w:jc w:val="center"/>
        <w:rPr>
          <w:rFonts w:ascii="Times New Roman" w:hAnsi="Times New Roman" w:cs="Courier New"/>
          <w:sz w:val="28"/>
          <w:szCs w:val="28"/>
        </w:rPr>
      </w:pPr>
    </w:p>
    <w:p w:rsidR="00106715" w:rsidRDefault="00106715" w:rsidP="00106715">
      <w:pPr>
        <w:spacing w:after="0" w:line="240" w:lineRule="auto"/>
        <w:ind w:right="-1"/>
        <w:jc w:val="center"/>
        <w:rPr>
          <w:rFonts w:ascii="Times New Roman" w:hAnsi="Times New Roman"/>
          <w:color w:val="000000"/>
          <w:sz w:val="28"/>
          <w:szCs w:val="28"/>
        </w:rPr>
      </w:pPr>
      <w:r>
        <w:rPr>
          <w:rFonts w:ascii="Times New Roman" w:hAnsi="Times New Roman"/>
          <w:b/>
          <w:bCs/>
          <w:sz w:val="28"/>
          <w:szCs w:val="28"/>
        </w:rPr>
        <w:t>III. Состав, последовательность и сроки выполнения административных процедур</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Перечень административных процедур</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37. Предоставление муниципальной услуги включает в себя следующие процедуры:</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1) прием и регистрация заявления на предоставление муниципальной услуги;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 подготовка результата предоставления муниципальной услуги;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 предоставление заявителю результата муниципальной услуги.</w:t>
      </w:r>
    </w:p>
    <w:p w:rsidR="00106715" w:rsidRDefault="00106715" w:rsidP="00106715">
      <w:pPr>
        <w:spacing w:after="0" w:line="240" w:lineRule="auto"/>
        <w:ind w:right="-1" w:firstLine="709"/>
        <w:jc w:val="both"/>
        <w:rPr>
          <w:rFonts w:ascii="Times New Roman" w:hAnsi="Times New Roman"/>
          <w:sz w:val="28"/>
          <w:szCs w:val="28"/>
        </w:rPr>
      </w:pPr>
    </w:p>
    <w:p w:rsidR="00106715" w:rsidRDefault="00106715" w:rsidP="00106715">
      <w:pPr>
        <w:pStyle w:val="ConsPlusNonformat"/>
        <w:ind w:right="-1" w:firstLine="709"/>
        <w:jc w:val="center"/>
        <w:rPr>
          <w:rFonts w:ascii="Times New Roman" w:hAnsi="Times New Roman" w:cs="Times New Roman"/>
          <w:b/>
          <w:bCs/>
          <w:sz w:val="28"/>
          <w:szCs w:val="28"/>
        </w:rPr>
      </w:pPr>
    </w:p>
    <w:p w:rsidR="00106715" w:rsidRDefault="00106715" w:rsidP="00106715">
      <w:pPr>
        <w:pStyle w:val="ConsPlusNonformat"/>
        <w:ind w:right="-1" w:firstLine="709"/>
        <w:jc w:val="center"/>
        <w:rPr>
          <w:rFonts w:ascii="Times New Roman" w:hAnsi="Times New Roman" w:cs="Times New Roman"/>
          <w:b/>
          <w:bCs/>
          <w:sz w:val="28"/>
          <w:szCs w:val="28"/>
        </w:rPr>
      </w:pPr>
      <w:r>
        <w:rPr>
          <w:rFonts w:ascii="Times New Roman" w:hAnsi="Times New Roman" w:cs="Times New Roman"/>
          <w:b/>
          <w:sz w:val="28"/>
          <w:szCs w:val="28"/>
        </w:rPr>
        <w:t>IV.</w:t>
      </w:r>
      <w:r w:rsidR="006B074D">
        <w:rPr>
          <w:rFonts w:ascii="Times New Roman" w:hAnsi="Times New Roman" w:cs="Times New Roman"/>
          <w:b/>
          <w:sz w:val="28"/>
          <w:szCs w:val="28"/>
        </w:rPr>
        <w:t xml:space="preserve"> </w:t>
      </w:r>
      <w:r>
        <w:rPr>
          <w:rFonts w:ascii="Times New Roman" w:hAnsi="Times New Roman" w:cs="Times New Roman"/>
          <w:b/>
          <w:sz w:val="28"/>
          <w:szCs w:val="28"/>
        </w:rPr>
        <w:t>Способы информирования заявителя об изменении статуса рассмотрения запроса о предоставлении государственной услуги</w:t>
      </w: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38.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w:t>
      </w:r>
      <w:r>
        <w:rPr>
          <w:rFonts w:ascii="Times New Roman" w:hAnsi="Times New Roman"/>
          <w:sz w:val="28"/>
          <w:szCs w:val="28"/>
        </w:rPr>
        <w:lastRenderedPageBreak/>
        <w:t>заявитель должен совершить на указанном этапе предоставления муниципальной услуги, одним из перечисленных способов: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смс-информирования;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Единого портала;</w:t>
      </w:r>
    </w:p>
    <w:p w:rsidR="00106715" w:rsidRDefault="00106715" w:rsidP="00106715">
      <w:pPr>
        <w:spacing w:after="0" w:line="240" w:lineRule="auto"/>
        <w:ind w:right="-1" w:firstLine="709"/>
        <w:jc w:val="both"/>
        <w:rPr>
          <w:rFonts w:ascii="Times New Roman" w:hAnsi="Times New Roman"/>
          <w:color w:val="000000"/>
          <w:spacing w:val="-6"/>
          <w:sz w:val="28"/>
          <w:szCs w:val="28"/>
        </w:rPr>
      </w:pPr>
      <w:r>
        <w:rPr>
          <w:rFonts w:ascii="Times New Roman" w:hAnsi="Times New Roman"/>
          <w:sz w:val="28"/>
          <w:szCs w:val="28"/>
        </w:rPr>
        <w:t>– посредством иных сервисов и способов (при наличии).</w:t>
      </w:r>
    </w:p>
    <w:p w:rsidR="00106715" w:rsidRDefault="00106715" w:rsidP="00106715">
      <w:pPr>
        <w:tabs>
          <w:tab w:val="left" w:pos="9781"/>
        </w:tabs>
        <w:spacing w:after="0" w:line="240" w:lineRule="auto"/>
        <w:ind w:right="-1"/>
        <w:jc w:val="center"/>
        <w:rPr>
          <w:rFonts w:ascii="Times New Roman" w:hAnsi="Times New Roman" w:cs="Courier New"/>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6B074D" w:rsidRDefault="006B074D" w:rsidP="00106715">
      <w:pPr>
        <w:spacing w:after="0" w:line="240" w:lineRule="auto"/>
        <w:ind w:right="-1"/>
        <w:jc w:val="center"/>
        <w:rPr>
          <w:rFonts w:ascii="Times New Roman" w:hAnsi="Times New Roman"/>
          <w:sz w:val="28"/>
          <w:szCs w:val="28"/>
        </w:rPr>
      </w:pPr>
    </w:p>
    <w:p w:rsidR="006B074D" w:rsidRDefault="006B074D" w:rsidP="00106715">
      <w:pPr>
        <w:spacing w:after="0" w:line="240" w:lineRule="auto"/>
        <w:ind w:right="-1"/>
        <w:jc w:val="center"/>
        <w:rPr>
          <w:rFonts w:ascii="Times New Roman" w:hAnsi="Times New Roman"/>
          <w:sz w:val="28"/>
          <w:szCs w:val="28"/>
        </w:rPr>
      </w:pPr>
    </w:p>
    <w:p w:rsidR="006B074D" w:rsidRDefault="006B074D" w:rsidP="00106715">
      <w:pPr>
        <w:spacing w:after="0" w:line="240" w:lineRule="auto"/>
        <w:ind w:right="-1"/>
        <w:jc w:val="center"/>
        <w:rPr>
          <w:rFonts w:ascii="Times New Roman" w:hAnsi="Times New Roman"/>
          <w:sz w:val="28"/>
          <w:szCs w:val="28"/>
        </w:rPr>
      </w:pPr>
    </w:p>
    <w:p w:rsidR="006B074D" w:rsidRDefault="006B074D" w:rsidP="00106715">
      <w:pPr>
        <w:spacing w:after="0" w:line="240" w:lineRule="auto"/>
        <w:ind w:right="-1"/>
        <w:jc w:val="center"/>
        <w:rPr>
          <w:rFonts w:ascii="Times New Roman" w:hAnsi="Times New Roman"/>
          <w:sz w:val="28"/>
          <w:szCs w:val="28"/>
        </w:rPr>
      </w:pPr>
    </w:p>
    <w:p w:rsidR="006B074D" w:rsidRDefault="006B074D" w:rsidP="00106715">
      <w:pPr>
        <w:spacing w:after="0" w:line="240" w:lineRule="auto"/>
        <w:ind w:right="-1"/>
        <w:jc w:val="center"/>
        <w:rPr>
          <w:rFonts w:ascii="Times New Roman" w:hAnsi="Times New Roman"/>
          <w:sz w:val="28"/>
          <w:szCs w:val="28"/>
        </w:rPr>
      </w:pPr>
    </w:p>
    <w:p w:rsidR="006B074D" w:rsidRDefault="006B074D" w:rsidP="00106715">
      <w:pPr>
        <w:spacing w:after="0" w:line="240" w:lineRule="auto"/>
        <w:ind w:right="-1"/>
        <w:jc w:val="center"/>
        <w:rPr>
          <w:rFonts w:ascii="Times New Roman" w:hAnsi="Times New Roman"/>
          <w:sz w:val="28"/>
          <w:szCs w:val="28"/>
        </w:rPr>
      </w:pPr>
    </w:p>
    <w:p w:rsidR="006B074D" w:rsidRDefault="006B074D" w:rsidP="00106715">
      <w:pPr>
        <w:spacing w:after="0" w:line="240" w:lineRule="auto"/>
        <w:ind w:right="-1"/>
        <w:jc w:val="center"/>
        <w:rPr>
          <w:rFonts w:ascii="Times New Roman" w:hAnsi="Times New Roman"/>
          <w:sz w:val="28"/>
          <w:szCs w:val="28"/>
        </w:rPr>
      </w:pPr>
    </w:p>
    <w:p w:rsidR="006B074D" w:rsidRDefault="006B074D" w:rsidP="00106715">
      <w:pPr>
        <w:spacing w:after="0" w:line="240" w:lineRule="auto"/>
        <w:ind w:right="-1"/>
        <w:jc w:val="center"/>
        <w:rPr>
          <w:rFonts w:ascii="Times New Roman" w:hAnsi="Times New Roman"/>
          <w:sz w:val="28"/>
          <w:szCs w:val="28"/>
        </w:rPr>
      </w:pPr>
    </w:p>
    <w:p w:rsidR="006B074D" w:rsidRDefault="006B074D" w:rsidP="00106715">
      <w:pPr>
        <w:spacing w:after="0" w:line="240" w:lineRule="auto"/>
        <w:ind w:right="-1"/>
        <w:jc w:val="center"/>
        <w:rPr>
          <w:rFonts w:ascii="Times New Roman" w:hAnsi="Times New Roman"/>
          <w:sz w:val="28"/>
          <w:szCs w:val="28"/>
        </w:rPr>
      </w:pPr>
    </w:p>
    <w:p w:rsidR="006B074D" w:rsidRDefault="006B074D" w:rsidP="00106715">
      <w:pPr>
        <w:spacing w:after="0" w:line="240" w:lineRule="auto"/>
        <w:ind w:right="-1"/>
        <w:jc w:val="center"/>
        <w:rPr>
          <w:rFonts w:ascii="Times New Roman" w:hAnsi="Times New Roman"/>
          <w:sz w:val="28"/>
          <w:szCs w:val="28"/>
        </w:rPr>
      </w:pPr>
    </w:p>
    <w:p w:rsidR="006B074D" w:rsidRDefault="006B074D" w:rsidP="00106715">
      <w:pPr>
        <w:spacing w:after="0" w:line="240" w:lineRule="auto"/>
        <w:ind w:right="-1"/>
        <w:jc w:val="center"/>
        <w:rPr>
          <w:rFonts w:ascii="Times New Roman" w:hAnsi="Times New Roman"/>
          <w:sz w:val="28"/>
          <w:szCs w:val="28"/>
        </w:rPr>
      </w:pPr>
    </w:p>
    <w:p w:rsidR="006B074D" w:rsidRDefault="006B074D" w:rsidP="00106715">
      <w:pPr>
        <w:spacing w:after="0" w:line="240" w:lineRule="auto"/>
        <w:ind w:right="-1"/>
        <w:jc w:val="center"/>
        <w:rPr>
          <w:rFonts w:ascii="Times New Roman" w:hAnsi="Times New Roman"/>
          <w:sz w:val="28"/>
          <w:szCs w:val="28"/>
        </w:rPr>
      </w:pPr>
    </w:p>
    <w:p w:rsidR="006B074D" w:rsidRDefault="006B074D" w:rsidP="00106715">
      <w:pPr>
        <w:spacing w:after="0" w:line="240" w:lineRule="auto"/>
        <w:ind w:right="-1"/>
        <w:jc w:val="center"/>
        <w:rPr>
          <w:rFonts w:ascii="Times New Roman" w:hAnsi="Times New Roman"/>
          <w:sz w:val="28"/>
          <w:szCs w:val="28"/>
        </w:rPr>
      </w:pPr>
    </w:p>
    <w:p w:rsidR="006B074D" w:rsidRDefault="006B074D" w:rsidP="00106715">
      <w:pPr>
        <w:spacing w:after="0" w:line="240" w:lineRule="auto"/>
        <w:ind w:right="-1"/>
        <w:jc w:val="center"/>
        <w:rPr>
          <w:rFonts w:ascii="Times New Roman" w:hAnsi="Times New Roman"/>
          <w:sz w:val="28"/>
          <w:szCs w:val="28"/>
        </w:rPr>
      </w:pPr>
    </w:p>
    <w:p w:rsidR="006B074D" w:rsidRDefault="006B074D" w:rsidP="00106715">
      <w:pPr>
        <w:spacing w:after="0" w:line="240" w:lineRule="auto"/>
        <w:ind w:right="-1"/>
        <w:jc w:val="center"/>
        <w:rPr>
          <w:rFonts w:ascii="Times New Roman" w:hAnsi="Times New Roman"/>
          <w:sz w:val="28"/>
          <w:szCs w:val="28"/>
        </w:rPr>
      </w:pPr>
    </w:p>
    <w:p w:rsidR="006B074D" w:rsidRDefault="006B074D" w:rsidP="00106715">
      <w:pPr>
        <w:spacing w:after="0" w:line="240" w:lineRule="auto"/>
        <w:ind w:right="-1"/>
        <w:jc w:val="center"/>
        <w:rPr>
          <w:rFonts w:ascii="Times New Roman" w:hAnsi="Times New Roman"/>
          <w:sz w:val="28"/>
          <w:szCs w:val="28"/>
        </w:rPr>
      </w:pPr>
    </w:p>
    <w:p w:rsidR="006B074D" w:rsidRDefault="006B074D" w:rsidP="00106715">
      <w:pPr>
        <w:spacing w:after="0" w:line="240" w:lineRule="auto"/>
        <w:ind w:right="-1"/>
        <w:jc w:val="center"/>
        <w:rPr>
          <w:rFonts w:ascii="Times New Roman" w:hAnsi="Times New Roman"/>
          <w:sz w:val="28"/>
          <w:szCs w:val="28"/>
        </w:rPr>
      </w:pPr>
    </w:p>
    <w:p w:rsidR="006B074D" w:rsidRDefault="006B074D" w:rsidP="00106715">
      <w:pPr>
        <w:spacing w:after="0" w:line="240" w:lineRule="auto"/>
        <w:ind w:right="-1"/>
        <w:jc w:val="center"/>
        <w:rPr>
          <w:rFonts w:ascii="Times New Roman" w:hAnsi="Times New Roman"/>
          <w:sz w:val="28"/>
          <w:szCs w:val="28"/>
        </w:rPr>
      </w:pPr>
    </w:p>
    <w:p w:rsidR="006B074D" w:rsidRDefault="006B074D" w:rsidP="00106715">
      <w:pPr>
        <w:spacing w:after="0" w:line="240" w:lineRule="auto"/>
        <w:ind w:right="-1"/>
        <w:jc w:val="center"/>
        <w:rPr>
          <w:rFonts w:ascii="Times New Roman" w:hAnsi="Times New Roman"/>
          <w:sz w:val="28"/>
          <w:szCs w:val="28"/>
        </w:rPr>
      </w:pPr>
    </w:p>
    <w:p w:rsidR="006B074D" w:rsidRDefault="006B074D" w:rsidP="00106715">
      <w:pPr>
        <w:spacing w:after="0" w:line="240" w:lineRule="auto"/>
        <w:ind w:right="-1"/>
        <w:jc w:val="center"/>
        <w:rPr>
          <w:rFonts w:ascii="Times New Roman" w:hAnsi="Times New Roman"/>
          <w:sz w:val="28"/>
          <w:szCs w:val="28"/>
        </w:rPr>
      </w:pPr>
    </w:p>
    <w:p w:rsidR="006B074D" w:rsidRDefault="006B074D" w:rsidP="00106715">
      <w:pPr>
        <w:spacing w:after="0" w:line="240" w:lineRule="auto"/>
        <w:ind w:right="-1"/>
        <w:jc w:val="center"/>
        <w:rPr>
          <w:rFonts w:ascii="Times New Roman" w:hAnsi="Times New Roman"/>
          <w:sz w:val="28"/>
          <w:szCs w:val="28"/>
        </w:rPr>
      </w:pPr>
    </w:p>
    <w:p w:rsidR="006B074D" w:rsidRDefault="006B074D" w:rsidP="00106715">
      <w:pPr>
        <w:spacing w:after="0" w:line="240" w:lineRule="auto"/>
        <w:ind w:right="-1"/>
        <w:jc w:val="center"/>
        <w:rPr>
          <w:rFonts w:ascii="Times New Roman" w:hAnsi="Times New Roman"/>
          <w:sz w:val="28"/>
          <w:szCs w:val="28"/>
        </w:rPr>
      </w:pPr>
    </w:p>
    <w:p w:rsidR="006B074D" w:rsidRDefault="006B074D"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bookmarkStart w:id="94" w:name="_Toc211928509"/>
      <w:r>
        <w:rPr>
          <w:rFonts w:ascii="Times New Roman" w:hAnsi="Times New Roman" w:cs="Times New Roman"/>
          <w:sz w:val="28"/>
          <w:szCs w:val="28"/>
        </w:rPr>
        <w:lastRenderedPageBreak/>
        <w:t>Приложение 1</w:t>
      </w:r>
      <w:bookmarkEnd w:id="94"/>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предоставления муниципальной услуги по уходу за местом захоронения</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Форма документа «Акт о приемке выполненных работ»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4"/>
          <w:szCs w:val="24"/>
        </w:rPr>
      </w:pPr>
      <w:r>
        <w:rPr>
          <w:rFonts w:ascii="Times New Roman" w:hAnsi="Times New Roman" w:cs="Times New Roman"/>
          <w:sz w:val="28"/>
          <w:szCs w:val="28"/>
        </w:rPr>
        <w:t>НАЧАЛО ФОРМЫ</w:t>
      </w:r>
    </w:p>
    <w:p w:rsidR="00106715" w:rsidRDefault="00106715" w:rsidP="00106715">
      <w:pPr>
        <w:pStyle w:val="ConsPlusNormal"/>
        <w:ind w:left="5670"/>
        <w:jc w:val="right"/>
        <w:rPr>
          <w:rFonts w:ascii="Times New Roman" w:hAnsi="Times New Roman" w:cs="Times New Roman"/>
          <w:sz w:val="24"/>
          <w:szCs w:val="24"/>
        </w:rPr>
      </w:pPr>
    </w:p>
    <w:p w:rsidR="00106715" w:rsidRDefault="00106715" w:rsidP="00106715">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sz w:val="28"/>
          <w:szCs w:val="28"/>
          <w:lang w:eastAsia="ru-RU"/>
        </w:rPr>
        <w:t>Акт №</w:t>
      </w:r>
      <w:r>
        <w:rPr>
          <w:rFonts w:ascii="Times New Roman" w:eastAsia="Times New Roman" w:hAnsi="Times New Roman" w:cs="Times New Roman"/>
          <w:b/>
          <w:bCs/>
          <w:color w:val="333333"/>
          <w:sz w:val="28"/>
          <w:szCs w:val="28"/>
          <w:lang w:eastAsia="ru-RU"/>
        </w:rPr>
        <w:t xml:space="preserve">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номер_акта</w:t>
      </w:r>
      <w:proofErr w:type="spellEnd"/>
      <w:r>
        <w:rPr>
          <w:rFonts w:ascii="Times New Roman" w:eastAsia="Times New Roman" w:hAnsi="Times New Roman" w:cs="Times New Roman"/>
          <w:color w:val="333333"/>
          <w:sz w:val="24"/>
          <w:szCs w:val="24"/>
          <w:lang w:eastAsia="ru-RU"/>
        </w:rPr>
        <w:t xml:space="preserve">] </w:t>
      </w:r>
      <w:r>
        <w:rPr>
          <w:rFonts w:ascii="Times New Roman" w:eastAsia="Times New Roman" w:hAnsi="Times New Roman" w:cs="Times New Roman"/>
          <w:b/>
          <w:bCs/>
          <w:sz w:val="28"/>
          <w:szCs w:val="28"/>
          <w:lang w:eastAsia="ru-RU"/>
        </w:rPr>
        <w:t xml:space="preserve">от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дата_акта</w:t>
      </w:r>
      <w:proofErr w:type="spellEnd"/>
      <w:r>
        <w:rPr>
          <w:rFonts w:ascii="Times New Roman" w:eastAsia="Times New Roman" w:hAnsi="Times New Roman" w:cs="Times New Roman"/>
          <w:color w:val="333333"/>
          <w:sz w:val="24"/>
          <w:szCs w:val="24"/>
          <w:lang w:eastAsia="ru-RU"/>
        </w:rPr>
        <w:t>]</w:t>
      </w:r>
    </w:p>
    <w:p w:rsidR="00106715" w:rsidRDefault="00106715" w:rsidP="00106715">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sz w:val="28"/>
          <w:szCs w:val="28"/>
          <w:lang w:eastAsia="ru-RU"/>
        </w:rPr>
        <w:t xml:space="preserve">о приемке выполненных работ </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по договору об уходе за местом захоронения</w:t>
      </w:r>
    </w:p>
    <w:p w:rsidR="00106715" w:rsidRDefault="00106715" w:rsidP="00106715">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8"/>
          <w:szCs w:val="28"/>
          <w:lang w:eastAsia="ru-RU"/>
        </w:rPr>
        <w:t xml:space="preserve">№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номер_договора</w:t>
      </w:r>
      <w:proofErr w:type="spellEnd"/>
      <w:r>
        <w:rPr>
          <w:rFonts w:ascii="Times New Roman" w:eastAsia="Times New Roman" w:hAnsi="Times New Roman" w:cs="Times New Roman"/>
          <w:color w:val="333333"/>
          <w:sz w:val="24"/>
          <w:szCs w:val="24"/>
          <w:lang w:eastAsia="ru-RU"/>
        </w:rPr>
        <w:t xml:space="preserve">] </w:t>
      </w:r>
      <w:r>
        <w:rPr>
          <w:rFonts w:ascii="Times New Roman" w:eastAsia="Times New Roman" w:hAnsi="Times New Roman" w:cs="Times New Roman"/>
          <w:b/>
          <w:bCs/>
          <w:sz w:val="28"/>
          <w:szCs w:val="28"/>
          <w:lang w:eastAsia="ru-RU"/>
        </w:rPr>
        <w:t xml:space="preserve">от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дата_договора</w:t>
      </w:r>
      <w:proofErr w:type="spellEnd"/>
      <w:r>
        <w:rPr>
          <w:rFonts w:ascii="Times New Roman" w:eastAsia="Times New Roman" w:hAnsi="Times New Roman" w:cs="Times New Roman"/>
          <w:color w:val="333333"/>
          <w:sz w:val="24"/>
          <w:szCs w:val="24"/>
          <w:lang w:eastAsia="ru-RU"/>
        </w:rPr>
        <w:t>]</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[исполнитель], именуемое в дальнейшем </w:t>
      </w:r>
      <w:r>
        <w:rPr>
          <w:rFonts w:ascii="Times New Roman" w:eastAsia="Times New Roman" w:hAnsi="Times New Roman" w:cs="Times New Roman"/>
          <w:b/>
          <w:bCs/>
          <w:color w:val="333333"/>
          <w:sz w:val="24"/>
          <w:szCs w:val="24"/>
          <w:lang w:eastAsia="ru-RU"/>
        </w:rPr>
        <w:t>«Исполнитель»</w:t>
      </w:r>
      <w:r>
        <w:rPr>
          <w:rFonts w:ascii="Times New Roman" w:eastAsia="Times New Roman" w:hAnsi="Times New Roman" w:cs="Times New Roman"/>
          <w:color w:val="333333"/>
          <w:sz w:val="24"/>
          <w:szCs w:val="24"/>
          <w:lang w:eastAsia="ru-RU"/>
        </w:rPr>
        <w:t>, в лице [</w:t>
      </w:r>
      <w:proofErr w:type="spellStart"/>
      <w:r>
        <w:rPr>
          <w:rFonts w:ascii="Times New Roman" w:eastAsia="Times New Roman" w:hAnsi="Times New Roman" w:cs="Times New Roman"/>
          <w:color w:val="333333"/>
          <w:sz w:val="24"/>
          <w:szCs w:val="24"/>
          <w:lang w:eastAsia="ru-RU"/>
        </w:rPr>
        <w:t>должность_исполнителя</w:t>
      </w:r>
      <w:proofErr w:type="spellEnd"/>
      <w:r>
        <w:rPr>
          <w:rFonts w:ascii="Times New Roman" w:eastAsia="Times New Roman" w:hAnsi="Times New Roman" w:cs="Times New Roman"/>
          <w:color w:val="333333"/>
          <w:sz w:val="24"/>
          <w:szCs w:val="24"/>
          <w:lang w:eastAsia="ru-RU"/>
        </w:rPr>
        <w:t>] [</w:t>
      </w:r>
      <w:proofErr w:type="spellStart"/>
      <w:r>
        <w:rPr>
          <w:rFonts w:ascii="Times New Roman" w:eastAsia="Times New Roman" w:hAnsi="Times New Roman" w:cs="Times New Roman"/>
          <w:color w:val="333333"/>
          <w:sz w:val="24"/>
          <w:szCs w:val="24"/>
          <w:lang w:eastAsia="ru-RU"/>
        </w:rPr>
        <w:t>фио_исполнителя</w:t>
      </w:r>
      <w:proofErr w:type="spellEnd"/>
      <w:r>
        <w:rPr>
          <w:rFonts w:ascii="Times New Roman" w:eastAsia="Times New Roman" w:hAnsi="Times New Roman" w:cs="Times New Roman"/>
          <w:color w:val="333333"/>
          <w:sz w:val="24"/>
          <w:szCs w:val="24"/>
          <w:lang w:eastAsia="ru-RU"/>
        </w:rPr>
        <w:t>], действующего на основании [</w:t>
      </w:r>
      <w:proofErr w:type="spellStart"/>
      <w:r>
        <w:rPr>
          <w:rFonts w:ascii="Times New Roman" w:eastAsia="Times New Roman" w:hAnsi="Times New Roman" w:cs="Times New Roman"/>
          <w:color w:val="333333"/>
          <w:sz w:val="24"/>
          <w:szCs w:val="24"/>
          <w:lang w:eastAsia="ru-RU"/>
        </w:rPr>
        <w:t>основание_исполнителя</w:t>
      </w:r>
      <w:proofErr w:type="spellEnd"/>
      <w:r>
        <w:rPr>
          <w:rFonts w:ascii="Times New Roman" w:eastAsia="Times New Roman" w:hAnsi="Times New Roman" w:cs="Times New Roman"/>
          <w:color w:val="333333"/>
          <w:sz w:val="24"/>
          <w:szCs w:val="24"/>
          <w:lang w:eastAsia="ru-RU"/>
        </w:rPr>
        <w:t>] с одной стороны, и [заказчик]</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color w:val="333333"/>
          <w:sz w:val="24"/>
          <w:szCs w:val="24"/>
          <w:lang w:eastAsia="ru-RU"/>
        </w:rPr>
        <w:t>паспорт [</w:t>
      </w:r>
      <w:proofErr w:type="spellStart"/>
      <w:r>
        <w:rPr>
          <w:rFonts w:ascii="Times New Roman" w:eastAsia="Times New Roman" w:hAnsi="Times New Roman" w:cs="Times New Roman"/>
          <w:color w:val="333333"/>
          <w:sz w:val="24"/>
          <w:szCs w:val="24"/>
          <w:lang w:eastAsia="ru-RU"/>
        </w:rPr>
        <w:t>паспорт_заказчика</w:t>
      </w:r>
      <w:proofErr w:type="spellEnd"/>
      <w:r>
        <w:rPr>
          <w:rFonts w:ascii="Times New Roman" w:eastAsia="Times New Roman" w:hAnsi="Times New Roman" w:cs="Times New Roman"/>
          <w:color w:val="333333"/>
          <w:sz w:val="24"/>
          <w:szCs w:val="24"/>
          <w:lang w:eastAsia="ru-RU"/>
        </w:rPr>
        <w:t>], именуемый (-</w:t>
      </w:r>
      <w:proofErr w:type="spellStart"/>
      <w:r>
        <w:rPr>
          <w:rFonts w:ascii="Times New Roman" w:eastAsia="Times New Roman" w:hAnsi="Times New Roman" w:cs="Times New Roman"/>
          <w:color w:val="333333"/>
          <w:sz w:val="24"/>
          <w:szCs w:val="24"/>
          <w:lang w:eastAsia="ru-RU"/>
        </w:rPr>
        <w:t>ая</w:t>
      </w:r>
      <w:proofErr w:type="spellEnd"/>
      <w:r>
        <w:rPr>
          <w:rFonts w:ascii="Times New Roman" w:eastAsia="Times New Roman" w:hAnsi="Times New Roman" w:cs="Times New Roman"/>
          <w:color w:val="333333"/>
          <w:sz w:val="24"/>
          <w:szCs w:val="24"/>
          <w:lang w:eastAsia="ru-RU"/>
        </w:rPr>
        <w:t xml:space="preserve">) в дальнейшем </w:t>
      </w:r>
      <w:r>
        <w:rPr>
          <w:rFonts w:ascii="Times New Roman" w:eastAsia="Times New Roman" w:hAnsi="Times New Roman" w:cs="Times New Roman"/>
          <w:b/>
          <w:bCs/>
          <w:color w:val="333333"/>
          <w:sz w:val="24"/>
          <w:szCs w:val="24"/>
          <w:lang w:eastAsia="ru-RU"/>
        </w:rPr>
        <w:t>«Заказчик»</w:t>
      </w:r>
      <w:r>
        <w:rPr>
          <w:rFonts w:ascii="Times New Roman" w:eastAsia="Times New Roman" w:hAnsi="Times New Roman" w:cs="Times New Roman"/>
          <w:color w:val="333333"/>
          <w:sz w:val="24"/>
          <w:szCs w:val="24"/>
          <w:lang w:eastAsia="ru-RU"/>
        </w:rPr>
        <w:t>, с другой стороны, составили настоящий акт о приемке выполненных работ о следующем:</w:t>
      </w: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 Исполнителем по договору по уходу за местом захоронения № [</w:t>
      </w:r>
      <w:proofErr w:type="spellStart"/>
      <w:r>
        <w:rPr>
          <w:rFonts w:ascii="Times New Roman" w:eastAsia="Times New Roman" w:hAnsi="Times New Roman" w:cs="Times New Roman"/>
          <w:color w:val="333333"/>
          <w:sz w:val="24"/>
          <w:szCs w:val="24"/>
          <w:lang w:eastAsia="ru-RU"/>
        </w:rPr>
        <w:t>номер_договора</w:t>
      </w:r>
      <w:proofErr w:type="spellEnd"/>
      <w:r>
        <w:rPr>
          <w:rFonts w:ascii="Times New Roman" w:eastAsia="Times New Roman" w:hAnsi="Times New Roman" w:cs="Times New Roman"/>
          <w:color w:val="333333"/>
          <w:sz w:val="24"/>
          <w:szCs w:val="24"/>
          <w:lang w:eastAsia="ru-RU"/>
        </w:rPr>
        <w:t>] от [</w:t>
      </w:r>
      <w:proofErr w:type="spellStart"/>
      <w:r>
        <w:rPr>
          <w:rFonts w:ascii="Times New Roman" w:eastAsia="Times New Roman" w:hAnsi="Times New Roman" w:cs="Times New Roman"/>
          <w:color w:val="333333"/>
          <w:sz w:val="24"/>
          <w:szCs w:val="24"/>
          <w:lang w:eastAsia="ru-RU"/>
        </w:rPr>
        <w:t>дата_договора</w:t>
      </w:r>
      <w:proofErr w:type="spellEnd"/>
      <w:r>
        <w:rPr>
          <w:rFonts w:ascii="Times New Roman" w:eastAsia="Times New Roman" w:hAnsi="Times New Roman" w:cs="Times New Roman"/>
          <w:color w:val="333333"/>
          <w:sz w:val="24"/>
          <w:szCs w:val="24"/>
          <w:lang w:eastAsia="ru-RU"/>
        </w:rPr>
        <w:t>] выполнены следующие работы:</w:t>
      </w:r>
    </w:p>
    <w:tbl>
      <w:tblPr>
        <w:tblW w:w="9469" w:type="dxa"/>
        <w:jc w:val="center"/>
        <w:tblLayout w:type="fixed"/>
        <w:tblLook w:val="04A0" w:firstRow="1" w:lastRow="0" w:firstColumn="1" w:lastColumn="0" w:noHBand="0" w:noVBand="1"/>
      </w:tblPr>
      <w:tblGrid>
        <w:gridCol w:w="586"/>
        <w:gridCol w:w="2048"/>
        <w:gridCol w:w="1499"/>
        <w:gridCol w:w="1104"/>
        <w:gridCol w:w="1577"/>
        <w:gridCol w:w="1423"/>
        <w:gridCol w:w="1232"/>
      </w:tblGrid>
      <w:tr w:rsidR="00106715" w:rsidTr="00106715">
        <w:trPr>
          <w:jc w:val="center"/>
        </w:trPr>
        <w:tc>
          <w:tcPr>
            <w:tcW w:w="585"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п/п</w:t>
            </w:r>
          </w:p>
        </w:tc>
        <w:tc>
          <w:tcPr>
            <w:tcW w:w="2048"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Наименование работ</w:t>
            </w:r>
          </w:p>
        </w:tc>
        <w:tc>
          <w:tcPr>
            <w:tcW w:w="1499"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Количество</w:t>
            </w:r>
          </w:p>
        </w:tc>
        <w:tc>
          <w:tcPr>
            <w:tcW w:w="1104"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Цена,</w:t>
            </w:r>
          </w:p>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руб.</w:t>
            </w:r>
          </w:p>
        </w:tc>
        <w:tc>
          <w:tcPr>
            <w:tcW w:w="1577" w:type="dxa"/>
            <w:vAlign w:val="center"/>
          </w:tcPr>
          <w:p w:rsidR="00106715" w:rsidRDefault="00106715" w:rsidP="00106715">
            <w:pPr>
              <w:spacing w:after="0" w:line="240" w:lineRule="auto"/>
              <w:jc w:val="center"/>
              <w:rPr>
                <w:rFonts w:ascii="Calibri" w:eastAsia="Calibri" w:hAnsi="Calibri" w:cs="Times New Roman"/>
                <w:b/>
                <w:bCs/>
                <w:sz w:val="24"/>
                <w:szCs w:val="24"/>
              </w:rPr>
            </w:pPr>
            <w:r>
              <w:rPr>
                <w:rFonts w:ascii="Times New Roman" w:eastAsia="Calibri" w:hAnsi="Times New Roman" w:cs="Times New Roman"/>
                <w:b/>
                <w:bCs/>
                <w:sz w:val="24"/>
                <w:szCs w:val="24"/>
              </w:rPr>
              <w:t xml:space="preserve">Срок выполнения работ, </w:t>
            </w:r>
            <w:proofErr w:type="spellStart"/>
            <w:r>
              <w:rPr>
                <w:rFonts w:ascii="Times New Roman" w:eastAsia="Calibri" w:hAnsi="Times New Roman" w:cs="Times New Roman"/>
                <w:b/>
                <w:bCs/>
                <w:sz w:val="24"/>
                <w:szCs w:val="24"/>
              </w:rPr>
              <w:t>дн</w:t>
            </w:r>
            <w:proofErr w:type="spellEnd"/>
            <w:r>
              <w:rPr>
                <w:rFonts w:ascii="Times New Roman" w:eastAsia="Calibri" w:hAnsi="Times New Roman" w:cs="Times New Roman"/>
                <w:b/>
                <w:bCs/>
                <w:sz w:val="24"/>
                <w:szCs w:val="24"/>
              </w:rPr>
              <w:t>.</w:t>
            </w:r>
          </w:p>
        </w:tc>
        <w:tc>
          <w:tcPr>
            <w:tcW w:w="2655" w:type="dxa"/>
            <w:gridSpan w:val="2"/>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Сумма, руб.</w:t>
            </w:r>
          </w:p>
        </w:tc>
      </w:tr>
      <w:tr w:rsidR="00106715" w:rsidTr="00106715">
        <w:trPr>
          <w:jc w:val="center"/>
        </w:trPr>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rPr>
          <w:jc w:val="center"/>
        </w:trPr>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rPr>
          <w:jc w:val="center"/>
        </w:trPr>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Общая стоимость Услуг:</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r w:rsidR="00106715" w:rsidTr="00106715">
        <w:trPr>
          <w:jc w:val="center"/>
        </w:trPr>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В том числе НДС:</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bl>
    <w:p w:rsidR="00106715" w:rsidRDefault="00106715" w:rsidP="00106715">
      <w:pPr>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2. 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регион:</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населенный пункт:</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кладбище:</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(наименование кладбища)</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участок №:</w:t>
            </w:r>
          </w:p>
        </w:tc>
        <w:tc>
          <w:tcPr>
            <w:tcW w:w="7935" w:type="dxa"/>
            <w:tcBorders>
              <w:top w:val="nil"/>
              <w:lef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(сектор, квартал, ряд, номер)</w:t>
            </w:r>
          </w:p>
        </w:tc>
      </w:tr>
    </w:tbl>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3. Работы выполнены полностью и надлежащим образом.</w:t>
      </w: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4. Претензий по объему, качеству и срокам выполнения работ со стороны Заказчика к Исполнителю не имеется.</w:t>
      </w: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tbl>
      <w:tblPr>
        <w:tblW w:w="9354" w:type="dxa"/>
        <w:jc w:val="center"/>
        <w:tblLayout w:type="fixed"/>
        <w:tblCellMar>
          <w:left w:w="0" w:type="dxa"/>
          <w:right w:w="0" w:type="dxa"/>
        </w:tblCellMar>
        <w:tblLook w:val="04A0" w:firstRow="1" w:lastRow="0" w:firstColumn="1" w:lastColumn="0" w:noHBand="0" w:noVBand="1"/>
      </w:tblPr>
      <w:tblGrid>
        <w:gridCol w:w="4704"/>
        <w:gridCol w:w="4650"/>
      </w:tblGrid>
      <w:tr w:rsidR="00106715" w:rsidTr="00106715">
        <w:trPr>
          <w:jc w:val="center"/>
        </w:trPr>
        <w:tc>
          <w:tcPr>
            <w:tcW w:w="4703"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lastRenderedPageBreak/>
              <w:t>Исполнитель</w:t>
            </w:r>
          </w:p>
          <w:p w:rsidR="00106715" w:rsidRDefault="00106715" w:rsidP="00106715">
            <w:pPr>
              <w:spacing w:line="338" w:lineRule="auto"/>
              <w:rPr>
                <w:rFonts w:ascii="Times New Roman" w:hAnsi="Times New Roman" w:cs="Times New Roman"/>
                <w:color w:val="333333"/>
                <w:sz w:val="24"/>
                <w:szCs w:val="24"/>
              </w:rPr>
            </w:pPr>
            <w:r>
              <w:rPr>
                <w:rFonts w:ascii="Times New Roman" w:eastAsia="Arial" w:hAnsi="Times New Roman" w:cs="Times New Roman"/>
                <w:color w:val="333333"/>
                <w:sz w:val="24"/>
                <w:szCs w:val="24"/>
                <w:lang w:eastAsia="ru-RU"/>
              </w:rPr>
              <w:t>[</w:t>
            </w:r>
            <w:proofErr w:type="spellStart"/>
            <w:r>
              <w:rPr>
                <w:rFonts w:ascii="Times New Roman" w:eastAsia="Arial" w:hAnsi="Times New Roman" w:cs="Times New Roman"/>
                <w:color w:val="333333"/>
                <w:sz w:val="24"/>
                <w:szCs w:val="24"/>
                <w:lang w:eastAsia="ru-RU"/>
              </w:rPr>
              <w:t>должность_исполнителя</w:t>
            </w:r>
            <w:proofErr w:type="spellEnd"/>
            <w:r>
              <w:rPr>
                <w:rFonts w:ascii="Times New Roman" w:eastAsia="Arial" w:hAnsi="Times New Roman" w:cs="Times New Roman"/>
                <w:color w:val="333333"/>
                <w:sz w:val="24"/>
                <w:szCs w:val="24"/>
                <w:lang w:eastAsia="ru-RU"/>
              </w:rPr>
              <w:t>]</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w:t>
            </w:r>
            <w:proofErr w:type="spellStart"/>
            <w:r>
              <w:rPr>
                <w:rFonts w:ascii="Times New Roman" w:eastAsia="Arial" w:hAnsi="Times New Roman" w:cs="Times New Roman"/>
                <w:color w:val="333333"/>
                <w:sz w:val="24"/>
                <w:szCs w:val="24"/>
                <w:lang w:eastAsia="ru-RU"/>
              </w:rPr>
              <w:t>фио_исполнителя</w:t>
            </w:r>
            <w:proofErr w:type="spellEnd"/>
            <w:r>
              <w:rPr>
                <w:rFonts w:ascii="Times New Roman" w:eastAsia="Arial" w:hAnsi="Times New Roman" w:cs="Times New Roman"/>
                <w:color w:val="333333"/>
                <w:sz w:val="24"/>
                <w:szCs w:val="24"/>
                <w:lang w:eastAsia="ru-RU"/>
              </w:rPr>
              <w:t>]</w:t>
            </w:r>
          </w:p>
        </w:tc>
        <w:tc>
          <w:tcPr>
            <w:tcW w:w="4650"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Заказчик</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___________________ / [</w:t>
            </w:r>
            <w:proofErr w:type="spellStart"/>
            <w:r>
              <w:rPr>
                <w:rFonts w:ascii="Times New Roman" w:eastAsia="Arial" w:hAnsi="Times New Roman" w:cs="Times New Roman"/>
                <w:color w:val="333333"/>
                <w:sz w:val="24"/>
                <w:szCs w:val="24"/>
                <w:lang w:eastAsia="ru-RU"/>
              </w:rPr>
              <w:t>фио_заказчика</w:t>
            </w:r>
            <w:proofErr w:type="spellEnd"/>
            <w:r>
              <w:rPr>
                <w:rFonts w:ascii="Times New Roman" w:eastAsia="Arial" w:hAnsi="Times New Roman" w:cs="Times New Roman"/>
                <w:color w:val="333333"/>
                <w:sz w:val="24"/>
                <w:szCs w:val="24"/>
                <w:lang w:eastAsia="ru-RU"/>
              </w:rPr>
              <w:t>]</w:t>
            </w:r>
          </w:p>
        </w:tc>
      </w:tr>
    </w:tbl>
    <w:p w:rsidR="00106715" w:rsidRDefault="00106715" w:rsidP="00106715"/>
    <w:p w:rsidR="00106715" w:rsidRDefault="00106715" w:rsidP="00106715">
      <w:pPr>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rPr>
          <w:rFonts w:ascii="Times New Roman" w:eastAsiaTheme="minorEastAsia" w:hAnsi="Times New Roman" w:cs="Times New Roman"/>
          <w:sz w:val="24"/>
          <w:szCs w:val="24"/>
          <w:lang w:eastAsia="ru-RU"/>
        </w:rPr>
      </w:pPr>
      <w:r>
        <w:br w:type="page"/>
      </w:r>
    </w:p>
    <w:p w:rsidR="00106715" w:rsidRDefault="00106715" w:rsidP="00106715">
      <w:pPr>
        <w:pStyle w:val="ConsPlusNormal"/>
        <w:ind w:left="5670"/>
        <w:jc w:val="right"/>
        <w:outlineLvl w:val="1"/>
        <w:rPr>
          <w:rFonts w:ascii="Times New Roman" w:hAnsi="Times New Roman" w:cs="Times New Roman"/>
          <w:sz w:val="28"/>
          <w:szCs w:val="28"/>
        </w:rPr>
      </w:pPr>
      <w:bookmarkStart w:id="95" w:name="_Toc211928510"/>
      <w:r>
        <w:rPr>
          <w:rFonts w:ascii="Times New Roman" w:hAnsi="Times New Roman" w:cs="Times New Roman"/>
          <w:sz w:val="28"/>
          <w:szCs w:val="28"/>
        </w:rPr>
        <w:lastRenderedPageBreak/>
        <w:t>Приложение 2</w:t>
      </w:r>
      <w:bookmarkEnd w:id="95"/>
    </w:p>
    <w:p w:rsidR="00106715" w:rsidRDefault="00106715" w:rsidP="00106715">
      <w:pPr>
        <w:spacing w:after="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w:t>
      </w:r>
    </w:p>
    <w:p w:rsidR="00106715" w:rsidRDefault="00106715" w:rsidP="00106715">
      <w:pPr>
        <w:pStyle w:val="ConsPlusNormal"/>
        <w:ind w:left="5670"/>
        <w:jc w:val="right"/>
        <w:outlineLvl w:val="1"/>
        <w:rPr>
          <w:rFonts w:ascii="Times New Roman" w:hAnsi="Times New Roman" w:cs="Times New Roman"/>
          <w:sz w:val="28"/>
          <w:szCs w:val="28"/>
        </w:rPr>
      </w:pPr>
      <w:bookmarkStart w:id="96" w:name="_Toc211928511"/>
      <w:r>
        <w:rPr>
          <w:rFonts w:ascii="Times New Roman" w:hAnsi="Times New Roman" w:cs="Times New Roman"/>
          <w:sz w:val="28"/>
          <w:szCs w:val="28"/>
        </w:rPr>
        <w:t>предоставления муниципальной услуги по уходу за местом захоронения</w:t>
      </w:r>
      <w:bookmarkEnd w:id="96"/>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50" w:line="240" w:lineRule="auto"/>
        <w:jc w:val="center"/>
      </w:pPr>
      <w:r>
        <w:rPr>
          <w:rFonts w:ascii="Times New Roman" w:hAnsi="Times New Roman" w:cs="Times New Roman"/>
          <w:b/>
          <w:bCs/>
          <w:sz w:val="28"/>
          <w:szCs w:val="28"/>
        </w:rPr>
        <w:t>Форма документа «</w:t>
      </w:r>
      <w:r>
        <w:rPr>
          <w:rFonts w:ascii="Times New Roman" w:hAnsi="Times New Roman" w:cs="Times New Roman"/>
          <w:b/>
          <w:bCs/>
          <w:color w:val="333333"/>
          <w:sz w:val="28"/>
          <w:szCs w:val="28"/>
        </w:rPr>
        <w:t>Договор выполнения работ по уходу за местом захоронения</w:t>
      </w:r>
      <w:r>
        <w:t>»</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ConsPlusNormal"/>
        <w:rPr>
          <w:rFonts w:ascii="Times New Roman" w:hAnsi="Times New Roman" w:cs="Times New Roman"/>
          <w:sz w:val="28"/>
          <w:szCs w:val="28"/>
        </w:rPr>
      </w:pPr>
    </w:p>
    <w:p w:rsidR="00106715" w:rsidRDefault="00106715" w:rsidP="00106715">
      <w:pPr>
        <w:spacing w:after="5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color w:val="333333"/>
          <w:sz w:val="28"/>
          <w:szCs w:val="28"/>
          <w:lang w:eastAsia="ru-RU"/>
        </w:rPr>
        <w:t xml:space="preserve">ДОГОВОР № </w:t>
      </w:r>
      <w:r w:rsidR="006B074D">
        <w:rPr>
          <w:rFonts w:ascii="Times New Roman" w:eastAsia="Times New Roman" w:hAnsi="Times New Roman" w:cs="Times New Roman"/>
          <w:color w:val="333333"/>
          <w:sz w:val="24"/>
          <w:szCs w:val="24"/>
          <w:lang w:eastAsia="ru-RU"/>
        </w:rPr>
        <w:t xml:space="preserve">[номер </w:t>
      </w:r>
      <w:r>
        <w:rPr>
          <w:rFonts w:ascii="Times New Roman" w:eastAsia="Times New Roman" w:hAnsi="Times New Roman" w:cs="Times New Roman"/>
          <w:color w:val="333333"/>
          <w:sz w:val="24"/>
          <w:szCs w:val="24"/>
          <w:lang w:eastAsia="ru-RU"/>
        </w:rPr>
        <w:t>договора]</w:t>
      </w:r>
    </w:p>
    <w:p w:rsidR="00106715" w:rsidRDefault="00106715" w:rsidP="00106715">
      <w:pPr>
        <w:spacing w:after="0" w:line="338"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color w:val="333333"/>
          <w:sz w:val="28"/>
          <w:szCs w:val="28"/>
          <w:lang w:eastAsia="ru-RU"/>
        </w:rPr>
        <w:t>выполнения работ по уходу за местом захоронения</w:t>
      </w:r>
    </w:p>
    <w:p w:rsidR="00106715" w:rsidRDefault="00106715" w:rsidP="00106715">
      <w:pPr>
        <w:spacing w:after="0" w:line="240" w:lineRule="auto"/>
        <w:rPr>
          <w:rFonts w:ascii="Times New Roman" w:eastAsia="Times New Roman" w:hAnsi="Times New Roman" w:cs="Times New Roman"/>
          <w:sz w:val="24"/>
          <w:szCs w:val="24"/>
          <w:lang w:eastAsia="ru-RU"/>
        </w:rPr>
      </w:pPr>
    </w:p>
    <w:tbl>
      <w:tblPr>
        <w:tblW w:w="9356" w:type="dxa"/>
        <w:tblLayout w:type="fixed"/>
        <w:tblCellMar>
          <w:left w:w="7" w:type="dxa"/>
          <w:right w:w="7" w:type="dxa"/>
        </w:tblCellMar>
        <w:tblLook w:val="04A0" w:firstRow="1" w:lastRow="0" w:firstColumn="1" w:lastColumn="0" w:noHBand="0" w:noVBand="1"/>
      </w:tblPr>
      <w:tblGrid>
        <w:gridCol w:w="5282"/>
        <w:gridCol w:w="4074"/>
      </w:tblGrid>
      <w:tr w:rsidR="00106715" w:rsidTr="00106715">
        <w:trPr>
          <w:trHeight w:val="496"/>
        </w:trPr>
        <w:tc>
          <w:tcPr>
            <w:tcW w:w="5281" w:type="dxa"/>
          </w:tcPr>
          <w:p w:rsidR="00106715" w:rsidRDefault="00106715" w:rsidP="00106715">
            <w:pPr>
              <w:spacing w:line="338" w:lineRule="auto"/>
              <w:rPr>
                <w:rFonts w:ascii="Times New Roman" w:hAnsi="Times New Roman" w:cs="Times New Roman"/>
                <w:color w:val="000000"/>
                <w:sz w:val="24"/>
                <w:szCs w:val="24"/>
              </w:rPr>
            </w:pPr>
            <w:r>
              <w:rPr>
                <w:rFonts w:ascii="Times New Roman" w:eastAsia="Arial" w:hAnsi="Times New Roman" w:cs="Times New Roman"/>
                <w:color w:val="000000"/>
                <w:sz w:val="24"/>
                <w:szCs w:val="24"/>
                <w:lang w:val="en-US" w:eastAsia="ru-RU"/>
              </w:rPr>
              <w:t>[</w:t>
            </w:r>
            <w:proofErr w:type="spellStart"/>
            <w:r>
              <w:rPr>
                <w:rFonts w:ascii="Times New Roman" w:eastAsia="Arial" w:hAnsi="Times New Roman" w:cs="Times New Roman"/>
                <w:color w:val="000000"/>
                <w:sz w:val="24"/>
                <w:szCs w:val="24"/>
                <w:lang w:eastAsia="ru-RU"/>
              </w:rPr>
              <w:t>наименование_населенного_пункта</w:t>
            </w:r>
            <w:proofErr w:type="spellEnd"/>
            <w:r>
              <w:rPr>
                <w:rFonts w:ascii="Times New Roman" w:eastAsia="Arial" w:hAnsi="Times New Roman" w:cs="Times New Roman"/>
                <w:color w:val="000000"/>
                <w:sz w:val="24"/>
                <w:szCs w:val="24"/>
                <w:lang w:val="en-US" w:eastAsia="ru-RU"/>
              </w:rPr>
              <w:t>]</w:t>
            </w:r>
          </w:p>
        </w:tc>
        <w:tc>
          <w:tcPr>
            <w:tcW w:w="4074" w:type="dxa"/>
          </w:tcPr>
          <w:p w:rsidR="00106715" w:rsidRDefault="00106715" w:rsidP="00106715">
            <w:pPr>
              <w:spacing w:line="338" w:lineRule="auto"/>
              <w:jc w:val="right"/>
              <w:rPr>
                <w:rFonts w:ascii="Times New Roman" w:hAnsi="Times New Roman" w:cs="Times New Roman"/>
                <w:color w:val="000000"/>
                <w:sz w:val="24"/>
                <w:szCs w:val="24"/>
              </w:rPr>
            </w:pPr>
            <w:r>
              <w:rPr>
                <w:rFonts w:ascii="Times New Roman" w:eastAsia="Arial" w:hAnsi="Times New Roman" w:cs="Times New Roman"/>
                <w:color w:val="000000"/>
                <w:sz w:val="24"/>
                <w:szCs w:val="24"/>
                <w:lang w:val="en-US" w:eastAsia="ru-RU"/>
              </w:rPr>
              <w:t>[</w:t>
            </w:r>
            <w:proofErr w:type="spellStart"/>
            <w:r>
              <w:rPr>
                <w:rFonts w:ascii="Times New Roman" w:eastAsia="Arial" w:hAnsi="Times New Roman" w:cs="Times New Roman"/>
                <w:color w:val="000000"/>
                <w:sz w:val="24"/>
                <w:szCs w:val="24"/>
                <w:lang w:eastAsia="ru-RU"/>
              </w:rPr>
              <w:t>дата_договора</w:t>
            </w:r>
            <w:proofErr w:type="spellEnd"/>
            <w:r>
              <w:rPr>
                <w:rFonts w:ascii="Times New Roman" w:eastAsia="Arial" w:hAnsi="Times New Roman" w:cs="Times New Roman"/>
                <w:color w:val="000000"/>
                <w:sz w:val="24"/>
                <w:szCs w:val="24"/>
                <w:lang w:val="en-US" w:eastAsia="ru-RU"/>
              </w:rPr>
              <w:t>]</w:t>
            </w:r>
          </w:p>
        </w:tc>
      </w:tr>
    </w:tbl>
    <w:p w:rsidR="00106715" w:rsidRDefault="00106715" w:rsidP="00106715">
      <w:pPr>
        <w:spacing w:after="0" w:line="240" w:lineRule="auto"/>
        <w:rPr>
          <w:rFonts w:ascii="Times New Roman" w:eastAsia="Times New Roman" w:hAnsi="Times New Roman" w:cs="Times New Roman"/>
          <w:b/>
          <w:bCs/>
          <w:sz w:val="24"/>
          <w:szCs w:val="24"/>
          <w:lang w:eastAsia="ru-RU"/>
        </w:rPr>
      </w:pPr>
    </w:p>
    <w:p w:rsidR="00106715" w:rsidRDefault="00106715" w:rsidP="00106715">
      <w:pPr>
        <w:spacing w:after="0" w:line="30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 xml:space="preserve">[исполнитель], именуемое в дальнейшем </w:t>
      </w:r>
      <w:r>
        <w:rPr>
          <w:rFonts w:ascii="Times New Roman" w:eastAsia="Times New Roman" w:hAnsi="Times New Roman" w:cs="Times New Roman"/>
          <w:b/>
          <w:bCs/>
          <w:color w:val="333333"/>
          <w:sz w:val="24"/>
          <w:szCs w:val="24"/>
          <w:lang w:eastAsia="ru-RU"/>
        </w:rPr>
        <w:t>«Исполнитель»</w:t>
      </w:r>
      <w:r>
        <w:rPr>
          <w:rFonts w:ascii="Times New Roman" w:eastAsia="Times New Roman" w:hAnsi="Times New Roman" w:cs="Times New Roman"/>
          <w:color w:val="333333"/>
          <w:sz w:val="24"/>
          <w:szCs w:val="24"/>
          <w:lang w:eastAsia="ru-RU"/>
        </w:rPr>
        <w:t>, в лице [</w:t>
      </w:r>
      <w:proofErr w:type="spellStart"/>
      <w:r>
        <w:rPr>
          <w:rFonts w:ascii="Times New Roman" w:eastAsia="Times New Roman" w:hAnsi="Times New Roman" w:cs="Times New Roman"/>
          <w:color w:val="333333"/>
          <w:sz w:val="24"/>
          <w:szCs w:val="24"/>
          <w:lang w:eastAsia="ru-RU"/>
        </w:rPr>
        <w:t>должность_исполнителя</w:t>
      </w:r>
      <w:proofErr w:type="spellEnd"/>
      <w:r>
        <w:rPr>
          <w:rFonts w:ascii="Times New Roman" w:eastAsia="Times New Roman" w:hAnsi="Times New Roman" w:cs="Times New Roman"/>
          <w:color w:val="333333"/>
          <w:sz w:val="24"/>
          <w:szCs w:val="24"/>
          <w:lang w:eastAsia="ru-RU"/>
        </w:rPr>
        <w:t>] [</w:t>
      </w:r>
      <w:proofErr w:type="spellStart"/>
      <w:r>
        <w:rPr>
          <w:rFonts w:ascii="Times New Roman" w:eastAsia="Times New Roman" w:hAnsi="Times New Roman" w:cs="Times New Roman"/>
          <w:color w:val="333333"/>
          <w:sz w:val="24"/>
          <w:szCs w:val="24"/>
          <w:lang w:eastAsia="ru-RU"/>
        </w:rPr>
        <w:t>фио_исполнителя</w:t>
      </w:r>
      <w:proofErr w:type="spellEnd"/>
      <w:r>
        <w:rPr>
          <w:rFonts w:ascii="Times New Roman" w:eastAsia="Times New Roman" w:hAnsi="Times New Roman" w:cs="Times New Roman"/>
          <w:color w:val="333333"/>
          <w:sz w:val="24"/>
          <w:szCs w:val="24"/>
          <w:lang w:eastAsia="ru-RU"/>
        </w:rPr>
        <w:t>], действующего на основании [</w:t>
      </w:r>
      <w:proofErr w:type="spellStart"/>
      <w:r>
        <w:rPr>
          <w:rFonts w:ascii="Times New Roman" w:eastAsia="Times New Roman" w:hAnsi="Times New Roman" w:cs="Times New Roman"/>
          <w:color w:val="333333"/>
          <w:sz w:val="24"/>
          <w:szCs w:val="24"/>
          <w:lang w:eastAsia="ru-RU"/>
        </w:rPr>
        <w:t>основание_исполнителя</w:t>
      </w:r>
      <w:proofErr w:type="spellEnd"/>
      <w:r>
        <w:rPr>
          <w:rFonts w:ascii="Times New Roman" w:eastAsia="Times New Roman" w:hAnsi="Times New Roman" w:cs="Times New Roman"/>
          <w:color w:val="333333"/>
          <w:sz w:val="24"/>
          <w:szCs w:val="24"/>
          <w:lang w:eastAsia="ru-RU"/>
        </w:rPr>
        <w:t>] с одной стороны, и [заказчик] паспорт [</w:t>
      </w:r>
      <w:proofErr w:type="spellStart"/>
      <w:r>
        <w:rPr>
          <w:rFonts w:ascii="Times New Roman" w:eastAsia="Times New Roman" w:hAnsi="Times New Roman" w:cs="Times New Roman"/>
          <w:color w:val="333333"/>
          <w:sz w:val="24"/>
          <w:szCs w:val="24"/>
          <w:lang w:eastAsia="ru-RU"/>
        </w:rPr>
        <w:t>паспорт_заказчика</w:t>
      </w:r>
      <w:proofErr w:type="spellEnd"/>
      <w:r>
        <w:rPr>
          <w:rFonts w:ascii="Times New Roman" w:eastAsia="Times New Roman" w:hAnsi="Times New Roman" w:cs="Times New Roman"/>
          <w:color w:val="333333"/>
          <w:sz w:val="24"/>
          <w:szCs w:val="24"/>
          <w:lang w:eastAsia="ru-RU"/>
        </w:rPr>
        <w:t>], именуемый (</w:t>
      </w:r>
      <w:proofErr w:type="spellStart"/>
      <w:r>
        <w:rPr>
          <w:rFonts w:ascii="Times New Roman" w:eastAsia="Times New Roman" w:hAnsi="Times New Roman" w:cs="Times New Roman"/>
          <w:color w:val="333333"/>
          <w:sz w:val="24"/>
          <w:szCs w:val="24"/>
          <w:lang w:eastAsia="ru-RU"/>
        </w:rPr>
        <w:t>ая</w:t>
      </w:r>
      <w:proofErr w:type="spellEnd"/>
      <w:r>
        <w:rPr>
          <w:rFonts w:ascii="Times New Roman" w:eastAsia="Times New Roman" w:hAnsi="Times New Roman" w:cs="Times New Roman"/>
          <w:color w:val="333333"/>
          <w:sz w:val="24"/>
          <w:szCs w:val="24"/>
          <w:lang w:eastAsia="ru-RU"/>
        </w:rPr>
        <w:t xml:space="preserve">) в дальнейшем </w:t>
      </w:r>
      <w:r>
        <w:rPr>
          <w:rFonts w:ascii="Times New Roman" w:eastAsia="Times New Roman" w:hAnsi="Times New Roman" w:cs="Times New Roman"/>
          <w:b/>
          <w:bCs/>
          <w:color w:val="333333"/>
          <w:sz w:val="24"/>
          <w:szCs w:val="24"/>
          <w:lang w:eastAsia="ru-RU"/>
        </w:rPr>
        <w:t>«Заказчик»</w:t>
      </w:r>
      <w:r>
        <w:rPr>
          <w:rFonts w:ascii="Times New Roman" w:eastAsia="Times New Roman" w:hAnsi="Times New Roman" w:cs="Times New Roman"/>
          <w:color w:val="333333"/>
          <w:sz w:val="24"/>
          <w:szCs w:val="24"/>
          <w:lang w:eastAsia="ru-RU"/>
        </w:rPr>
        <w:t xml:space="preserve">, с другой стороны, в дальнейшем совместно именуемые </w:t>
      </w:r>
      <w:r>
        <w:rPr>
          <w:rFonts w:ascii="Times New Roman" w:eastAsia="Times New Roman" w:hAnsi="Times New Roman" w:cs="Times New Roman"/>
          <w:b/>
          <w:bCs/>
          <w:color w:val="333333"/>
          <w:sz w:val="24"/>
          <w:szCs w:val="24"/>
          <w:lang w:eastAsia="ru-RU"/>
        </w:rPr>
        <w:t>«Стороны»</w:t>
      </w:r>
      <w:r>
        <w:rPr>
          <w:rFonts w:ascii="Times New Roman" w:eastAsia="Times New Roman" w:hAnsi="Times New Roman" w:cs="Times New Roman"/>
          <w:color w:val="333333"/>
          <w:sz w:val="24"/>
          <w:szCs w:val="24"/>
          <w:lang w:eastAsia="ru-RU"/>
        </w:rPr>
        <w:t>, заключили настоящий договор, в дальнейшем именуемый «</w:t>
      </w:r>
      <w:r>
        <w:rPr>
          <w:rFonts w:ascii="Times New Roman" w:eastAsia="Times New Roman" w:hAnsi="Times New Roman" w:cs="Times New Roman"/>
          <w:b/>
          <w:color w:val="333333"/>
          <w:sz w:val="24"/>
          <w:szCs w:val="24"/>
          <w:lang w:eastAsia="ru-RU"/>
        </w:rPr>
        <w:t>Договор</w:t>
      </w:r>
      <w:r>
        <w:rPr>
          <w:rFonts w:ascii="Times New Roman" w:eastAsia="Times New Roman" w:hAnsi="Times New Roman" w:cs="Times New Roman"/>
          <w:color w:val="333333"/>
          <w:sz w:val="24"/>
          <w:szCs w:val="24"/>
          <w:lang w:eastAsia="ru-RU"/>
        </w:rPr>
        <w:t>», о следующем:</w:t>
      </w:r>
    </w:p>
    <w:p w:rsidR="00106715" w:rsidRDefault="00106715" w:rsidP="00106715">
      <w:pPr>
        <w:spacing w:before="500" w:after="15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color w:val="333333"/>
          <w:sz w:val="24"/>
          <w:szCs w:val="24"/>
          <w:lang w:eastAsia="ru-RU"/>
        </w:rPr>
        <w:t>1. Предмет договора</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1.1. По Договору Исполнитель обязуется по заданию Заказчика выполнить работы, описанные в Приложении № 1 к Договору, именуемые в дальнейшем «</w:t>
      </w:r>
      <w:r>
        <w:rPr>
          <w:rFonts w:ascii="Times New Roman" w:eastAsia="Times New Roman" w:hAnsi="Times New Roman" w:cs="Times New Roman"/>
          <w:b/>
          <w:bCs/>
          <w:color w:val="333333"/>
          <w:sz w:val="24"/>
          <w:szCs w:val="24"/>
          <w:lang w:eastAsia="ru-RU"/>
        </w:rPr>
        <w:t>Услуги»</w:t>
      </w:r>
      <w:r>
        <w:rPr>
          <w:rFonts w:ascii="Times New Roman" w:eastAsia="Times New Roman" w:hAnsi="Times New Roman" w:cs="Times New Roman"/>
          <w:color w:val="333333"/>
          <w:sz w:val="24"/>
          <w:szCs w:val="24"/>
          <w:lang w:eastAsia="ru-RU"/>
        </w:rPr>
        <w:t>, а Заказчик обязуется принять результат оказания Услуг и оплатить их стоимость.</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1.2. Место оказания Услуг указано в Приложении № 1 к Договору.</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1.3. Сроки оказания Услуг указаны в Приложении № 1 к Договору.</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1.4. Услуги считаются оказанными после подписания Сторонами акта об оказании услуг (Приложение № 2 к Договору).</w:t>
      </w:r>
    </w:p>
    <w:p w:rsidR="00106715" w:rsidRDefault="00106715" w:rsidP="00106715">
      <w:pPr>
        <w:spacing w:before="50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color w:val="333333"/>
          <w:sz w:val="24"/>
          <w:szCs w:val="24"/>
          <w:lang w:eastAsia="ru-RU"/>
        </w:rPr>
        <w:t>2. Сумма договора и порядок расчетов</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2.1. Общая стоимость Услуг указана в Приложении № 1 к Договору.</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2.2. Порядок расчетов за Услуги указан в Приложении № 1 к Договору.</w:t>
      </w:r>
    </w:p>
    <w:p w:rsidR="00106715" w:rsidRDefault="00106715" w:rsidP="00106715">
      <w:pPr>
        <w:spacing w:before="50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color w:val="333333"/>
          <w:sz w:val="24"/>
          <w:szCs w:val="24"/>
          <w:lang w:eastAsia="ru-RU"/>
        </w:rPr>
        <w:t>3. Права и обязанности сторон</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3.1. Исполнитель обязуется:</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3.1.1. Оказать услуги качественно, в объеме и в сроки, указанные в п.1.1. Договора.</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lastRenderedPageBreak/>
        <w:t>3.1.2. В случае нанесения ущерба месту захоронения во время оказания Услуг, Исполнитель обязуется возместить Заказчику понесенные убытки.</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3.2. Заказчик обязуется:</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3.2.1. Принять надлежащим образом оказанные Услуги в порядке, предусмотренном настоящим Договором.</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3.2.2. Оплатить надлежащим образом оказанные Услуги в размере, в сроки и в порядке, предусмотренных настоящим Договором.</w:t>
      </w:r>
    </w:p>
    <w:p w:rsidR="00106715" w:rsidRDefault="00106715" w:rsidP="00106715">
      <w:pPr>
        <w:spacing w:before="50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color w:val="333333"/>
          <w:sz w:val="24"/>
          <w:szCs w:val="24"/>
          <w:lang w:eastAsia="ru-RU"/>
        </w:rPr>
        <w:t>4. Ответственность сторон</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4.1. За невыполнение обязательств по Договору Стороны несут ответственность в соответствии с действующим законодательством Российской Федерации.</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4.2. Заказчик подтверждает, что имеет необходимые полномочия и разрешения, требующиеся для получения Услуг, и несёт за это полную ответственность, предусмотренную действующим законодательством Российской Федерации (в том числе является ответственным за место захоронения, на котором будут оказываться Услуги или уполномочен на действия от лица, ответственного за захоронение).</w:t>
      </w:r>
    </w:p>
    <w:p w:rsidR="00106715" w:rsidRDefault="00106715" w:rsidP="00106715">
      <w:pPr>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5. Действие обстоятельств непреодолимой силы</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5.1. Ни одна из Сторон не несет ответственность перед другой Стороной за неисполнение обязательств по Договору, обусловленное действием обстоятельств непреодолимой силы.</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5.2. Свидетельство, выданное соответствующим компетентным органом, является достаточным подтверждением наличия и продолжительности действия обстоятельств непреодолимой силы.</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5.3. Сторона, которая не исполняет обязательства по Договору вследствие действия обстоятельств непреодолимой силы, должна незамедлительно известить другую Сторону о таких обстоятельствах и их влиянии на исполнение обязательств по Договору.</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5.4. Если обстоятельства непреодолимой силы действуют на протяжении 3 (трех) последовательных месяцев, настоящий Договор может быть расторгнут любой из Сторон путем направления письменного уведомления другой Стороне.</w:t>
      </w:r>
    </w:p>
    <w:p w:rsidR="00106715" w:rsidRDefault="00106715" w:rsidP="00106715">
      <w:pPr>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6. Разрешение споров</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6.1. Все споры и разногласия, которые могут возникнуть между Сторонами, будут разрешаться путем переговоров.</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6.2. При </w:t>
      </w:r>
      <w:proofErr w:type="spellStart"/>
      <w:r>
        <w:rPr>
          <w:rFonts w:ascii="Times New Roman" w:eastAsia="Times New Roman" w:hAnsi="Times New Roman" w:cs="Times New Roman"/>
          <w:color w:val="333333"/>
          <w:sz w:val="24"/>
          <w:szCs w:val="24"/>
          <w:lang w:eastAsia="ru-RU"/>
        </w:rPr>
        <w:t>неурегулировании</w:t>
      </w:r>
      <w:proofErr w:type="spellEnd"/>
      <w:r>
        <w:rPr>
          <w:rFonts w:ascii="Times New Roman" w:eastAsia="Times New Roman" w:hAnsi="Times New Roman" w:cs="Times New Roman"/>
          <w:color w:val="333333"/>
          <w:sz w:val="24"/>
          <w:szCs w:val="24"/>
          <w:lang w:eastAsia="ru-RU"/>
        </w:rPr>
        <w:t xml:space="preserve"> в процессе переговоров спорных вопросов споры разрешаются в суде общей юрисдикции в соответствии с действующим законодательством.</w:t>
      </w:r>
    </w:p>
    <w:p w:rsidR="00106715" w:rsidRDefault="00106715" w:rsidP="00106715">
      <w:pPr>
        <w:keepNext/>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lastRenderedPageBreak/>
        <w:t>7. Порядок изменения и расторжения договора</w:t>
      </w:r>
    </w:p>
    <w:p w:rsidR="00106715" w:rsidRDefault="00106715" w:rsidP="00106715">
      <w:pPr>
        <w:keepNext/>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7.1. Любые изменения и дополнения к Договору имеют силу только в случае их оформления в письменном виде и подписания обеими Сторонами.</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7.2. Досрочное расторжение Договора может иметь место по соглашению Сторон, либо на основаниях, предусмотренных законодательством Российской Федерации.</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7.3. Заказчик вправе в одностороннем порядке отказаться от исполнения настоящего Договора при условии оплаты Исполнителю фактически понесенных им расходов.</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7.4. Исполнитель вправе в одностороннем порядке отказаться от исполнения настоящего Договора лишь при условии полного возмещения Заказчику убытков.</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7.5. Сторона, решившая расторгнуть настоящий Договор, должна направить письменное уведомление о намерении расторгнуть настоящий Договор другой Стороне не позднее чем за календарных 30 дней до предполагаемого дня расторжения настоящего Договора.</w:t>
      </w:r>
    </w:p>
    <w:p w:rsidR="00106715" w:rsidRDefault="00106715" w:rsidP="00106715">
      <w:pPr>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8. Прочие условия</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8.1. Настоящий Договор вступает в действие с даты подписания и действует до полного исполнения Сторонами обязательств по Договору.</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8.2. Настоящий Договор составлен в форме электронного документа и подписан электронными подписями сторон.</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8.3. Стороны договорились, что в рамках исполнения настоящего Договора, а также при обмене связанными с ним документами в электронной форме (включая акты об оказании услуг, уведомления, дополнительные соглашения и иные документы), они признают юридическую силу документов, подписанных усиленной неквалифицированной электронной подписью (УНЭП), в соответствии с требованиями Федерального закона от 6 апреля 2011 г. № 63-ФЗ «Об электронной подписи».</w:t>
      </w:r>
    </w:p>
    <w:p w:rsidR="00106715" w:rsidRDefault="00106715" w:rsidP="00106715">
      <w:pPr>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9. Юридические адреса и банковские реквизиты сторон</w:t>
      </w:r>
    </w:p>
    <w:p w:rsidR="00106715" w:rsidRDefault="00106715" w:rsidP="00106715">
      <w:pPr>
        <w:spacing w:after="0" w:line="240" w:lineRule="auto"/>
        <w:rPr>
          <w:rFonts w:ascii="Times New Roman" w:eastAsia="Times New Roman" w:hAnsi="Times New Roman" w:cs="Times New Roman"/>
          <w:sz w:val="24"/>
          <w:szCs w:val="24"/>
          <w:lang w:eastAsia="ru-RU"/>
        </w:rPr>
      </w:pPr>
    </w:p>
    <w:tbl>
      <w:tblPr>
        <w:tblW w:w="10040" w:type="dxa"/>
        <w:tblLayout w:type="fixed"/>
        <w:tblCellMar>
          <w:left w:w="0" w:type="dxa"/>
          <w:right w:w="0" w:type="dxa"/>
        </w:tblCellMar>
        <w:tblLook w:val="04A0" w:firstRow="1" w:lastRow="0" w:firstColumn="1" w:lastColumn="0" w:noHBand="0" w:noVBand="1"/>
      </w:tblPr>
      <w:tblGrid>
        <w:gridCol w:w="5245"/>
        <w:gridCol w:w="4795"/>
      </w:tblGrid>
      <w:tr w:rsidR="00106715" w:rsidTr="00106715">
        <w:tc>
          <w:tcPr>
            <w:tcW w:w="5244" w:type="dxa"/>
            <w:tcBorders>
              <w:top w:val="nil"/>
              <w:left w:val="nil"/>
              <w:bottom w:val="nil"/>
              <w:right w:val="nil"/>
            </w:tcBorders>
          </w:tcPr>
          <w:p w:rsidR="00106715" w:rsidRDefault="00106715" w:rsidP="00106715">
            <w:pPr>
              <w:rPr>
                <w:rFonts w:ascii="Times New Roman" w:hAnsi="Times New Roman" w:cs="Times New Roman"/>
                <w:sz w:val="24"/>
                <w:szCs w:val="24"/>
              </w:rPr>
            </w:pPr>
            <w:r>
              <w:rPr>
                <w:rFonts w:ascii="Times New Roman" w:eastAsia="Arial" w:hAnsi="Times New Roman" w:cs="Times New Roman"/>
                <w:b/>
                <w:color w:val="333333"/>
                <w:sz w:val="24"/>
                <w:szCs w:val="24"/>
                <w:lang w:eastAsia="ru-RU"/>
              </w:rPr>
              <w:t>Исполнитель</w:t>
            </w:r>
          </w:p>
          <w:tbl>
            <w:tblPr>
              <w:tblW w:w="4590" w:type="dxa"/>
              <w:tblLayout w:type="fixed"/>
              <w:tblLook w:val="04A0" w:firstRow="1" w:lastRow="0" w:firstColumn="1" w:lastColumn="0" w:noHBand="0" w:noVBand="1"/>
            </w:tblPr>
            <w:tblGrid>
              <w:gridCol w:w="1934"/>
              <w:gridCol w:w="2656"/>
            </w:tblGrid>
            <w:tr w:rsidR="00106715" w:rsidTr="00106715">
              <w:tc>
                <w:tcPr>
                  <w:tcW w:w="4589" w:type="dxa"/>
                  <w:gridSpan w:val="2"/>
                  <w:tcBorders>
                    <w:top w:val="nil"/>
                    <w:left w:val="nil"/>
                    <w:bottom w:val="nil"/>
                    <w:right w:val="nil"/>
                  </w:tcBorders>
                </w:tcPr>
                <w:p w:rsidR="00106715" w:rsidRDefault="00106715" w:rsidP="00106715">
                  <w:pPr>
                    <w:spacing w:after="0" w:line="240" w:lineRule="auto"/>
                    <w:jc w:val="center"/>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[исполнитель]</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адрес_исполнителя</w:t>
                  </w:r>
                  <w:proofErr w:type="spellEnd"/>
                  <w:r>
                    <w:rPr>
                      <w:rFonts w:ascii="Times New Roman" w:eastAsia="Calibri" w:hAnsi="Times New Roman" w:cs="Times New Roman"/>
                      <w:color w:val="333333"/>
                      <w:sz w:val="24"/>
                      <w:szCs w:val="24"/>
                    </w:rPr>
                    <w:t>]</w:t>
                  </w:r>
                </w:p>
                <w:p w:rsidR="00106715" w:rsidRDefault="00106715" w:rsidP="00106715">
                  <w:pPr>
                    <w:spacing w:after="0" w:line="240" w:lineRule="auto"/>
                    <w:rPr>
                      <w:rFonts w:ascii="Times New Roman" w:eastAsia="Calibri" w:hAnsi="Times New Roman" w:cs="Times New Roman"/>
                      <w:color w:val="333333"/>
                      <w:sz w:val="24"/>
                      <w:szCs w:val="24"/>
                    </w:rPr>
                  </w:pP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lang w:val="en-US"/>
                    </w:rPr>
                  </w:pPr>
                  <w:r>
                    <w:rPr>
                      <w:rFonts w:ascii="Times New Roman" w:eastAsia="Calibri" w:hAnsi="Times New Roman" w:cs="Times New Roman"/>
                      <w:color w:val="333333"/>
                      <w:sz w:val="24"/>
                      <w:szCs w:val="24"/>
                    </w:rPr>
                    <w:t>ОГРН/ОГРНИП</w:t>
                  </w:r>
                  <w:r>
                    <w:rPr>
                      <w:rFonts w:ascii="Times New Roman" w:eastAsia="Calibri" w:hAnsi="Times New Roman" w:cs="Times New Roman"/>
                      <w:color w:val="333333"/>
                      <w:sz w:val="24"/>
                      <w:szCs w:val="24"/>
                      <w:lang w:val="en-US"/>
                    </w:rPr>
                    <w:t>:</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огрн_исполнителя</w:t>
                  </w:r>
                  <w:proofErr w:type="spellEnd"/>
                  <w:r>
                    <w:rPr>
                      <w:rFonts w:ascii="Times New Roman" w:eastAsia="Calibri" w:hAnsi="Times New Roman" w:cs="Times New Roman"/>
                      <w:color w:val="333333"/>
                      <w:sz w:val="24"/>
                      <w:szCs w:val="24"/>
                    </w:rPr>
                    <w:t>]</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ИНН:</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инн_исполнителя</w:t>
                  </w:r>
                  <w:proofErr w:type="spellEnd"/>
                  <w:r>
                    <w:rPr>
                      <w:rFonts w:ascii="Times New Roman" w:eastAsia="Calibri" w:hAnsi="Times New Roman" w:cs="Times New Roman"/>
                      <w:color w:val="333333"/>
                      <w:sz w:val="24"/>
                      <w:szCs w:val="24"/>
                    </w:rPr>
                    <w:t>]</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КПП:</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кпп_исполнителя</w:t>
                  </w:r>
                  <w:proofErr w:type="spellEnd"/>
                  <w:r>
                    <w:rPr>
                      <w:rFonts w:ascii="Times New Roman" w:eastAsia="Calibri" w:hAnsi="Times New Roman" w:cs="Times New Roman"/>
                      <w:color w:val="333333"/>
                      <w:sz w:val="24"/>
                      <w:szCs w:val="24"/>
                    </w:rPr>
                    <w:t>]</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Банковские реквизиты:</w:t>
                  </w:r>
                </w:p>
                <w:p w:rsidR="00106715" w:rsidRDefault="00106715" w:rsidP="00106715">
                  <w:pPr>
                    <w:spacing w:after="0" w:line="240" w:lineRule="auto"/>
                    <w:ind w:left="165"/>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Наименование банка</w:t>
                  </w:r>
                  <w:r>
                    <w:rPr>
                      <w:rFonts w:ascii="Times New Roman" w:eastAsia="Calibri" w:hAnsi="Times New Roman" w:cs="Times New Roman"/>
                      <w:color w:val="333333"/>
                      <w:sz w:val="24"/>
                      <w:szCs w:val="24"/>
                    </w:rPr>
                    <w:br w:type="textWrapping" w:clear="all"/>
                    <w:t>БИК банка</w:t>
                  </w:r>
                  <w:r>
                    <w:rPr>
                      <w:rFonts w:ascii="Times New Roman" w:eastAsia="Calibri" w:hAnsi="Times New Roman" w:cs="Times New Roman"/>
                      <w:color w:val="333333"/>
                      <w:sz w:val="24"/>
                      <w:szCs w:val="24"/>
                    </w:rPr>
                    <w:br/>
                    <w:t>Р/С</w:t>
                  </w:r>
                </w:p>
                <w:p w:rsidR="00106715" w:rsidRDefault="00106715" w:rsidP="00106715">
                  <w:pPr>
                    <w:spacing w:after="0" w:line="240" w:lineRule="auto"/>
                    <w:ind w:left="165"/>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lastRenderedPageBreak/>
                    <w:t>К/С</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lastRenderedPageBreak/>
                    <w:t>[</w:t>
                  </w:r>
                  <w:proofErr w:type="spellStart"/>
                  <w:r>
                    <w:rPr>
                      <w:rFonts w:ascii="Times New Roman" w:eastAsia="Calibri" w:hAnsi="Times New Roman" w:cs="Times New Roman"/>
                      <w:color w:val="333333"/>
                      <w:sz w:val="24"/>
                      <w:szCs w:val="24"/>
                    </w:rPr>
                    <w:t>банковские_реквизиты</w:t>
                  </w:r>
                  <w:proofErr w:type="spellEnd"/>
                  <w:r>
                    <w:rPr>
                      <w:rFonts w:ascii="Times New Roman" w:eastAsia="Calibri" w:hAnsi="Times New Roman" w:cs="Times New Roman"/>
                      <w:color w:val="333333"/>
                      <w:sz w:val="24"/>
                      <w:szCs w:val="24"/>
                    </w:rPr>
                    <w:br/>
                    <w:t>_исполнителя]</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lastRenderedPageBreak/>
                    <w:t>Телефон:</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телефон_исполнителя</w:t>
                  </w:r>
                  <w:proofErr w:type="spellEnd"/>
                  <w:r>
                    <w:rPr>
                      <w:rFonts w:ascii="Times New Roman" w:eastAsia="Calibri" w:hAnsi="Times New Roman" w:cs="Times New Roman"/>
                      <w:color w:val="333333"/>
                      <w:sz w:val="24"/>
                      <w:szCs w:val="24"/>
                    </w:rPr>
                    <w:t>]</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lang w:val="en-US"/>
                    </w:rPr>
                    <w:t>e</w:t>
                  </w: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mail</w:t>
                  </w:r>
                  <w:r>
                    <w:rPr>
                      <w:rFonts w:ascii="Times New Roman" w:eastAsia="Calibri" w:hAnsi="Times New Roman" w:cs="Times New Roman"/>
                      <w:color w:val="333333"/>
                      <w:sz w:val="24"/>
                      <w:szCs w:val="24"/>
                    </w:rPr>
                    <w:t>:</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e</w:t>
                  </w: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mail</w:t>
                  </w:r>
                  <w:r>
                    <w:rPr>
                      <w:rFonts w:ascii="Times New Roman" w:eastAsia="Calibri" w:hAnsi="Times New Roman" w:cs="Times New Roman"/>
                      <w:color w:val="333333"/>
                      <w:sz w:val="24"/>
                      <w:szCs w:val="24"/>
                    </w:rPr>
                    <w:t>_исполнителя]</w:t>
                  </w:r>
                </w:p>
              </w:tc>
            </w:tr>
          </w:tbl>
          <w:p w:rsidR="00106715" w:rsidRDefault="00106715" w:rsidP="00106715">
            <w:pPr>
              <w:rPr>
                <w:rFonts w:ascii="Times New Roman" w:hAnsi="Times New Roman" w:cs="Times New Roman"/>
                <w:color w:val="333333"/>
                <w:sz w:val="24"/>
                <w:szCs w:val="24"/>
              </w:rPr>
            </w:pPr>
          </w:p>
        </w:tc>
        <w:tc>
          <w:tcPr>
            <w:tcW w:w="4795" w:type="dxa"/>
            <w:tcBorders>
              <w:top w:val="nil"/>
              <w:left w:val="nil"/>
              <w:bottom w:val="nil"/>
              <w:right w:val="nil"/>
            </w:tcBorders>
          </w:tcPr>
          <w:p w:rsidR="00106715" w:rsidRDefault="00106715" w:rsidP="00106715">
            <w:pPr>
              <w:rPr>
                <w:rFonts w:ascii="Times New Roman" w:hAnsi="Times New Roman" w:cs="Times New Roman"/>
                <w:sz w:val="24"/>
                <w:szCs w:val="24"/>
              </w:rPr>
            </w:pPr>
            <w:r>
              <w:rPr>
                <w:rFonts w:ascii="Times New Roman" w:eastAsia="Arial" w:hAnsi="Times New Roman" w:cs="Times New Roman"/>
                <w:b/>
                <w:color w:val="333333"/>
                <w:sz w:val="24"/>
                <w:szCs w:val="24"/>
                <w:lang w:eastAsia="ru-RU"/>
              </w:rPr>
              <w:lastRenderedPageBreak/>
              <w:t>Заказчик</w:t>
            </w:r>
          </w:p>
          <w:tbl>
            <w:tblPr>
              <w:tblW w:w="4545" w:type="dxa"/>
              <w:tblLayout w:type="fixed"/>
              <w:tblLook w:val="04A0" w:firstRow="1" w:lastRow="0" w:firstColumn="1" w:lastColumn="0" w:noHBand="0" w:noVBand="1"/>
            </w:tblPr>
            <w:tblGrid>
              <w:gridCol w:w="1990"/>
              <w:gridCol w:w="2555"/>
            </w:tblGrid>
            <w:tr w:rsidR="00106715" w:rsidTr="00106715">
              <w:tc>
                <w:tcPr>
                  <w:tcW w:w="4544" w:type="dxa"/>
                  <w:gridSpan w:val="2"/>
                  <w:tcBorders>
                    <w:top w:val="nil"/>
                    <w:left w:val="nil"/>
                    <w:bottom w:val="nil"/>
                    <w:right w:val="nil"/>
                  </w:tcBorders>
                </w:tcPr>
                <w:p w:rsidR="00106715" w:rsidRDefault="00106715" w:rsidP="00106715">
                  <w:pPr>
                    <w:spacing w:after="0" w:line="240" w:lineRule="auto"/>
                    <w:jc w:val="center"/>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[заказчик]</w:t>
                  </w:r>
                </w:p>
              </w:tc>
            </w:tr>
            <w:tr w:rsidR="00106715" w:rsidTr="00106715">
              <w:tc>
                <w:tcPr>
                  <w:tcW w:w="1990"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w:t>
                  </w:r>
                </w:p>
              </w:tc>
              <w:tc>
                <w:tcPr>
                  <w:tcW w:w="255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адрес_заказчика</w:t>
                  </w:r>
                  <w:proofErr w:type="spellEnd"/>
                  <w:r>
                    <w:rPr>
                      <w:rFonts w:ascii="Times New Roman" w:eastAsia="Calibri" w:hAnsi="Times New Roman" w:cs="Times New Roman"/>
                      <w:color w:val="333333"/>
                      <w:sz w:val="24"/>
                      <w:szCs w:val="24"/>
                    </w:rPr>
                    <w:t>]</w:t>
                  </w:r>
                </w:p>
                <w:p w:rsidR="00106715" w:rsidRDefault="00106715" w:rsidP="00106715">
                  <w:pPr>
                    <w:spacing w:after="0" w:line="240" w:lineRule="auto"/>
                    <w:rPr>
                      <w:rFonts w:ascii="Times New Roman" w:eastAsia="Calibri" w:hAnsi="Times New Roman" w:cs="Times New Roman"/>
                      <w:color w:val="333333"/>
                      <w:sz w:val="24"/>
                      <w:szCs w:val="24"/>
                    </w:rPr>
                  </w:pPr>
                </w:p>
              </w:tc>
            </w:tr>
            <w:tr w:rsidR="00106715" w:rsidTr="00106715">
              <w:tc>
                <w:tcPr>
                  <w:tcW w:w="1990"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Паспорт:</w:t>
                  </w:r>
                </w:p>
                <w:p w:rsidR="00106715" w:rsidRDefault="00106715" w:rsidP="00106715">
                  <w:pPr>
                    <w:spacing w:after="0" w:line="240" w:lineRule="auto"/>
                    <w:ind w:left="259"/>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Серия</w:t>
                  </w:r>
                </w:p>
                <w:p w:rsidR="00106715" w:rsidRDefault="00106715" w:rsidP="00106715">
                  <w:pPr>
                    <w:spacing w:after="0" w:line="240" w:lineRule="auto"/>
                    <w:ind w:left="259"/>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Номер</w:t>
                  </w:r>
                </w:p>
                <w:p w:rsidR="00106715" w:rsidRDefault="00106715" w:rsidP="00106715">
                  <w:pPr>
                    <w:spacing w:after="0" w:line="240" w:lineRule="auto"/>
                    <w:ind w:left="259"/>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Кем выдан</w:t>
                  </w:r>
                  <w:r>
                    <w:rPr>
                      <w:rFonts w:ascii="Times New Roman" w:eastAsia="Calibri" w:hAnsi="Times New Roman" w:cs="Times New Roman"/>
                      <w:color w:val="333333"/>
                      <w:sz w:val="24"/>
                      <w:szCs w:val="24"/>
                    </w:rPr>
                    <w:br/>
                    <w:t>Код подразделения</w:t>
                  </w:r>
                </w:p>
                <w:p w:rsidR="00106715" w:rsidRDefault="00106715" w:rsidP="00106715">
                  <w:pPr>
                    <w:spacing w:after="0" w:line="240" w:lineRule="auto"/>
                    <w:ind w:left="259"/>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Дата выдачи</w:t>
                  </w:r>
                </w:p>
              </w:tc>
              <w:tc>
                <w:tcPr>
                  <w:tcW w:w="255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паспорт_заказчика</w:t>
                  </w:r>
                  <w:proofErr w:type="spellEnd"/>
                  <w:r>
                    <w:rPr>
                      <w:rFonts w:ascii="Times New Roman" w:eastAsia="Calibri" w:hAnsi="Times New Roman" w:cs="Times New Roman"/>
                      <w:color w:val="333333"/>
                      <w:sz w:val="24"/>
                      <w:szCs w:val="24"/>
                    </w:rPr>
                    <w:t>]</w:t>
                  </w:r>
                </w:p>
              </w:tc>
            </w:tr>
            <w:tr w:rsidR="00106715" w:rsidTr="00106715">
              <w:tc>
                <w:tcPr>
                  <w:tcW w:w="1990"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 регистрации</w:t>
                  </w:r>
                </w:p>
              </w:tc>
              <w:tc>
                <w:tcPr>
                  <w:tcW w:w="255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адрес_заказчика</w:t>
                  </w:r>
                  <w:proofErr w:type="spellEnd"/>
                  <w:r>
                    <w:rPr>
                      <w:rFonts w:ascii="Times New Roman" w:eastAsia="Calibri" w:hAnsi="Times New Roman" w:cs="Times New Roman"/>
                      <w:color w:val="333333"/>
                      <w:sz w:val="24"/>
                      <w:szCs w:val="24"/>
                    </w:rPr>
                    <w:t>]</w:t>
                  </w:r>
                </w:p>
              </w:tc>
            </w:tr>
            <w:tr w:rsidR="00106715" w:rsidTr="00106715">
              <w:tc>
                <w:tcPr>
                  <w:tcW w:w="1990"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lastRenderedPageBreak/>
                    <w:t>Телефон:</w:t>
                  </w:r>
                </w:p>
              </w:tc>
              <w:tc>
                <w:tcPr>
                  <w:tcW w:w="255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телефон_заказчика</w:t>
                  </w:r>
                  <w:proofErr w:type="spellEnd"/>
                  <w:r>
                    <w:rPr>
                      <w:rFonts w:ascii="Times New Roman" w:eastAsia="Calibri" w:hAnsi="Times New Roman" w:cs="Times New Roman"/>
                      <w:color w:val="333333"/>
                      <w:sz w:val="24"/>
                      <w:szCs w:val="24"/>
                    </w:rPr>
                    <w:t>]</w:t>
                  </w:r>
                </w:p>
              </w:tc>
            </w:tr>
            <w:tr w:rsidR="00106715" w:rsidTr="00106715">
              <w:tc>
                <w:tcPr>
                  <w:tcW w:w="1990"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lang w:val="en-US"/>
                    </w:rPr>
                    <w:t>e</w:t>
                  </w: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mail</w:t>
                  </w:r>
                  <w:r>
                    <w:rPr>
                      <w:rFonts w:ascii="Times New Roman" w:eastAsia="Calibri" w:hAnsi="Times New Roman" w:cs="Times New Roman"/>
                      <w:color w:val="333333"/>
                      <w:sz w:val="24"/>
                      <w:szCs w:val="24"/>
                    </w:rPr>
                    <w:t>:</w:t>
                  </w:r>
                </w:p>
              </w:tc>
              <w:tc>
                <w:tcPr>
                  <w:tcW w:w="255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e</w:t>
                  </w: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mail</w:t>
                  </w:r>
                  <w:r>
                    <w:rPr>
                      <w:rFonts w:ascii="Times New Roman" w:eastAsia="Calibri" w:hAnsi="Times New Roman" w:cs="Times New Roman"/>
                      <w:color w:val="333333"/>
                      <w:sz w:val="24"/>
                      <w:szCs w:val="24"/>
                    </w:rPr>
                    <w:t>_заказчика]</w:t>
                  </w:r>
                </w:p>
              </w:tc>
            </w:tr>
          </w:tbl>
          <w:p w:rsidR="00106715" w:rsidRDefault="00106715" w:rsidP="00106715">
            <w:pPr>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w:t>
            </w:r>
          </w:p>
        </w:tc>
      </w:tr>
    </w:tbl>
    <w:p w:rsidR="00106715" w:rsidRDefault="00106715" w:rsidP="00106715">
      <w:pPr>
        <w:spacing w:before="500" w:after="150" w:line="240" w:lineRule="auto"/>
        <w:jc w:val="center"/>
        <w:rPr>
          <w:rFonts w:ascii="Times New Roman" w:eastAsia="Times New Roman" w:hAnsi="Times New Roman" w:cs="Times New Roman"/>
          <w:b/>
          <w:color w:val="333333"/>
          <w:sz w:val="24"/>
          <w:szCs w:val="24"/>
          <w:lang w:eastAsia="ru-RU"/>
        </w:rPr>
      </w:pPr>
    </w:p>
    <w:p w:rsidR="00106715" w:rsidRDefault="00106715" w:rsidP="00106715">
      <w:pPr>
        <w:spacing w:after="0" w:line="240" w:lineRule="auto"/>
        <w:rPr>
          <w:rFonts w:ascii="Times New Roman" w:eastAsia="Times New Roman" w:hAnsi="Times New Roman" w:cs="Times New Roman"/>
          <w:sz w:val="24"/>
          <w:szCs w:val="24"/>
          <w:lang w:eastAsia="ru-RU"/>
        </w:rPr>
      </w:pPr>
    </w:p>
    <w:tbl>
      <w:tblPr>
        <w:tblW w:w="10000" w:type="dxa"/>
        <w:jc w:val="center"/>
        <w:tblLayout w:type="fixed"/>
        <w:tblCellMar>
          <w:left w:w="0" w:type="dxa"/>
          <w:right w:w="0" w:type="dxa"/>
        </w:tblCellMar>
        <w:tblLook w:val="04A0" w:firstRow="1" w:lastRow="0" w:firstColumn="1" w:lastColumn="0" w:noHBand="0" w:noVBand="1"/>
      </w:tblPr>
      <w:tblGrid>
        <w:gridCol w:w="5001"/>
        <w:gridCol w:w="4999"/>
      </w:tblGrid>
      <w:tr w:rsidR="00106715" w:rsidTr="00106715">
        <w:trPr>
          <w:jc w:val="center"/>
        </w:trPr>
        <w:tc>
          <w:tcPr>
            <w:tcW w:w="5000"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Исполнитель</w:t>
            </w:r>
          </w:p>
          <w:p w:rsidR="00106715" w:rsidRDefault="00106715" w:rsidP="00106715">
            <w:pPr>
              <w:spacing w:line="338" w:lineRule="auto"/>
              <w:rPr>
                <w:rFonts w:ascii="Times New Roman" w:hAnsi="Times New Roman" w:cs="Times New Roman"/>
                <w:color w:val="333333"/>
                <w:sz w:val="24"/>
                <w:szCs w:val="24"/>
              </w:rPr>
            </w:pPr>
            <w:r>
              <w:rPr>
                <w:rFonts w:ascii="Times New Roman" w:eastAsia="Arial" w:hAnsi="Times New Roman" w:cs="Times New Roman"/>
                <w:color w:val="333333"/>
                <w:sz w:val="24"/>
                <w:szCs w:val="24"/>
                <w:lang w:eastAsia="ru-RU"/>
              </w:rPr>
              <w:t>[</w:t>
            </w:r>
            <w:proofErr w:type="spellStart"/>
            <w:r>
              <w:rPr>
                <w:rFonts w:ascii="Times New Roman" w:eastAsia="Arial" w:hAnsi="Times New Roman" w:cs="Times New Roman"/>
                <w:color w:val="333333"/>
                <w:sz w:val="24"/>
                <w:szCs w:val="24"/>
                <w:lang w:eastAsia="ru-RU"/>
              </w:rPr>
              <w:t>должность_исполнителя</w:t>
            </w:r>
            <w:proofErr w:type="spellEnd"/>
            <w:r>
              <w:rPr>
                <w:rFonts w:ascii="Times New Roman" w:eastAsia="Arial" w:hAnsi="Times New Roman" w:cs="Times New Roman"/>
                <w:color w:val="333333"/>
                <w:sz w:val="24"/>
                <w:szCs w:val="24"/>
                <w:lang w:eastAsia="ru-RU"/>
              </w:rPr>
              <w:t>]</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w:t>
            </w:r>
            <w:proofErr w:type="spellStart"/>
            <w:r>
              <w:rPr>
                <w:rFonts w:ascii="Times New Roman" w:eastAsia="Arial" w:hAnsi="Times New Roman" w:cs="Times New Roman"/>
                <w:color w:val="333333"/>
                <w:sz w:val="24"/>
                <w:szCs w:val="24"/>
                <w:lang w:eastAsia="ru-RU"/>
              </w:rPr>
              <w:t>фио_исполнителя</w:t>
            </w:r>
            <w:proofErr w:type="spellEnd"/>
            <w:r>
              <w:rPr>
                <w:rFonts w:ascii="Times New Roman" w:eastAsia="Arial" w:hAnsi="Times New Roman" w:cs="Times New Roman"/>
                <w:color w:val="333333"/>
                <w:sz w:val="24"/>
                <w:szCs w:val="24"/>
                <w:lang w:eastAsia="ru-RU"/>
              </w:rPr>
              <w:t>]</w:t>
            </w:r>
          </w:p>
        </w:tc>
        <w:tc>
          <w:tcPr>
            <w:tcW w:w="4999"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Заказчик</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___________________ / [</w:t>
            </w:r>
            <w:proofErr w:type="spellStart"/>
            <w:r>
              <w:rPr>
                <w:rFonts w:ascii="Times New Roman" w:eastAsia="Arial" w:hAnsi="Times New Roman" w:cs="Times New Roman"/>
                <w:color w:val="333333"/>
                <w:sz w:val="24"/>
                <w:szCs w:val="24"/>
                <w:lang w:eastAsia="ru-RU"/>
              </w:rPr>
              <w:t>фио_заказчика</w:t>
            </w:r>
            <w:proofErr w:type="spellEnd"/>
            <w:r>
              <w:rPr>
                <w:rFonts w:ascii="Times New Roman" w:eastAsia="Arial" w:hAnsi="Times New Roman" w:cs="Times New Roman"/>
                <w:color w:val="333333"/>
                <w:sz w:val="24"/>
                <w:szCs w:val="24"/>
                <w:lang w:eastAsia="ru-RU"/>
              </w:rPr>
              <w:t>]</w:t>
            </w:r>
          </w:p>
        </w:tc>
      </w:tr>
    </w:tbl>
    <w:p w:rsidR="00106715" w:rsidRDefault="00106715" w:rsidP="00106715">
      <w:pPr>
        <w:spacing w:after="0" w:line="240" w:lineRule="auto"/>
        <w:jc w:val="right"/>
        <w:rPr>
          <w:rFonts w:ascii="Times New Roman" w:eastAsia="Times New Roman" w:hAnsi="Times New Roman" w:cs="Times New Roman"/>
          <w:sz w:val="18"/>
          <w:szCs w:val="18"/>
          <w:lang w:eastAsia="ru-RU"/>
        </w:rPr>
      </w:pPr>
    </w:p>
    <w:p w:rsidR="00106715" w:rsidRDefault="00106715" w:rsidP="00106715">
      <w:pPr>
        <w:spacing w:after="0" w:line="240" w:lineRule="auto"/>
        <w:rPr>
          <w:rFonts w:ascii="Times New Roman" w:eastAsia="Times New Roman" w:hAnsi="Times New Roman" w:cs="Times New Roman"/>
          <w:sz w:val="18"/>
          <w:szCs w:val="18"/>
          <w:lang w:eastAsia="ru-RU"/>
        </w:rPr>
      </w:pPr>
      <w:r>
        <w:br w:type="page"/>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 № 1</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 Договору № [</w:t>
      </w:r>
      <w:proofErr w:type="spellStart"/>
      <w:r>
        <w:rPr>
          <w:rFonts w:ascii="Times New Roman" w:eastAsia="Times New Roman" w:hAnsi="Times New Roman" w:cs="Times New Roman"/>
          <w:sz w:val="28"/>
          <w:szCs w:val="28"/>
          <w:lang w:eastAsia="ru-RU"/>
        </w:rPr>
        <w:t>номер_договора</w:t>
      </w:r>
      <w:proofErr w:type="spellEnd"/>
      <w:r>
        <w:rPr>
          <w:rFonts w:ascii="Times New Roman" w:eastAsia="Times New Roman" w:hAnsi="Times New Roman" w:cs="Times New Roman"/>
          <w:sz w:val="28"/>
          <w:szCs w:val="28"/>
          <w:lang w:eastAsia="ru-RU"/>
        </w:rPr>
        <w:t>]</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 [</w:t>
      </w:r>
      <w:proofErr w:type="spellStart"/>
      <w:r>
        <w:rPr>
          <w:rFonts w:ascii="Times New Roman" w:eastAsia="Times New Roman" w:hAnsi="Times New Roman" w:cs="Times New Roman"/>
          <w:sz w:val="28"/>
          <w:szCs w:val="28"/>
          <w:lang w:eastAsia="ru-RU"/>
        </w:rPr>
        <w:t>дата_договора</w:t>
      </w:r>
      <w:proofErr w:type="spellEnd"/>
      <w:r>
        <w:rPr>
          <w:rFonts w:ascii="Times New Roman" w:eastAsia="Times New Roman" w:hAnsi="Times New Roman" w:cs="Times New Roman"/>
          <w:sz w:val="28"/>
          <w:szCs w:val="28"/>
          <w:lang w:eastAsia="ru-RU"/>
        </w:rPr>
        <w:t xml:space="preserve">] </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выполнение работ по уходу</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 местом захоронения</w:t>
      </w:r>
    </w:p>
    <w:p w:rsidR="00106715" w:rsidRDefault="00106715" w:rsidP="00106715">
      <w:pPr>
        <w:spacing w:after="0" w:line="240" w:lineRule="auto"/>
        <w:jc w:val="right"/>
        <w:rPr>
          <w:rFonts w:ascii="Times New Roman" w:eastAsia="Times New Roman" w:hAnsi="Times New Roman" w:cs="Times New Roman"/>
          <w:b/>
          <w:bCs/>
          <w:sz w:val="24"/>
          <w:szCs w:val="24"/>
          <w:lang w:eastAsia="ru-RU"/>
        </w:rPr>
      </w:pP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Перечень, количество, стоимость и сроки выполнения работ</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p>
    <w:tbl>
      <w:tblPr>
        <w:tblW w:w="9469" w:type="dxa"/>
        <w:tblInd w:w="-5" w:type="dxa"/>
        <w:tblLayout w:type="fixed"/>
        <w:tblLook w:val="04A0" w:firstRow="1" w:lastRow="0" w:firstColumn="1" w:lastColumn="0" w:noHBand="0" w:noVBand="1"/>
      </w:tblPr>
      <w:tblGrid>
        <w:gridCol w:w="586"/>
        <w:gridCol w:w="2048"/>
        <w:gridCol w:w="1499"/>
        <w:gridCol w:w="1104"/>
        <w:gridCol w:w="1577"/>
        <w:gridCol w:w="1423"/>
        <w:gridCol w:w="1232"/>
      </w:tblGrid>
      <w:tr w:rsidR="00106715" w:rsidTr="00106715">
        <w:tc>
          <w:tcPr>
            <w:tcW w:w="585"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п/п</w:t>
            </w:r>
          </w:p>
        </w:tc>
        <w:tc>
          <w:tcPr>
            <w:tcW w:w="2048"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Наименование работ</w:t>
            </w:r>
          </w:p>
        </w:tc>
        <w:tc>
          <w:tcPr>
            <w:tcW w:w="1499"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Количество</w:t>
            </w:r>
          </w:p>
        </w:tc>
        <w:tc>
          <w:tcPr>
            <w:tcW w:w="1104"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Цена,</w:t>
            </w:r>
          </w:p>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руб.</w:t>
            </w:r>
          </w:p>
        </w:tc>
        <w:tc>
          <w:tcPr>
            <w:tcW w:w="1577" w:type="dxa"/>
            <w:vAlign w:val="center"/>
          </w:tcPr>
          <w:p w:rsidR="00106715" w:rsidRDefault="00106715" w:rsidP="00106715">
            <w:pPr>
              <w:spacing w:after="0" w:line="240" w:lineRule="auto"/>
              <w:jc w:val="center"/>
              <w:rPr>
                <w:rFonts w:ascii="Calibri" w:eastAsia="Calibri" w:hAnsi="Calibri" w:cs="Times New Roman"/>
                <w:b/>
                <w:bCs/>
                <w:sz w:val="24"/>
                <w:szCs w:val="24"/>
              </w:rPr>
            </w:pPr>
            <w:r>
              <w:rPr>
                <w:rFonts w:ascii="Times New Roman" w:eastAsia="Calibri" w:hAnsi="Times New Roman" w:cs="Times New Roman"/>
                <w:b/>
                <w:bCs/>
                <w:sz w:val="24"/>
                <w:szCs w:val="24"/>
              </w:rPr>
              <w:t xml:space="preserve">Срок выполнения работ, </w:t>
            </w:r>
            <w:proofErr w:type="spellStart"/>
            <w:r>
              <w:rPr>
                <w:rFonts w:ascii="Times New Roman" w:eastAsia="Calibri" w:hAnsi="Times New Roman" w:cs="Times New Roman"/>
                <w:b/>
                <w:bCs/>
                <w:sz w:val="24"/>
                <w:szCs w:val="24"/>
              </w:rPr>
              <w:t>дн</w:t>
            </w:r>
            <w:proofErr w:type="spellEnd"/>
            <w:r>
              <w:rPr>
                <w:rFonts w:ascii="Times New Roman" w:eastAsia="Calibri" w:hAnsi="Times New Roman" w:cs="Times New Roman"/>
                <w:b/>
                <w:bCs/>
                <w:sz w:val="24"/>
                <w:szCs w:val="24"/>
              </w:rPr>
              <w:t>.</w:t>
            </w:r>
          </w:p>
        </w:tc>
        <w:tc>
          <w:tcPr>
            <w:tcW w:w="2655" w:type="dxa"/>
            <w:gridSpan w:val="2"/>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Сумма, руб.</w:t>
            </w:r>
          </w:p>
        </w:tc>
      </w:tr>
      <w:tr w:rsidR="00106715" w:rsidTr="00106715">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Общая стоимость работ:</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r w:rsidR="00106715" w:rsidTr="00106715">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В том числе НДС:</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bl>
    <w:p w:rsidR="00106715" w:rsidRDefault="00106715" w:rsidP="00106715">
      <w:pPr>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регион:</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населенный пункт:</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кладбище:</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(наименование кладбища)</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участок №:</w:t>
            </w:r>
          </w:p>
        </w:tc>
        <w:tc>
          <w:tcPr>
            <w:tcW w:w="7935" w:type="dxa"/>
            <w:tcBorders>
              <w:top w:val="nil"/>
              <w:lef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(сектор, квартал, ряд, номер)</w:t>
            </w:r>
          </w:p>
        </w:tc>
      </w:tr>
    </w:tbl>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Порядок расчетов за выполненные работы:</w:t>
      </w:r>
    </w:p>
    <w:tbl>
      <w:tblPr>
        <w:tblW w:w="9617" w:type="dxa"/>
        <w:tblInd w:w="-126" w:type="dxa"/>
        <w:tblLayout w:type="fixed"/>
        <w:tblLook w:val="04A0" w:firstRow="1" w:lastRow="0" w:firstColumn="1" w:lastColumn="0" w:noHBand="0" w:noVBand="1"/>
      </w:tblPr>
      <w:tblGrid>
        <w:gridCol w:w="1681"/>
        <w:gridCol w:w="7936"/>
      </w:tblGrid>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наличие предоплаты:</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sz w:val="24"/>
                <w:szCs w:val="24"/>
              </w:rPr>
            </w:pPr>
            <w:r>
              <w:rPr>
                <w:rFonts w:ascii="Times New Roman" w:eastAsia="Times New Roman" w:hAnsi="Times New Roman" w:cs="Times New Roman"/>
                <w:i/>
                <w:iCs/>
                <w:sz w:val="18"/>
                <w:szCs w:val="18"/>
                <w:lang w:eastAsia="ru-RU"/>
              </w:rPr>
              <w:t>(да/нет)</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объем предоплаты:</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sz w:val="24"/>
                <w:szCs w:val="24"/>
              </w:rPr>
            </w:pPr>
            <w:r>
              <w:rPr>
                <w:rFonts w:ascii="Times New Roman" w:eastAsia="Times New Roman" w:hAnsi="Times New Roman" w:cs="Times New Roman"/>
                <w:i/>
                <w:iCs/>
                <w:sz w:val="18"/>
                <w:szCs w:val="18"/>
                <w:lang w:eastAsia="ru-RU"/>
              </w:rPr>
              <w:t>(рублей, при наличии предоплаты)</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срок внесения предоплаты:</w:t>
            </w:r>
          </w:p>
        </w:tc>
        <w:tc>
          <w:tcPr>
            <w:tcW w:w="7935" w:type="dxa"/>
            <w:tcBorders>
              <w:top w:val="nil"/>
              <w:left w:val="nil"/>
              <w:right w:val="nil"/>
            </w:tcBorders>
          </w:tcPr>
          <w:p w:rsidR="00106715" w:rsidRDefault="00106715" w:rsidP="00106715">
            <w:pPr>
              <w:widowControl w:val="0"/>
              <w:spacing w:after="0" w:line="240" w:lineRule="auto"/>
              <w:rPr>
                <w:sz w:val="24"/>
                <w:szCs w:val="24"/>
              </w:rPr>
            </w:pPr>
          </w:p>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до</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p>
        </w:tc>
      </w:tr>
    </w:tbl>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tbl>
      <w:tblPr>
        <w:tblW w:w="10000" w:type="dxa"/>
        <w:jc w:val="center"/>
        <w:tblLayout w:type="fixed"/>
        <w:tblCellMar>
          <w:left w:w="0" w:type="dxa"/>
          <w:right w:w="0" w:type="dxa"/>
        </w:tblCellMar>
        <w:tblLook w:val="04A0" w:firstRow="1" w:lastRow="0" w:firstColumn="1" w:lastColumn="0" w:noHBand="0" w:noVBand="1"/>
      </w:tblPr>
      <w:tblGrid>
        <w:gridCol w:w="5001"/>
        <w:gridCol w:w="4999"/>
      </w:tblGrid>
      <w:tr w:rsidR="00106715" w:rsidTr="00106715">
        <w:trPr>
          <w:jc w:val="center"/>
        </w:trPr>
        <w:tc>
          <w:tcPr>
            <w:tcW w:w="5000"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Исполнитель</w:t>
            </w:r>
          </w:p>
          <w:p w:rsidR="00106715" w:rsidRDefault="00106715" w:rsidP="00106715">
            <w:pPr>
              <w:spacing w:line="338" w:lineRule="auto"/>
              <w:rPr>
                <w:rFonts w:ascii="Times New Roman" w:hAnsi="Times New Roman" w:cs="Times New Roman"/>
                <w:color w:val="333333"/>
                <w:sz w:val="24"/>
                <w:szCs w:val="24"/>
              </w:rPr>
            </w:pPr>
            <w:r>
              <w:rPr>
                <w:rFonts w:ascii="Times New Roman" w:eastAsia="Arial" w:hAnsi="Times New Roman" w:cs="Times New Roman"/>
                <w:color w:val="333333"/>
                <w:sz w:val="24"/>
                <w:szCs w:val="24"/>
                <w:lang w:eastAsia="ru-RU"/>
              </w:rPr>
              <w:t>[</w:t>
            </w:r>
            <w:proofErr w:type="spellStart"/>
            <w:r>
              <w:rPr>
                <w:rFonts w:ascii="Times New Roman" w:eastAsia="Arial" w:hAnsi="Times New Roman" w:cs="Times New Roman"/>
                <w:color w:val="333333"/>
                <w:sz w:val="24"/>
                <w:szCs w:val="24"/>
                <w:lang w:eastAsia="ru-RU"/>
              </w:rPr>
              <w:t>должность_исполнителя</w:t>
            </w:r>
            <w:proofErr w:type="spellEnd"/>
            <w:r>
              <w:rPr>
                <w:rFonts w:ascii="Times New Roman" w:eastAsia="Arial" w:hAnsi="Times New Roman" w:cs="Times New Roman"/>
                <w:color w:val="333333"/>
                <w:sz w:val="24"/>
                <w:szCs w:val="24"/>
                <w:lang w:eastAsia="ru-RU"/>
              </w:rPr>
              <w:t>]</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w:t>
            </w:r>
            <w:proofErr w:type="spellStart"/>
            <w:r>
              <w:rPr>
                <w:rFonts w:ascii="Times New Roman" w:eastAsia="Arial" w:hAnsi="Times New Roman" w:cs="Times New Roman"/>
                <w:color w:val="333333"/>
                <w:sz w:val="24"/>
                <w:szCs w:val="24"/>
                <w:lang w:eastAsia="ru-RU"/>
              </w:rPr>
              <w:t>фио_исполнителя</w:t>
            </w:r>
            <w:proofErr w:type="spellEnd"/>
            <w:r>
              <w:rPr>
                <w:rFonts w:ascii="Times New Roman" w:eastAsia="Arial" w:hAnsi="Times New Roman" w:cs="Times New Roman"/>
                <w:color w:val="333333"/>
                <w:sz w:val="24"/>
                <w:szCs w:val="24"/>
                <w:lang w:eastAsia="ru-RU"/>
              </w:rPr>
              <w:t>]</w:t>
            </w:r>
          </w:p>
        </w:tc>
        <w:tc>
          <w:tcPr>
            <w:tcW w:w="4999"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Заказчик</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___________________ / [</w:t>
            </w:r>
            <w:proofErr w:type="spellStart"/>
            <w:r>
              <w:rPr>
                <w:rFonts w:ascii="Times New Roman" w:eastAsia="Arial" w:hAnsi="Times New Roman" w:cs="Times New Roman"/>
                <w:color w:val="333333"/>
                <w:sz w:val="24"/>
                <w:szCs w:val="24"/>
                <w:lang w:eastAsia="ru-RU"/>
              </w:rPr>
              <w:t>фио_заказчика</w:t>
            </w:r>
            <w:proofErr w:type="spellEnd"/>
            <w:r>
              <w:rPr>
                <w:rFonts w:ascii="Times New Roman" w:eastAsia="Arial" w:hAnsi="Times New Roman" w:cs="Times New Roman"/>
                <w:color w:val="333333"/>
                <w:sz w:val="24"/>
                <w:szCs w:val="24"/>
                <w:lang w:eastAsia="ru-RU"/>
              </w:rPr>
              <w:t>]</w:t>
            </w:r>
          </w:p>
        </w:tc>
      </w:tr>
    </w:tbl>
    <w:p w:rsidR="00106715" w:rsidRDefault="00106715" w:rsidP="00106715">
      <w:pPr>
        <w:spacing w:before="500" w:after="150" w:line="240" w:lineRule="auto"/>
        <w:jc w:val="center"/>
        <w:rPr>
          <w:rFonts w:ascii="Times New Roman" w:eastAsia="Times New Roman" w:hAnsi="Times New Roman" w:cs="Times New Roman"/>
          <w:sz w:val="18"/>
          <w:szCs w:val="18"/>
          <w:lang w:eastAsia="ru-RU"/>
        </w:rPr>
      </w:pPr>
      <w:r>
        <w:br w:type="page"/>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 № 2</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 Договору № [</w:t>
      </w:r>
      <w:proofErr w:type="spellStart"/>
      <w:r>
        <w:rPr>
          <w:rFonts w:ascii="Times New Roman" w:eastAsia="Times New Roman" w:hAnsi="Times New Roman" w:cs="Times New Roman"/>
          <w:sz w:val="28"/>
          <w:szCs w:val="28"/>
          <w:lang w:eastAsia="ru-RU"/>
        </w:rPr>
        <w:t>номер_договора</w:t>
      </w:r>
      <w:proofErr w:type="spellEnd"/>
      <w:r>
        <w:rPr>
          <w:rFonts w:ascii="Times New Roman" w:eastAsia="Times New Roman" w:hAnsi="Times New Roman" w:cs="Times New Roman"/>
          <w:sz w:val="28"/>
          <w:szCs w:val="28"/>
          <w:lang w:eastAsia="ru-RU"/>
        </w:rPr>
        <w:t>]</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 [</w:t>
      </w:r>
      <w:proofErr w:type="spellStart"/>
      <w:r>
        <w:rPr>
          <w:rFonts w:ascii="Times New Roman" w:eastAsia="Times New Roman" w:hAnsi="Times New Roman" w:cs="Times New Roman"/>
          <w:sz w:val="28"/>
          <w:szCs w:val="28"/>
          <w:lang w:eastAsia="ru-RU"/>
        </w:rPr>
        <w:t>дата_договора</w:t>
      </w:r>
      <w:proofErr w:type="spellEnd"/>
      <w:r>
        <w:rPr>
          <w:rFonts w:ascii="Times New Roman" w:eastAsia="Times New Roman" w:hAnsi="Times New Roman" w:cs="Times New Roman"/>
          <w:sz w:val="28"/>
          <w:szCs w:val="28"/>
          <w:lang w:eastAsia="ru-RU"/>
        </w:rPr>
        <w:t xml:space="preserve">] </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выполнение работ по уходу</w:t>
      </w:r>
    </w:p>
    <w:p w:rsidR="00106715" w:rsidRDefault="00106715" w:rsidP="00106715">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за местом захоронения</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p>
    <w:p w:rsidR="00106715" w:rsidRDefault="00106715" w:rsidP="00106715">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sz w:val="28"/>
          <w:szCs w:val="28"/>
          <w:lang w:eastAsia="ru-RU"/>
        </w:rPr>
        <w:t>Акт №</w:t>
      </w:r>
      <w:r>
        <w:rPr>
          <w:rFonts w:ascii="Times New Roman" w:eastAsia="Times New Roman" w:hAnsi="Times New Roman" w:cs="Times New Roman"/>
          <w:b/>
          <w:bCs/>
          <w:color w:val="333333"/>
          <w:sz w:val="28"/>
          <w:szCs w:val="28"/>
          <w:lang w:eastAsia="ru-RU"/>
        </w:rPr>
        <w:t xml:space="preserve">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номер_акта</w:t>
      </w:r>
      <w:proofErr w:type="spellEnd"/>
      <w:r>
        <w:rPr>
          <w:rFonts w:ascii="Times New Roman" w:eastAsia="Times New Roman" w:hAnsi="Times New Roman" w:cs="Times New Roman"/>
          <w:color w:val="333333"/>
          <w:sz w:val="24"/>
          <w:szCs w:val="24"/>
          <w:lang w:eastAsia="ru-RU"/>
        </w:rPr>
        <w:t xml:space="preserve">] </w:t>
      </w:r>
      <w:r>
        <w:rPr>
          <w:rFonts w:ascii="Times New Roman" w:eastAsia="Times New Roman" w:hAnsi="Times New Roman" w:cs="Times New Roman"/>
          <w:b/>
          <w:bCs/>
          <w:sz w:val="28"/>
          <w:szCs w:val="28"/>
          <w:lang w:eastAsia="ru-RU"/>
        </w:rPr>
        <w:t xml:space="preserve">от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дата_акта</w:t>
      </w:r>
      <w:proofErr w:type="spellEnd"/>
      <w:r>
        <w:rPr>
          <w:rFonts w:ascii="Times New Roman" w:eastAsia="Times New Roman" w:hAnsi="Times New Roman" w:cs="Times New Roman"/>
          <w:color w:val="333333"/>
          <w:sz w:val="24"/>
          <w:szCs w:val="24"/>
          <w:lang w:eastAsia="ru-RU"/>
        </w:rPr>
        <w:t>]</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о приемке выполненных работ по договору об уходе за местом захоронения</w:t>
      </w:r>
    </w:p>
    <w:p w:rsidR="00106715" w:rsidRDefault="00106715" w:rsidP="00106715">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8"/>
          <w:szCs w:val="28"/>
          <w:lang w:eastAsia="ru-RU"/>
        </w:rPr>
        <w:t xml:space="preserve">№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номер_договора</w:t>
      </w:r>
      <w:proofErr w:type="spellEnd"/>
      <w:r>
        <w:rPr>
          <w:rFonts w:ascii="Times New Roman" w:eastAsia="Times New Roman" w:hAnsi="Times New Roman" w:cs="Times New Roman"/>
          <w:color w:val="333333"/>
          <w:sz w:val="24"/>
          <w:szCs w:val="24"/>
          <w:lang w:eastAsia="ru-RU"/>
        </w:rPr>
        <w:t xml:space="preserve">] </w:t>
      </w:r>
      <w:r>
        <w:rPr>
          <w:rFonts w:ascii="Times New Roman" w:eastAsia="Times New Roman" w:hAnsi="Times New Roman" w:cs="Times New Roman"/>
          <w:b/>
          <w:bCs/>
          <w:sz w:val="28"/>
          <w:szCs w:val="28"/>
          <w:lang w:eastAsia="ru-RU"/>
        </w:rPr>
        <w:t xml:space="preserve">от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дата_договора</w:t>
      </w:r>
      <w:proofErr w:type="spellEnd"/>
      <w:r>
        <w:rPr>
          <w:rFonts w:ascii="Times New Roman" w:eastAsia="Times New Roman" w:hAnsi="Times New Roman" w:cs="Times New Roman"/>
          <w:color w:val="333333"/>
          <w:sz w:val="24"/>
          <w:szCs w:val="24"/>
          <w:lang w:eastAsia="ru-RU"/>
        </w:rPr>
        <w:t>]</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[исполнитель], именуемое в дальнейшем </w:t>
      </w:r>
      <w:r>
        <w:rPr>
          <w:rFonts w:ascii="Times New Roman" w:eastAsia="Times New Roman" w:hAnsi="Times New Roman" w:cs="Times New Roman"/>
          <w:b/>
          <w:bCs/>
          <w:color w:val="333333"/>
          <w:sz w:val="24"/>
          <w:szCs w:val="24"/>
          <w:lang w:eastAsia="ru-RU"/>
        </w:rPr>
        <w:t>«Исполнитель»</w:t>
      </w:r>
      <w:r>
        <w:rPr>
          <w:rFonts w:ascii="Times New Roman" w:eastAsia="Times New Roman" w:hAnsi="Times New Roman" w:cs="Times New Roman"/>
          <w:color w:val="333333"/>
          <w:sz w:val="24"/>
          <w:szCs w:val="24"/>
          <w:lang w:eastAsia="ru-RU"/>
        </w:rPr>
        <w:t>, в лице [</w:t>
      </w:r>
      <w:proofErr w:type="spellStart"/>
      <w:r>
        <w:rPr>
          <w:rFonts w:ascii="Times New Roman" w:eastAsia="Times New Roman" w:hAnsi="Times New Roman" w:cs="Times New Roman"/>
          <w:color w:val="333333"/>
          <w:sz w:val="24"/>
          <w:szCs w:val="24"/>
          <w:lang w:eastAsia="ru-RU"/>
        </w:rPr>
        <w:t>должность_исполнителя</w:t>
      </w:r>
      <w:proofErr w:type="spellEnd"/>
      <w:r>
        <w:rPr>
          <w:rFonts w:ascii="Times New Roman" w:eastAsia="Times New Roman" w:hAnsi="Times New Roman" w:cs="Times New Roman"/>
          <w:color w:val="333333"/>
          <w:sz w:val="24"/>
          <w:szCs w:val="24"/>
          <w:lang w:eastAsia="ru-RU"/>
        </w:rPr>
        <w:t>] [</w:t>
      </w:r>
      <w:proofErr w:type="spellStart"/>
      <w:r>
        <w:rPr>
          <w:rFonts w:ascii="Times New Roman" w:eastAsia="Times New Roman" w:hAnsi="Times New Roman" w:cs="Times New Roman"/>
          <w:color w:val="333333"/>
          <w:sz w:val="24"/>
          <w:szCs w:val="24"/>
          <w:lang w:eastAsia="ru-RU"/>
        </w:rPr>
        <w:t>фио_исполнителя</w:t>
      </w:r>
      <w:proofErr w:type="spellEnd"/>
      <w:r>
        <w:rPr>
          <w:rFonts w:ascii="Times New Roman" w:eastAsia="Times New Roman" w:hAnsi="Times New Roman" w:cs="Times New Roman"/>
          <w:color w:val="333333"/>
          <w:sz w:val="24"/>
          <w:szCs w:val="24"/>
          <w:lang w:eastAsia="ru-RU"/>
        </w:rPr>
        <w:t>], действующего на основании [</w:t>
      </w:r>
      <w:proofErr w:type="spellStart"/>
      <w:r>
        <w:rPr>
          <w:rFonts w:ascii="Times New Roman" w:eastAsia="Times New Roman" w:hAnsi="Times New Roman" w:cs="Times New Roman"/>
          <w:color w:val="333333"/>
          <w:sz w:val="24"/>
          <w:szCs w:val="24"/>
          <w:lang w:eastAsia="ru-RU"/>
        </w:rPr>
        <w:t>основание_исполнителя</w:t>
      </w:r>
      <w:proofErr w:type="spellEnd"/>
      <w:r>
        <w:rPr>
          <w:rFonts w:ascii="Times New Roman" w:eastAsia="Times New Roman" w:hAnsi="Times New Roman" w:cs="Times New Roman"/>
          <w:color w:val="333333"/>
          <w:sz w:val="24"/>
          <w:szCs w:val="24"/>
          <w:lang w:eastAsia="ru-RU"/>
        </w:rPr>
        <w:t>] с одной стороны, и [заказчик]</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color w:val="333333"/>
          <w:sz w:val="24"/>
          <w:szCs w:val="24"/>
          <w:lang w:eastAsia="ru-RU"/>
        </w:rPr>
        <w:t>паспорт [</w:t>
      </w:r>
      <w:proofErr w:type="spellStart"/>
      <w:r>
        <w:rPr>
          <w:rFonts w:ascii="Times New Roman" w:eastAsia="Times New Roman" w:hAnsi="Times New Roman" w:cs="Times New Roman"/>
          <w:color w:val="333333"/>
          <w:sz w:val="24"/>
          <w:szCs w:val="24"/>
          <w:lang w:eastAsia="ru-RU"/>
        </w:rPr>
        <w:t>паспорт_заказчика</w:t>
      </w:r>
      <w:proofErr w:type="spellEnd"/>
      <w:r>
        <w:rPr>
          <w:rFonts w:ascii="Times New Roman" w:eastAsia="Times New Roman" w:hAnsi="Times New Roman" w:cs="Times New Roman"/>
          <w:color w:val="333333"/>
          <w:sz w:val="24"/>
          <w:szCs w:val="24"/>
          <w:lang w:eastAsia="ru-RU"/>
        </w:rPr>
        <w:t>], именуемый (-</w:t>
      </w:r>
      <w:proofErr w:type="spellStart"/>
      <w:r>
        <w:rPr>
          <w:rFonts w:ascii="Times New Roman" w:eastAsia="Times New Roman" w:hAnsi="Times New Roman" w:cs="Times New Roman"/>
          <w:color w:val="333333"/>
          <w:sz w:val="24"/>
          <w:szCs w:val="24"/>
          <w:lang w:eastAsia="ru-RU"/>
        </w:rPr>
        <w:t>ая</w:t>
      </w:r>
      <w:proofErr w:type="spellEnd"/>
      <w:r>
        <w:rPr>
          <w:rFonts w:ascii="Times New Roman" w:eastAsia="Times New Roman" w:hAnsi="Times New Roman" w:cs="Times New Roman"/>
          <w:color w:val="333333"/>
          <w:sz w:val="24"/>
          <w:szCs w:val="24"/>
          <w:lang w:eastAsia="ru-RU"/>
        </w:rPr>
        <w:t xml:space="preserve">) в дальнейшем </w:t>
      </w:r>
      <w:r>
        <w:rPr>
          <w:rFonts w:ascii="Times New Roman" w:eastAsia="Times New Roman" w:hAnsi="Times New Roman" w:cs="Times New Roman"/>
          <w:b/>
          <w:bCs/>
          <w:color w:val="333333"/>
          <w:sz w:val="24"/>
          <w:szCs w:val="24"/>
          <w:lang w:eastAsia="ru-RU"/>
        </w:rPr>
        <w:t>«Заказчик»</w:t>
      </w:r>
      <w:r>
        <w:rPr>
          <w:rFonts w:ascii="Times New Roman" w:eastAsia="Times New Roman" w:hAnsi="Times New Roman" w:cs="Times New Roman"/>
          <w:color w:val="333333"/>
          <w:sz w:val="24"/>
          <w:szCs w:val="24"/>
          <w:lang w:eastAsia="ru-RU"/>
        </w:rPr>
        <w:t>, с другой стороны, составили настоящий акт о приемке выполненных работ о следующем:</w:t>
      </w: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 Исполнителем по договору по уходу за местом захоронения № [</w:t>
      </w:r>
      <w:proofErr w:type="spellStart"/>
      <w:r>
        <w:rPr>
          <w:rFonts w:ascii="Times New Roman" w:eastAsia="Times New Roman" w:hAnsi="Times New Roman" w:cs="Times New Roman"/>
          <w:color w:val="333333"/>
          <w:sz w:val="24"/>
          <w:szCs w:val="24"/>
          <w:lang w:eastAsia="ru-RU"/>
        </w:rPr>
        <w:t>номер_договора</w:t>
      </w:r>
      <w:proofErr w:type="spellEnd"/>
      <w:r>
        <w:rPr>
          <w:rFonts w:ascii="Times New Roman" w:eastAsia="Times New Roman" w:hAnsi="Times New Roman" w:cs="Times New Roman"/>
          <w:color w:val="333333"/>
          <w:sz w:val="24"/>
          <w:szCs w:val="24"/>
          <w:lang w:eastAsia="ru-RU"/>
        </w:rPr>
        <w:t>] от [</w:t>
      </w:r>
      <w:proofErr w:type="spellStart"/>
      <w:r>
        <w:rPr>
          <w:rFonts w:ascii="Times New Roman" w:eastAsia="Times New Roman" w:hAnsi="Times New Roman" w:cs="Times New Roman"/>
          <w:color w:val="333333"/>
          <w:sz w:val="24"/>
          <w:szCs w:val="24"/>
          <w:lang w:eastAsia="ru-RU"/>
        </w:rPr>
        <w:t>дата_договора</w:t>
      </w:r>
      <w:proofErr w:type="spellEnd"/>
      <w:r>
        <w:rPr>
          <w:rFonts w:ascii="Times New Roman" w:eastAsia="Times New Roman" w:hAnsi="Times New Roman" w:cs="Times New Roman"/>
          <w:color w:val="333333"/>
          <w:sz w:val="24"/>
          <w:szCs w:val="24"/>
          <w:lang w:eastAsia="ru-RU"/>
        </w:rPr>
        <w:t>] выполнены следующие работы:</w:t>
      </w:r>
    </w:p>
    <w:tbl>
      <w:tblPr>
        <w:tblW w:w="9469" w:type="dxa"/>
        <w:tblInd w:w="-5" w:type="dxa"/>
        <w:tblLayout w:type="fixed"/>
        <w:tblLook w:val="04A0" w:firstRow="1" w:lastRow="0" w:firstColumn="1" w:lastColumn="0" w:noHBand="0" w:noVBand="1"/>
      </w:tblPr>
      <w:tblGrid>
        <w:gridCol w:w="586"/>
        <w:gridCol w:w="2048"/>
        <w:gridCol w:w="1499"/>
        <w:gridCol w:w="1104"/>
        <w:gridCol w:w="1577"/>
        <w:gridCol w:w="1423"/>
        <w:gridCol w:w="1232"/>
      </w:tblGrid>
      <w:tr w:rsidR="00106715" w:rsidTr="00106715">
        <w:tc>
          <w:tcPr>
            <w:tcW w:w="585"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п/п</w:t>
            </w:r>
          </w:p>
        </w:tc>
        <w:tc>
          <w:tcPr>
            <w:tcW w:w="2048"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Наименование работ</w:t>
            </w:r>
          </w:p>
        </w:tc>
        <w:tc>
          <w:tcPr>
            <w:tcW w:w="1499"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Количество</w:t>
            </w:r>
          </w:p>
        </w:tc>
        <w:tc>
          <w:tcPr>
            <w:tcW w:w="1104"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Цена,</w:t>
            </w:r>
          </w:p>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руб.</w:t>
            </w:r>
          </w:p>
        </w:tc>
        <w:tc>
          <w:tcPr>
            <w:tcW w:w="1577" w:type="dxa"/>
            <w:vAlign w:val="center"/>
          </w:tcPr>
          <w:p w:rsidR="00106715" w:rsidRDefault="00106715" w:rsidP="00106715">
            <w:pPr>
              <w:spacing w:after="0" w:line="240" w:lineRule="auto"/>
              <w:jc w:val="center"/>
              <w:rPr>
                <w:rFonts w:ascii="Calibri" w:eastAsia="Calibri" w:hAnsi="Calibri" w:cs="Times New Roman"/>
                <w:b/>
                <w:bCs/>
                <w:sz w:val="24"/>
                <w:szCs w:val="24"/>
              </w:rPr>
            </w:pPr>
            <w:r>
              <w:rPr>
                <w:rFonts w:ascii="Times New Roman" w:eastAsia="Calibri" w:hAnsi="Times New Roman" w:cs="Times New Roman"/>
                <w:b/>
                <w:bCs/>
                <w:sz w:val="24"/>
                <w:szCs w:val="24"/>
              </w:rPr>
              <w:t xml:space="preserve">Срок выполнения работ, </w:t>
            </w:r>
            <w:proofErr w:type="spellStart"/>
            <w:r>
              <w:rPr>
                <w:rFonts w:ascii="Times New Roman" w:eastAsia="Calibri" w:hAnsi="Times New Roman" w:cs="Times New Roman"/>
                <w:b/>
                <w:bCs/>
                <w:sz w:val="24"/>
                <w:szCs w:val="24"/>
              </w:rPr>
              <w:t>дн</w:t>
            </w:r>
            <w:proofErr w:type="spellEnd"/>
            <w:r>
              <w:rPr>
                <w:rFonts w:ascii="Times New Roman" w:eastAsia="Calibri" w:hAnsi="Times New Roman" w:cs="Times New Roman"/>
                <w:b/>
                <w:bCs/>
                <w:sz w:val="24"/>
                <w:szCs w:val="24"/>
              </w:rPr>
              <w:t>.</w:t>
            </w:r>
          </w:p>
        </w:tc>
        <w:tc>
          <w:tcPr>
            <w:tcW w:w="2655" w:type="dxa"/>
            <w:gridSpan w:val="2"/>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Сумма, руб.</w:t>
            </w:r>
          </w:p>
        </w:tc>
      </w:tr>
      <w:tr w:rsidR="00106715" w:rsidTr="00106715">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Общая стоимость работ:</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r w:rsidR="00106715" w:rsidTr="00106715">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В том числе НДС:</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bl>
    <w:p w:rsidR="00106715" w:rsidRDefault="00106715" w:rsidP="00106715">
      <w:pPr>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2. 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регион:</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населенный пункт:</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кладбище:</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(наименование кладбища)</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участок №:</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(сектор, квартал, ряд, номер)</w:t>
            </w:r>
          </w:p>
        </w:tc>
      </w:tr>
    </w:tbl>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3. Работы выполнены полностью и надлежащим образом.</w:t>
      </w: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4. Претензий по объему, качеству и срокам выполнения работ со стороны Заказчика к Исполнителю не имеется.</w:t>
      </w: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tbl>
      <w:tblPr>
        <w:tblW w:w="9921" w:type="dxa"/>
        <w:jc w:val="center"/>
        <w:tblLayout w:type="fixed"/>
        <w:tblCellMar>
          <w:left w:w="0" w:type="dxa"/>
          <w:right w:w="0" w:type="dxa"/>
        </w:tblCellMar>
        <w:tblLook w:val="04A0" w:firstRow="1" w:lastRow="0" w:firstColumn="1" w:lastColumn="0" w:noHBand="0" w:noVBand="1"/>
      </w:tblPr>
      <w:tblGrid>
        <w:gridCol w:w="5271"/>
        <w:gridCol w:w="4650"/>
      </w:tblGrid>
      <w:tr w:rsidR="00106715" w:rsidTr="00106715">
        <w:trPr>
          <w:jc w:val="center"/>
        </w:trPr>
        <w:tc>
          <w:tcPr>
            <w:tcW w:w="5270"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Исполнитель</w:t>
            </w:r>
          </w:p>
          <w:p w:rsidR="00106715" w:rsidRDefault="00106715" w:rsidP="00106715">
            <w:pPr>
              <w:spacing w:line="338" w:lineRule="auto"/>
              <w:rPr>
                <w:rFonts w:ascii="Times New Roman" w:hAnsi="Times New Roman" w:cs="Times New Roman"/>
                <w:color w:val="333333"/>
                <w:sz w:val="24"/>
                <w:szCs w:val="24"/>
              </w:rPr>
            </w:pPr>
            <w:r>
              <w:rPr>
                <w:rFonts w:ascii="Times New Roman" w:eastAsia="Arial" w:hAnsi="Times New Roman" w:cs="Times New Roman"/>
                <w:color w:val="333333"/>
                <w:sz w:val="24"/>
                <w:szCs w:val="24"/>
                <w:lang w:eastAsia="ru-RU"/>
              </w:rPr>
              <w:t>[</w:t>
            </w:r>
            <w:proofErr w:type="spellStart"/>
            <w:r>
              <w:rPr>
                <w:rFonts w:ascii="Times New Roman" w:eastAsia="Arial" w:hAnsi="Times New Roman" w:cs="Times New Roman"/>
                <w:color w:val="333333"/>
                <w:sz w:val="24"/>
                <w:szCs w:val="24"/>
                <w:lang w:eastAsia="ru-RU"/>
              </w:rPr>
              <w:t>должность_исполнителя</w:t>
            </w:r>
            <w:proofErr w:type="spellEnd"/>
            <w:r>
              <w:rPr>
                <w:rFonts w:ascii="Times New Roman" w:eastAsia="Arial" w:hAnsi="Times New Roman" w:cs="Times New Roman"/>
                <w:color w:val="333333"/>
                <w:sz w:val="24"/>
                <w:szCs w:val="24"/>
                <w:lang w:eastAsia="ru-RU"/>
              </w:rPr>
              <w:t>]</w:t>
            </w: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w:t>
            </w:r>
            <w:proofErr w:type="spellStart"/>
            <w:r>
              <w:rPr>
                <w:rFonts w:ascii="Times New Roman" w:eastAsia="Arial" w:hAnsi="Times New Roman" w:cs="Times New Roman"/>
                <w:color w:val="333333"/>
                <w:sz w:val="24"/>
                <w:szCs w:val="24"/>
                <w:lang w:eastAsia="ru-RU"/>
              </w:rPr>
              <w:t>фио_исполнителя</w:t>
            </w:r>
            <w:proofErr w:type="spellEnd"/>
            <w:r>
              <w:rPr>
                <w:rFonts w:ascii="Times New Roman" w:eastAsia="Arial" w:hAnsi="Times New Roman" w:cs="Times New Roman"/>
                <w:color w:val="333333"/>
                <w:sz w:val="24"/>
                <w:szCs w:val="24"/>
                <w:lang w:eastAsia="ru-RU"/>
              </w:rPr>
              <w:t>]</w:t>
            </w:r>
          </w:p>
        </w:tc>
        <w:tc>
          <w:tcPr>
            <w:tcW w:w="4650"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Заказчик</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___________________ / [</w:t>
            </w:r>
            <w:proofErr w:type="spellStart"/>
            <w:r>
              <w:rPr>
                <w:rFonts w:ascii="Times New Roman" w:eastAsia="Arial" w:hAnsi="Times New Roman" w:cs="Times New Roman"/>
                <w:color w:val="333333"/>
                <w:sz w:val="24"/>
                <w:szCs w:val="24"/>
                <w:lang w:eastAsia="ru-RU"/>
              </w:rPr>
              <w:t>фио_заказчика</w:t>
            </w:r>
            <w:proofErr w:type="spellEnd"/>
            <w:r>
              <w:rPr>
                <w:rFonts w:ascii="Times New Roman" w:eastAsia="Arial" w:hAnsi="Times New Roman" w:cs="Times New Roman"/>
                <w:color w:val="333333"/>
                <w:sz w:val="24"/>
                <w:szCs w:val="24"/>
                <w:lang w:eastAsia="ru-RU"/>
              </w:rPr>
              <w:t>]</w:t>
            </w:r>
          </w:p>
        </w:tc>
      </w:tr>
    </w:tbl>
    <w:p w:rsidR="00106715" w:rsidRDefault="00106715" w:rsidP="00106715">
      <w:pPr>
        <w:keepNext/>
        <w:spacing w:line="240" w:lineRule="auto"/>
        <w:rPr>
          <w:rFonts w:ascii="Times New Roman" w:eastAsiaTheme="minorEastAsia" w:hAnsi="Times New Roman" w:cs="Times New Roman"/>
          <w:sz w:val="24"/>
          <w:szCs w:val="24"/>
          <w:lang w:eastAsia="ru-RU"/>
        </w:rPr>
      </w:pPr>
      <w:r>
        <w:rPr>
          <w:rFonts w:ascii="Times New Roman" w:hAnsi="Times New Roman" w:cs="Times New Roman"/>
          <w:sz w:val="28"/>
          <w:szCs w:val="28"/>
        </w:rPr>
        <w:t>КОНЕЦ ФОРМЫ</w:t>
      </w:r>
      <w:r>
        <w:br w:type="page"/>
      </w:r>
    </w:p>
    <w:p w:rsidR="00106715" w:rsidRDefault="00106715" w:rsidP="00106715">
      <w:pPr>
        <w:pStyle w:val="ConsPlusNormal"/>
        <w:ind w:left="5670"/>
        <w:jc w:val="right"/>
        <w:outlineLvl w:val="1"/>
        <w:rPr>
          <w:rFonts w:ascii="Times New Roman" w:hAnsi="Times New Roman" w:cs="Times New Roman"/>
          <w:sz w:val="28"/>
          <w:szCs w:val="28"/>
        </w:rPr>
      </w:pPr>
      <w:bookmarkStart w:id="97" w:name="_Toc211928512"/>
      <w:r>
        <w:rPr>
          <w:rFonts w:ascii="Times New Roman" w:hAnsi="Times New Roman" w:cs="Times New Roman"/>
          <w:sz w:val="28"/>
          <w:szCs w:val="28"/>
        </w:rPr>
        <w:lastRenderedPageBreak/>
        <w:t>Приложение 3</w:t>
      </w:r>
      <w:bookmarkEnd w:id="97"/>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предоставления муниципальной услуги по уходу за местом захоронения</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Форма документа «Фотоотчет выполненных работ по договору»</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4"/>
          <w:szCs w:val="24"/>
        </w:rPr>
      </w:pPr>
      <w:r>
        <w:rPr>
          <w:rFonts w:ascii="Times New Roman" w:hAnsi="Times New Roman" w:cs="Times New Roman"/>
          <w:sz w:val="28"/>
          <w:szCs w:val="28"/>
        </w:rPr>
        <w:t>НАЧАЛО ФОРМЫ</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p>
    <w:p w:rsidR="00106715" w:rsidRDefault="00106715" w:rsidP="00106715">
      <w:pPr>
        <w:spacing w:after="50" w:line="240" w:lineRule="auto"/>
        <w:jc w:val="center"/>
        <w:rPr>
          <w:rFonts w:ascii="Times New Roman" w:eastAsia="Times New Roman" w:hAnsi="Times New Roman" w:cs="Times New Roman"/>
          <w:b/>
          <w:bCs/>
          <w:color w:val="333333"/>
          <w:sz w:val="28"/>
          <w:szCs w:val="28"/>
          <w:lang w:eastAsia="ru-RU"/>
        </w:rPr>
      </w:pPr>
      <w:bookmarkStart w:id="98" w:name="_Hlk211884960"/>
      <w:r>
        <w:rPr>
          <w:rFonts w:ascii="Times New Roman" w:eastAsia="Times New Roman" w:hAnsi="Times New Roman" w:cs="Times New Roman"/>
          <w:b/>
          <w:bCs/>
          <w:color w:val="333333"/>
          <w:sz w:val="28"/>
          <w:szCs w:val="28"/>
          <w:lang w:eastAsia="ru-RU"/>
        </w:rPr>
        <w:t xml:space="preserve">ФОТООТЧЁТ </w:t>
      </w:r>
    </w:p>
    <w:p w:rsidR="00106715" w:rsidRDefault="00106715" w:rsidP="00106715">
      <w:pPr>
        <w:spacing w:after="5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8"/>
          <w:szCs w:val="28"/>
          <w:lang w:eastAsia="ru-RU"/>
        </w:rPr>
        <w:t xml:space="preserve">выполненных работ по договору </w:t>
      </w:r>
      <w:r>
        <w:rPr>
          <w:rFonts w:ascii="Times New Roman" w:eastAsia="Times New Roman" w:hAnsi="Times New Roman" w:cs="Times New Roman"/>
          <w:b/>
          <w:bCs/>
          <w:color w:val="333333"/>
          <w:sz w:val="28"/>
          <w:szCs w:val="28"/>
          <w:lang w:eastAsia="ru-RU"/>
        </w:rPr>
        <w:br w:type="textWrapping" w:clear="all"/>
        <w:t xml:space="preserve">от </w:t>
      </w:r>
      <w:r>
        <w:rPr>
          <w:rFonts w:ascii="Times New Roman" w:eastAsia="Times New Roman" w:hAnsi="Times New Roman" w:cs="Times New Roman"/>
          <w:color w:val="000000"/>
          <w:sz w:val="24"/>
          <w:szCs w:val="24"/>
          <w:lang w:eastAsia="ru-RU"/>
        </w:rPr>
        <w:t>[</w:t>
      </w:r>
      <w:proofErr w:type="spellStart"/>
      <w:r>
        <w:rPr>
          <w:rFonts w:ascii="Times New Roman" w:eastAsia="Times New Roman" w:hAnsi="Times New Roman" w:cs="Times New Roman"/>
          <w:color w:val="000000"/>
          <w:sz w:val="24"/>
          <w:szCs w:val="24"/>
          <w:lang w:eastAsia="ru-RU"/>
        </w:rPr>
        <w:t>дата_договора</w:t>
      </w:r>
      <w:proofErr w:type="spellEnd"/>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b/>
          <w:bCs/>
          <w:color w:val="333333"/>
          <w:sz w:val="28"/>
          <w:szCs w:val="28"/>
          <w:lang w:eastAsia="ru-RU"/>
        </w:rPr>
        <w:t xml:space="preserve"> №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номер_договора</w:t>
      </w:r>
      <w:proofErr w:type="spellEnd"/>
      <w:r>
        <w:rPr>
          <w:rFonts w:ascii="Times New Roman" w:eastAsia="Times New Roman" w:hAnsi="Times New Roman" w:cs="Times New Roman"/>
          <w:color w:val="333333"/>
          <w:sz w:val="24"/>
          <w:szCs w:val="24"/>
          <w:lang w:eastAsia="ru-RU"/>
        </w:rPr>
        <w:t>]</w:t>
      </w:r>
      <w:bookmarkEnd w:id="98"/>
    </w:p>
    <w:p w:rsidR="00106715" w:rsidRDefault="00106715" w:rsidP="00106715">
      <w:pPr>
        <w:spacing w:after="50" w:line="240" w:lineRule="auto"/>
        <w:jc w:val="center"/>
        <w:rPr>
          <w:rFonts w:ascii="Times New Roman" w:eastAsia="Times New Roman" w:hAnsi="Times New Roman" w:cs="Times New Roman"/>
          <w:color w:val="333333"/>
          <w:sz w:val="24"/>
          <w:szCs w:val="24"/>
          <w:lang w:eastAsia="ru-RU"/>
        </w:rPr>
      </w:pPr>
    </w:p>
    <w:p w:rsidR="00106715" w:rsidRDefault="00106715" w:rsidP="00106715">
      <w:pPr>
        <w:spacing w:after="50" w:line="240" w:lineRule="auto"/>
        <w:jc w:val="center"/>
        <w:rPr>
          <w:rFonts w:ascii="Times New Roman" w:eastAsia="Times New Roman" w:hAnsi="Times New Roman" w:cs="Times New Roman"/>
          <w:b/>
          <w:bCs/>
          <w:color w:val="333333"/>
          <w:sz w:val="28"/>
          <w:szCs w:val="28"/>
          <w:lang w:eastAsia="ru-RU"/>
        </w:rPr>
      </w:pP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Место выполнения работ: </w:t>
      </w: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tbl>
      <w:tblPr>
        <w:tblW w:w="9617" w:type="dxa"/>
        <w:tblInd w:w="-126" w:type="dxa"/>
        <w:tblLayout w:type="fixed"/>
        <w:tblLook w:val="04A0" w:firstRow="1" w:lastRow="0" w:firstColumn="1" w:lastColumn="0" w:noHBand="0" w:noVBand="1"/>
      </w:tblPr>
      <w:tblGrid>
        <w:gridCol w:w="1681"/>
        <w:gridCol w:w="7936"/>
      </w:tblGrid>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регион:</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населенный пункт:</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кладбище:</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(наименование кладбища)</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участок №:</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(сектор, квартал, ряд, номер)</w:t>
            </w:r>
          </w:p>
        </w:tc>
      </w:tr>
    </w:tbl>
    <w:p w:rsidR="00106715" w:rsidRDefault="00106715" w:rsidP="00106715">
      <w:pPr>
        <w:sectPr w:rsidR="00106715">
          <w:headerReference w:type="default" r:id="rId25"/>
          <w:footerReference w:type="even" r:id="rId26"/>
          <w:footerReference w:type="default" r:id="rId27"/>
          <w:footerReference w:type="first" r:id="rId28"/>
          <w:pgSz w:w="11906" w:h="16838"/>
          <w:pgMar w:top="1134" w:right="567" w:bottom="1134" w:left="1134" w:header="709" w:footer="709" w:gutter="0"/>
          <w:cols w:space="720"/>
          <w:formProt w:val="0"/>
          <w:docGrid w:linePitch="360" w:charSpace="4096"/>
        </w:sectPr>
      </w:pPr>
    </w:p>
    <w:p w:rsidR="00106715" w:rsidRDefault="00106715" w:rsidP="00106715">
      <w:pPr>
        <w:spacing w:after="50" w:line="240" w:lineRule="auto"/>
        <w:jc w:val="center"/>
        <w:rPr>
          <w:rFonts w:ascii="Times New Roman" w:eastAsia="Times New Roman" w:hAnsi="Times New Roman" w:cs="Times New Roman"/>
          <w:b/>
          <w:bCs/>
          <w:color w:val="333333"/>
          <w:sz w:val="28"/>
          <w:szCs w:val="28"/>
          <w:lang w:eastAsia="ru-RU"/>
        </w:rPr>
      </w:pPr>
      <w:r>
        <w:rPr>
          <w:rFonts w:ascii="Times New Roman" w:eastAsia="Times New Roman" w:hAnsi="Times New Roman" w:cs="Times New Roman"/>
          <w:b/>
          <w:bCs/>
          <w:color w:val="333333"/>
          <w:sz w:val="28"/>
          <w:szCs w:val="28"/>
          <w:lang w:eastAsia="ru-RU"/>
        </w:rPr>
        <w:lastRenderedPageBreak/>
        <w:t xml:space="preserve">ФОТООТЧЁТ </w:t>
      </w:r>
    </w:p>
    <w:p w:rsidR="00106715" w:rsidRDefault="00106715" w:rsidP="00106715">
      <w:pPr>
        <w:spacing w:after="5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8"/>
          <w:szCs w:val="28"/>
          <w:lang w:eastAsia="ru-RU"/>
        </w:rPr>
        <w:t xml:space="preserve">выполненных работ по договору </w:t>
      </w:r>
      <w:r>
        <w:rPr>
          <w:rFonts w:ascii="Times New Roman" w:eastAsia="Times New Roman" w:hAnsi="Times New Roman" w:cs="Times New Roman"/>
          <w:b/>
          <w:bCs/>
          <w:color w:val="333333"/>
          <w:sz w:val="28"/>
          <w:szCs w:val="28"/>
          <w:lang w:eastAsia="ru-RU"/>
        </w:rPr>
        <w:br/>
        <w:t xml:space="preserve">от </w:t>
      </w:r>
      <w:r>
        <w:rPr>
          <w:rFonts w:ascii="Times New Roman" w:eastAsia="Times New Roman" w:hAnsi="Times New Roman" w:cs="Times New Roman"/>
          <w:color w:val="000000"/>
          <w:sz w:val="24"/>
          <w:szCs w:val="24"/>
          <w:lang w:eastAsia="ru-RU"/>
        </w:rPr>
        <w:t>[</w:t>
      </w:r>
      <w:proofErr w:type="spellStart"/>
      <w:r>
        <w:rPr>
          <w:rFonts w:ascii="Times New Roman" w:eastAsia="Times New Roman" w:hAnsi="Times New Roman" w:cs="Times New Roman"/>
          <w:color w:val="000000"/>
          <w:sz w:val="24"/>
          <w:szCs w:val="24"/>
          <w:lang w:eastAsia="ru-RU"/>
        </w:rPr>
        <w:t>дата_договора</w:t>
      </w:r>
      <w:proofErr w:type="spellEnd"/>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b/>
          <w:bCs/>
          <w:color w:val="333333"/>
          <w:sz w:val="28"/>
          <w:szCs w:val="28"/>
          <w:lang w:eastAsia="ru-RU"/>
        </w:rPr>
        <w:t xml:space="preserve"> №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номер_договора</w:t>
      </w:r>
      <w:proofErr w:type="spellEnd"/>
      <w:r>
        <w:rPr>
          <w:rFonts w:ascii="Times New Roman" w:eastAsia="Times New Roman" w:hAnsi="Times New Roman" w:cs="Times New Roman"/>
          <w:color w:val="333333"/>
          <w:sz w:val="24"/>
          <w:szCs w:val="24"/>
          <w:lang w:eastAsia="ru-RU"/>
        </w:rPr>
        <w:t>]</w:t>
      </w:r>
    </w:p>
    <w:p w:rsidR="00106715" w:rsidRDefault="00106715" w:rsidP="00106715">
      <w:pPr>
        <w:spacing w:after="50" w:line="240" w:lineRule="auto"/>
        <w:jc w:val="center"/>
        <w:rPr>
          <w:rFonts w:ascii="Times New Roman" w:eastAsia="Times New Roman" w:hAnsi="Times New Roman" w:cs="Times New Roman"/>
          <w:color w:val="333333"/>
          <w:sz w:val="24"/>
          <w:szCs w:val="24"/>
          <w:lang w:eastAsia="ru-RU"/>
        </w:rPr>
      </w:pPr>
    </w:p>
    <w:tbl>
      <w:tblPr>
        <w:tblW w:w="15126" w:type="dxa"/>
        <w:tblLayout w:type="fixed"/>
        <w:tblLook w:val="04A0" w:firstRow="1" w:lastRow="0" w:firstColumn="1" w:lastColumn="0" w:noHBand="0" w:noVBand="1"/>
      </w:tblPr>
      <w:tblGrid>
        <w:gridCol w:w="493"/>
        <w:gridCol w:w="2424"/>
        <w:gridCol w:w="1614"/>
        <w:gridCol w:w="5576"/>
        <w:gridCol w:w="5019"/>
      </w:tblGrid>
      <w:tr w:rsidR="00106715" w:rsidTr="00106715">
        <w:tc>
          <w:tcPr>
            <w:tcW w:w="493" w:type="dxa"/>
          </w:tcPr>
          <w:p w:rsidR="00106715" w:rsidRDefault="00106715" w:rsidP="00106715">
            <w:pPr>
              <w:spacing w:after="0" w:line="240" w:lineRule="auto"/>
              <w:jc w:val="center"/>
              <w:rPr>
                <w:rFonts w:ascii="Times New Roman" w:hAnsi="Times New Roman" w:cs="Times New Roman"/>
              </w:rPr>
            </w:pPr>
          </w:p>
        </w:tc>
        <w:tc>
          <w:tcPr>
            <w:tcW w:w="2424" w:type="dxa"/>
          </w:tcPr>
          <w:p w:rsidR="00106715" w:rsidRDefault="00106715" w:rsidP="00106715">
            <w:pPr>
              <w:spacing w:after="0" w:line="240" w:lineRule="auto"/>
              <w:jc w:val="center"/>
              <w:rPr>
                <w:rFonts w:ascii="Times New Roman" w:hAnsi="Times New Roman" w:cs="Times New Roman"/>
                <w:b/>
                <w:bCs/>
              </w:rPr>
            </w:pPr>
            <w:r>
              <w:rPr>
                <w:rFonts w:ascii="Times New Roman" w:eastAsia="Calibri" w:hAnsi="Times New Roman" w:cs="Times New Roman"/>
                <w:b/>
                <w:bCs/>
              </w:rPr>
              <w:t>Наименование работ</w:t>
            </w:r>
          </w:p>
        </w:tc>
        <w:tc>
          <w:tcPr>
            <w:tcW w:w="1614" w:type="dxa"/>
          </w:tcPr>
          <w:p w:rsidR="00106715" w:rsidRDefault="00106715" w:rsidP="00106715">
            <w:pPr>
              <w:spacing w:after="0" w:line="240" w:lineRule="auto"/>
              <w:jc w:val="center"/>
              <w:rPr>
                <w:rFonts w:ascii="Times New Roman" w:hAnsi="Times New Roman" w:cs="Times New Roman"/>
                <w:b/>
                <w:bCs/>
              </w:rPr>
            </w:pPr>
            <w:r>
              <w:rPr>
                <w:rFonts w:ascii="Times New Roman" w:eastAsia="Calibri" w:hAnsi="Times New Roman" w:cs="Times New Roman"/>
                <w:b/>
                <w:bCs/>
              </w:rPr>
              <w:t>Количество</w:t>
            </w:r>
          </w:p>
        </w:tc>
        <w:tc>
          <w:tcPr>
            <w:tcW w:w="5576" w:type="dxa"/>
          </w:tcPr>
          <w:p w:rsidR="00106715" w:rsidRDefault="00106715" w:rsidP="00106715">
            <w:pPr>
              <w:spacing w:after="0" w:line="240" w:lineRule="auto"/>
              <w:jc w:val="center"/>
              <w:rPr>
                <w:rFonts w:ascii="Times New Roman" w:hAnsi="Times New Roman" w:cs="Times New Roman"/>
                <w:b/>
                <w:bCs/>
              </w:rPr>
            </w:pPr>
            <w:r>
              <w:rPr>
                <w:rFonts w:ascii="Times New Roman" w:eastAsia="Calibri" w:hAnsi="Times New Roman" w:cs="Times New Roman"/>
                <w:b/>
                <w:bCs/>
              </w:rPr>
              <w:t>Фотография «ДО»</w:t>
            </w:r>
          </w:p>
        </w:tc>
        <w:tc>
          <w:tcPr>
            <w:tcW w:w="5019" w:type="dxa"/>
          </w:tcPr>
          <w:p w:rsidR="00106715" w:rsidRDefault="00106715" w:rsidP="00106715">
            <w:pPr>
              <w:spacing w:after="0" w:line="240" w:lineRule="auto"/>
              <w:jc w:val="center"/>
              <w:rPr>
                <w:rFonts w:ascii="Times New Roman" w:hAnsi="Times New Roman" w:cs="Times New Roman"/>
                <w:b/>
                <w:bCs/>
              </w:rPr>
            </w:pPr>
            <w:r>
              <w:rPr>
                <w:rFonts w:ascii="Times New Roman" w:eastAsia="Calibri" w:hAnsi="Times New Roman" w:cs="Times New Roman"/>
                <w:b/>
                <w:bCs/>
              </w:rPr>
              <w:t>Фотография «ПОСЛЕ»</w:t>
            </w:r>
          </w:p>
        </w:tc>
      </w:tr>
      <w:tr w:rsidR="00106715" w:rsidTr="00106715">
        <w:tc>
          <w:tcPr>
            <w:tcW w:w="493" w:type="dxa"/>
          </w:tcPr>
          <w:p w:rsidR="00106715" w:rsidRDefault="00106715" w:rsidP="009D24F8">
            <w:pPr>
              <w:pStyle w:val="af1"/>
              <w:numPr>
                <w:ilvl w:val="0"/>
                <w:numId w:val="32"/>
              </w:numPr>
              <w:suppressAutoHyphens/>
              <w:spacing w:after="0" w:line="240" w:lineRule="auto"/>
              <w:jc w:val="center"/>
              <w:rPr>
                <w:rFonts w:ascii="Times New Roman" w:hAnsi="Times New Roman" w:cs="Times New Roman"/>
                <w:sz w:val="24"/>
                <w:szCs w:val="24"/>
              </w:rPr>
            </w:pPr>
          </w:p>
        </w:tc>
        <w:tc>
          <w:tcPr>
            <w:tcW w:w="2424" w:type="dxa"/>
          </w:tcPr>
          <w:p w:rsidR="00106715" w:rsidRDefault="00106715" w:rsidP="00106715">
            <w:pPr>
              <w:spacing w:after="0" w:line="240" w:lineRule="auto"/>
              <w:jc w:val="center"/>
              <w:rPr>
                <w:rFonts w:ascii="Times New Roman" w:hAnsi="Times New Roman" w:cs="Times New Roman"/>
              </w:rPr>
            </w:pPr>
            <w:r>
              <w:rPr>
                <w:rFonts w:ascii="Times New Roman" w:eastAsia="Calibri" w:hAnsi="Times New Roman" w:cs="Times New Roman"/>
              </w:rPr>
              <w:t>Уборка дорожки</w:t>
            </w:r>
          </w:p>
        </w:tc>
        <w:tc>
          <w:tcPr>
            <w:tcW w:w="1614" w:type="dxa"/>
          </w:tcPr>
          <w:p w:rsidR="00106715" w:rsidRDefault="00106715" w:rsidP="00106715">
            <w:pPr>
              <w:spacing w:after="0" w:line="240" w:lineRule="auto"/>
              <w:jc w:val="center"/>
              <w:rPr>
                <w:rFonts w:ascii="Times New Roman" w:hAnsi="Times New Roman" w:cs="Times New Roman"/>
              </w:rPr>
            </w:pPr>
            <w:r>
              <w:rPr>
                <w:rFonts w:ascii="Times New Roman" w:eastAsia="Calibri" w:hAnsi="Times New Roman" w:cs="Times New Roman"/>
              </w:rPr>
              <w:t>2</w:t>
            </w:r>
          </w:p>
        </w:tc>
        <w:tc>
          <w:tcPr>
            <w:tcW w:w="5576" w:type="dxa"/>
            <w:vMerge w:val="restart"/>
          </w:tcPr>
          <w:p w:rsidR="00106715" w:rsidRDefault="00106715" w:rsidP="00106715">
            <w:pPr>
              <w:spacing w:after="0" w:line="240" w:lineRule="auto"/>
              <w:jc w:val="center"/>
              <w:rPr>
                <w:rFonts w:ascii="Times New Roman" w:hAnsi="Times New Roman" w:cs="Times New Roman"/>
              </w:rPr>
            </w:pPr>
            <w:r>
              <w:rPr>
                <w:rFonts w:eastAsia="Calibri"/>
                <w:noProof/>
                <w:lang w:eastAsia="ru-RU"/>
              </w:rPr>
              <w:drawing>
                <wp:inline distT="0" distB="0" distL="0" distR="0" wp14:anchorId="190E04F5" wp14:editId="49E0FD20">
                  <wp:extent cx="2500849" cy="233203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29"/>
                          <a:stretch>
                            <a:fillRect/>
                          </a:stretch>
                        </pic:blipFill>
                        <pic:spPr bwMode="auto">
                          <a:xfrm>
                            <a:off x="0" y="0"/>
                            <a:ext cx="2508135" cy="2338831"/>
                          </a:xfrm>
                          <a:prstGeom prst="rect">
                            <a:avLst/>
                          </a:prstGeom>
                        </pic:spPr>
                      </pic:pic>
                    </a:graphicData>
                  </a:graphic>
                </wp:inline>
              </w:drawing>
            </w:r>
          </w:p>
        </w:tc>
        <w:tc>
          <w:tcPr>
            <w:tcW w:w="5019" w:type="dxa"/>
            <w:vMerge w:val="restart"/>
          </w:tcPr>
          <w:p w:rsidR="00106715" w:rsidRDefault="00106715" w:rsidP="00106715">
            <w:pPr>
              <w:spacing w:after="0" w:line="240" w:lineRule="auto"/>
              <w:jc w:val="center"/>
              <w:rPr>
                <w:rFonts w:ascii="Calibri" w:eastAsia="Calibri" w:hAnsi="Calibri" w:cs="Arial"/>
              </w:rPr>
            </w:pPr>
            <w:r>
              <w:rPr>
                <w:rFonts w:eastAsia="Calibri" w:cs="Arial"/>
                <w:noProof/>
                <w:lang w:eastAsia="ru-RU"/>
              </w:rPr>
              <w:drawing>
                <wp:inline distT="0" distB="0" distL="0" distR="0" wp14:anchorId="575B9176" wp14:editId="6EE837BA">
                  <wp:extent cx="2396271" cy="2352275"/>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30"/>
                          <a:stretch>
                            <a:fillRect/>
                          </a:stretch>
                        </pic:blipFill>
                        <pic:spPr bwMode="auto">
                          <a:xfrm>
                            <a:off x="0" y="0"/>
                            <a:ext cx="2416601" cy="2372231"/>
                          </a:xfrm>
                          <a:prstGeom prst="rect">
                            <a:avLst/>
                          </a:prstGeom>
                        </pic:spPr>
                      </pic:pic>
                    </a:graphicData>
                  </a:graphic>
                </wp:inline>
              </w:drawing>
            </w:r>
          </w:p>
        </w:tc>
      </w:tr>
      <w:tr w:rsidR="00106715" w:rsidTr="00106715">
        <w:tc>
          <w:tcPr>
            <w:tcW w:w="493" w:type="dxa"/>
          </w:tcPr>
          <w:p w:rsidR="00106715" w:rsidRDefault="00106715" w:rsidP="009D24F8">
            <w:pPr>
              <w:pStyle w:val="af1"/>
              <w:numPr>
                <w:ilvl w:val="0"/>
                <w:numId w:val="32"/>
              </w:numPr>
              <w:suppressAutoHyphens/>
              <w:spacing w:after="0" w:line="240" w:lineRule="auto"/>
              <w:jc w:val="center"/>
              <w:rPr>
                <w:rFonts w:ascii="Times New Roman" w:hAnsi="Times New Roman" w:cs="Times New Roman"/>
                <w:sz w:val="24"/>
                <w:szCs w:val="24"/>
              </w:rPr>
            </w:pPr>
          </w:p>
        </w:tc>
        <w:tc>
          <w:tcPr>
            <w:tcW w:w="2424" w:type="dxa"/>
          </w:tcPr>
          <w:p w:rsidR="00106715" w:rsidRDefault="00106715" w:rsidP="00106715">
            <w:pPr>
              <w:spacing w:after="0" w:line="240" w:lineRule="auto"/>
              <w:jc w:val="center"/>
              <w:rPr>
                <w:rFonts w:ascii="Times New Roman" w:hAnsi="Times New Roman" w:cs="Times New Roman"/>
              </w:rPr>
            </w:pPr>
            <w:r>
              <w:rPr>
                <w:rFonts w:ascii="Times New Roman" w:eastAsia="Calibri" w:hAnsi="Times New Roman" w:cs="Times New Roman"/>
              </w:rPr>
              <w:t>Высадка цветов</w:t>
            </w:r>
          </w:p>
        </w:tc>
        <w:tc>
          <w:tcPr>
            <w:tcW w:w="1614" w:type="dxa"/>
          </w:tcPr>
          <w:p w:rsidR="00106715" w:rsidRDefault="00106715" w:rsidP="00106715">
            <w:pPr>
              <w:spacing w:after="0" w:line="240" w:lineRule="auto"/>
              <w:jc w:val="center"/>
              <w:rPr>
                <w:rFonts w:ascii="Times New Roman" w:hAnsi="Times New Roman" w:cs="Times New Roman"/>
              </w:rPr>
            </w:pPr>
            <w:r>
              <w:rPr>
                <w:rFonts w:ascii="Times New Roman" w:eastAsia="Calibri" w:hAnsi="Times New Roman" w:cs="Times New Roman"/>
              </w:rPr>
              <w:t>1</w:t>
            </w:r>
          </w:p>
        </w:tc>
        <w:tc>
          <w:tcPr>
            <w:tcW w:w="5576" w:type="dxa"/>
            <w:vMerge/>
          </w:tcPr>
          <w:p w:rsidR="00106715" w:rsidRDefault="00106715" w:rsidP="00106715">
            <w:pPr>
              <w:spacing w:after="0" w:line="240" w:lineRule="auto"/>
              <w:jc w:val="center"/>
              <w:rPr>
                <w:rFonts w:ascii="Times New Roman" w:hAnsi="Times New Roman" w:cs="Times New Roman"/>
              </w:rPr>
            </w:pPr>
          </w:p>
        </w:tc>
        <w:tc>
          <w:tcPr>
            <w:tcW w:w="5019" w:type="dxa"/>
            <w:vMerge/>
          </w:tcPr>
          <w:p w:rsidR="00106715" w:rsidRDefault="00106715" w:rsidP="00106715">
            <w:pPr>
              <w:spacing w:after="0" w:line="240" w:lineRule="auto"/>
              <w:jc w:val="center"/>
              <w:rPr>
                <w:rFonts w:ascii="Calibri" w:eastAsia="Calibri" w:hAnsi="Calibri" w:cs="Arial"/>
              </w:rPr>
            </w:pPr>
          </w:p>
        </w:tc>
      </w:tr>
      <w:tr w:rsidR="00106715" w:rsidTr="00106715">
        <w:tc>
          <w:tcPr>
            <w:tcW w:w="493" w:type="dxa"/>
          </w:tcPr>
          <w:p w:rsidR="00106715" w:rsidRDefault="00106715" w:rsidP="009D24F8">
            <w:pPr>
              <w:pStyle w:val="af1"/>
              <w:numPr>
                <w:ilvl w:val="0"/>
                <w:numId w:val="32"/>
              </w:numPr>
              <w:suppressAutoHyphens/>
              <w:spacing w:after="0" w:line="240" w:lineRule="auto"/>
              <w:jc w:val="center"/>
              <w:rPr>
                <w:rFonts w:ascii="Times New Roman" w:hAnsi="Times New Roman" w:cs="Times New Roman"/>
                <w:sz w:val="24"/>
                <w:szCs w:val="24"/>
              </w:rPr>
            </w:pPr>
          </w:p>
        </w:tc>
        <w:tc>
          <w:tcPr>
            <w:tcW w:w="2424" w:type="dxa"/>
          </w:tcPr>
          <w:p w:rsidR="00106715" w:rsidRDefault="00106715" w:rsidP="00106715">
            <w:pPr>
              <w:spacing w:after="0" w:line="240" w:lineRule="auto"/>
              <w:jc w:val="center"/>
              <w:rPr>
                <w:rFonts w:ascii="Times New Roman" w:hAnsi="Times New Roman" w:cs="Times New Roman"/>
              </w:rPr>
            </w:pPr>
          </w:p>
        </w:tc>
        <w:tc>
          <w:tcPr>
            <w:tcW w:w="1614" w:type="dxa"/>
          </w:tcPr>
          <w:p w:rsidR="00106715" w:rsidRDefault="00106715" w:rsidP="00106715">
            <w:pPr>
              <w:spacing w:after="0" w:line="240" w:lineRule="auto"/>
              <w:jc w:val="center"/>
              <w:rPr>
                <w:rFonts w:ascii="Times New Roman" w:hAnsi="Times New Roman" w:cs="Times New Roman"/>
              </w:rPr>
            </w:pPr>
          </w:p>
        </w:tc>
        <w:tc>
          <w:tcPr>
            <w:tcW w:w="5576" w:type="dxa"/>
          </w:tcPr>
          <w:p w:rsidR="00106715" w:rsidRDefault="00106715" w:rsidP="00106715">
            <w:pPr>
              <w:spacing w:after="0" w:line="240" w:lineRule="auto"/>
              <w:jc w:val="center"/>
              <w:rPr>
                <w:rFonts w:ascii="Times New Roman" w:hAnsi="Times New Roman" w:cs="Times New Roman"/>
              </w:rPr>
            </w:pPr>
          </w:p>
        </w:tc>
        <w:tc>
          <w:tcPr>
            <w:tcW w:w="5019" w:type="dxa"/>
          </w:tcPr>
          <w:p w:rsidR="00106715" w:rsidRDefault="00106715" w:rsidP="00106715">
            <w:pPr>
              <w:spacing w:after="0" w:line="240" w:lineRule="auto"/>
              <w:jc w:val="center"/>
              <w:rPr>
                <w:rFonts w:ascii="Calibri" w:eastAsia="Calibri" w:hAnsi="Calibri" w:cs="Arial"/>
              </w:rPr>
            </w:pPr>
          </w:p>
        </w:tc>
      </w:tr>
      <w:tr w:rsidR="00106715" w:rsidTr="00106715">
        <w:tc>
          <w:tcPr>
            <w:tcW w:w="493" w:type="dxa"/>
          </w:tcPr>
          <w:p w:rsidR="00106715" w:rsidRDefault="00106715" w:rsidP="009D24F8">
            <w:pPr>
              <w:pStyle w:val="af1"/>
              <w:numPr>
                <w:ilvl w:val="0"/>
                <w:numId w:val="32"/>
              </w:numPr>
              <w:suppressAutoHyphens/>
              <w:spacing w:after="0" w:line="240" w:lineRule="auto"/>
              <w:jc w:val="center"/>
              <w:rPr>
                <w:rFonts w:ascii="Times New Roman" w:hAnsi="Times New Roman" w:cs="Times New Roman"/>
                <w:sz w:val="24"/>
                <w:szCs w:val="24"/>
              </w:rPr>
            </w:pPr>
          </w:p>
        </w:tc>
        <w:tc>
          <w:tcPr>
            <w:tcW w:w="2424" w:type="dxa"/>
          </w:tcPr>
          <w:p w:rsidR="00106715" w:rsidRDefault="00106715" w:rsidP="00106715">
            <w:pPr>
              <w:spacing w:after="0" w:line="240" w:lineRule="auto"/>
              <w:jc w:val="center"/>
              <w:rPr>
                <w:rFonts w:ascii="Times New Roman" w:hAnsi="Times New Roman" w:cs="Times New Roman"/>
              </w:rPr>
            </w:pPr>
          </w:p>
        </w:tc>
        <w:tc>
          <w:tcPr>
            <w:tcW w:w="1614" w:type="dxa"/>
          </w:tcPr>
          <w:p w:rsidR="00106715" w:rsidRDefault="00106715" w:rsidP="00106715">
            <w:pPr>
              <w:spacing w:after="0" w:line="240" w:lineRule="auto"/>
              <w:jc w:val="center"/>
              <w:rPr>
                <w:rFonts w:ascii="Times New Roman" w:hAnsi="Times New Roman" w:cs="Times New Roman"/>
              </w:rPr>
            </w:pPr>
          </w:p>
        </w:tc>
        <w:tc>
          <w:tcPr>
            <w:tcW w:w="5576" w:type="dxa"/>
          </w:tcPr>
          <w:p w:rsidR="00106715" w:rsidRDefault="00106715" w:rsidP="00106715">
            <w:pPr>
              <w:spacing w:after="0" w:line="240" w:lineRule="auto"/>
              <w:jc w:val="center"/>
              <w:rPr>
                <w:rFonts w:ascii="Times New Roman" w:hAnsi="Times New Roman" w:cs="Times New Roman"/>
              </w:rPr>
            </w:pPr>
          </w:p>
        </w:tc>
        <w:tc>
          <w:tcPr>
            <w:tcW w:w="5019" w:type="dxa"/>
          </w:tcPr>
          <w:p w:rsidR="00106715" w:rsidRDefault="00106715" w:rsidP="00106715">
            <w:pPr>
              <w:spacing w:after="0" w:line="240" w:lineRule="auto"/>
              <w:jc w:val="center"/>
              <w:rPr>
                <w:rFonts w:ascii="Calibri" w:eastAsia="Calibri" w:hAnsi="Calibri" w:cs="Arial"/>
              </w:rPr>
            </w:pPr>
          </w:p>
        </w:tc>
      </w:tr>
    </w:tbl>
    <w:p w:rsidR="00106715" w:rsidRDefault="00106715" w:rsidP="00106715">
      <w:pPr>
        <w:spacing w:line="240" w:lineRule="auto"/>
        <w:jc w:val="both"/>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jc w:val="center"/>
        <w:rPr>
          <w:rFonts w:ascii="Times New Roman" w:hAnsi="Times New Roman" w:cs="Times New Roman"/>
          <w:sz w:val="28"/>
          <w:szCs w:val="28"/>
        </w:rPr>
      </w:pPr>
    </w:p>
    <w:p w:rsidR="00106715" w:rsidRPr="001E3F2B" w:rsidRDefault="00106715" w:rsidP="001E3F2B">
      <w:pPr>
        <w:spacing w:line="240" w:lineRule="auto"/>
        <w:rPr>
          <w:rFonts w:ascii="Arial" w:hAnsi="Arial" w:cs="Arial"/>
          <w:sz w:val="24"/>
          <w:szCs w:val="24"/>
        </w:rPr>
      </w:pPr>
    </w:p>
    <w:sectPr w:rsidR="00106715" w:rsidRPr="001E3F2B" w:rsidSect="00E81212">
      <w:pgSz w:w="16838" w:h="11906" w:orient="landscape"/>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426F" w:rsidRDefault="00A3426F">
      <w:pPr>
        <w:spacing w:after="0" w:line="240" w:lineRule="auto"/>
      </w:pPr>
      <w:r>
        <w:separator/>
      </w:r>
    </w:p>
  </w:endnote>
  <w:endnote w:type="continuationSeparator" w:id="0">
    <w:p w:rsidR="00A3426F" w:rsidRDefault="00A342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Arial-BoldMT">
    <w:altName w:val="Arial"/>
    <w:charset w:val="00"/>
    <w:family w:val="auto"/>
    <w:pitch w:val="default"/>
  </w:font>
  <w:font w:name="Courier New">
    <w:panose1 w:val="02070309020205020404"/>
    <w:charset w:val="CC"/>
    <w:family w:val="modern"/>
    <w:pitch w:val="fixed"/>
    <w:sig w:usb0="E0002EFF" w:usb1="C0007843" w:usb2="00000009" w:usb3="00000000" w:csb0="000001FF" w:csb1="00000000"/>
  </w:font>
  <w:font w:name="Aptos">
    <w:altName w:val="Times New Roman"/>
    <w:charset w:val="00"/>
    <w:family w:val="auto"/>
    <w:pitch w:val="default"/>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Yu Mincho">
    <w:charset w:val="00"/>
    <w:family w:val="auto"/>
    <w:pitch w:val="default"/>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1115324"/>
      <w:docPartObj>
        <w:docPartGallery w:val="Page Numbers (Bottom of Page)"/>
        <w:docPartUnique/>
      </w:docPartObj>
    </w:sdtPr>
    <w:sdtContent>
      <w:p w:rsidR="00811325" w:rsidRDefault="00811325">
        <w:pPr>
          <w:pStyle w:val="aff"/>
          <w:framePr w:wrap="none" w:vAnchor="text" w:hAnchor="margin" w:xAlign="center" w:y="1"/>
          <w:rPr>
            <w:rStyle w:val="aff5"/>
          </w:rPr>
        </w:pPr>
        <w:r>
          <w:rPr>
            <w:rStyle w:val="aff5"/>
          </w:rPr>
          <w:fldChar w:fldCharType="begin"/>
        </w:r>
        <w:r>
          <w:rPr>
            <w:rStyle w:val="aff5"/>
          </w:rPr>
          <w:instrText xml:space="preserve"> PAGE </w:instrText>
        </w:r>
        <w:r>
          <w:rPr>
            <w:rStyle w:val="aff5"/>
          </w:rPr>
          <w:fldChar w:fldCharType="end"/>
        </w:r>
      </w:p>
    </w:sdtContent>
  </w:sdt>
  <w:p w:rsidR="00811325" w:rsidRDefault="00811325">
    <w:pPr>
      <w:pStyle w:val="af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7492488"/>
      <w:docPartObj>
        <w:docPartGallery w:val="Page Numbers (Bottom of Page)"/>
        <w:docPartUnique/>
      </w:docPartObj>
    </w:sdtPr>
    <w:sdtContent>
      <w:p w:rsidR="00811325" w:rsidRDefault="00811325">
        <w:pPr>
          <w:pStyle w:val="aff"/>
          <w:framePr w:wrap="none" w:vAnchor="text" w:hAnchor="margin" w:xAlign="center" w:y="1"/>
          <w:rPr>
            <w:rStyle w:val="aff5"/>
            <w:rFonts w:ascii="Times New Roman" w:hAnsi="Times New Roman" w:cs="Times New Roman"/>
            <w:sz w:val="24"/>
            <w:szCs w:val="24"/>
          </w:rPr>
        </w:pPr>
        <w:r>
          <w:rPr>
            <w:rStyle w:val="aff5"/>
            <w:rFonts w:ascii="Times New Roman" w:hAnsi="Times New Roman" w:cs="Times New Roman"/>
            <w:sz w:val="24"/>
            <w:szCs w:val="24"/>
          </w:rPr>
          <w:fldChar w:fldCharType="begin"/>
        </w:r>
        <w:r>
          <w:rPr>
            <w:rStyle w:val="aff5"/>
            <w:rFonts w:ascii="Times New Roman" w:hAnsi="Times New Roman" w:cs="Times New Roman"/>
            <w:sz w:val="24"/>
            <w:szCs w:val="24"/>
          </w:rPr>
          <w:instrText xml:space="preserve"> PAGE </w:instrText>
        </w:r>
        <w:r>
          <w:rPr>
            <w:rStyle w:val="aff5"/>
            <w:rFonts w:ascii="Times New Roman" w:hAnsi="Times New Roman" w:cs="Times New Roman"/>
            <w:sz w:val="24"/>
            <w:szCs w:val="24"/>
          </w:rPr>
          <w:fldChar w:fldCharType="separate"/>
        </w:r>
        <w:r w:rsidR="000978F9">
          <w:rPr>
            <w:rStyle w:val="aff5"/>
            <w:rFonts w:ascii="Times New Roman" w:hAnsi="Times New Roman" w:cs="Times New Roman"/>
            <w:noProof/>
            <w:sz w:val="24"/>
            <w:szCs w:val="24"/>
          </w:rPr>
          <w:t>86</w:t>
        </w:r>
        <w:r>
          <w:rPr>
            <w:rStyle w:val="aff5"/>
            <w:rFonts w:ascii="Times New Roman" w:hAnsi="Times New Roman" w:cs="Times New Roman"/>
            <w:sz w:val="24"/>
            <w:szCs w:val="24"/>
          </w:rPr>
          <w:fldChar w:fldCharType="end"/>
        </w:r>
      </w:p>
    </w:sdtContent>
  </w:sdt>
  <w:p w:rsidR="00811325" w:rsidRDefault="00811325">
    <w:pPr>
      <w:pStyle w:val="af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567805818"/>
      <w:docPartObj>
        <w:docPartGallery w:val="Page Numbers (Bottom of Page)"/>
        <w:docPartUnique/>
      </w:docPartObj>
    </w:sdtPr>
    <w:sdtContent>
      <w:p w:rsidR="00811325" w:rsidRDefault="00811325">
        <w:pPr>
          <w:pStyle w:val="aff"/>
          <w:framePr w:wrap="none" w:vAnchor="text" w:hAnchor="margin" w:xAlign="center" w:y="1"/>
          <w:rPr>
            <w:rStyle w:val="aff5"/>
            <w:rFonts w:ascii="Times New Roman" w:hAnsi="Times New Roman" w:cs="Times New Roman"/>
            <w:sz w:val="24"/>
            <w:szCs w:val="24"/>
          </w:rPr>
        </w:pPr>
        <w:r>
          <w:rPr>
            <w:rStyle w:val="aff5"/>
            <w:rFonts w:ascii="Times New Roman" w:hAnsi="Times New Roman" w:cs="Times New Roman"/>
            <w:sz w:val="24"/>
            <w:szCs w:val="24"/>
          </w:rPr>
          <w:fldChar w:fldCharType="begin"/>
        </w:r>
        <w:r>
          <w:rPr>
            <w:rStyle w:val="aff5"/>
            <w:rFonts w:ascii="Times New Roman" w:hAnsi="Times New Roman" w:cs="Times New Roman"/>
            <w:sz w:val="24"/>
            <w:szCs w:val="24"/>
          </w:rPr>
          <w:instrText xml:space="preserve"> PAGE </w:instrText>
        </w:r>
        <w:r>
          <w:rPr>
            <w:rStyle w:val="aff5"/>
            <w:rFonts w:ascii="Times New Roman" w:hAnsi="Times New Roman" w:cs="Times New Roman"/>
            <w:sz w:val="24"/>
            <w:szCs w:val="24"/>
          </w:rPr>
          <w:fldChar w:fldCharType="separate"/>
        </w:r>
        <w:r w:rsidR="000978F9">
          <w:rPr>
            <w:rStyle w:val="aff5"/>
            <w:rFonts w:ascii="Times New Roman" w:hAnsi="Times New Roman" w:cs="Times New Roman"/>
            <w:noProof/>
            <w:sz w:val="24"/>
            <w:szCs w:val="24"/>
          </w:rPr>
          <w:t>87</w:t>
        </w:r>
        <w:r>
          <w:rPr>
            <w:rStyle w:val="aff5"/>
            <w:rFonts w:ascii="Times New Roman" w:hAnsi="Times New Roman" w:cs="Times New Roman"/>
            <w:sz w:val="24"/>
            <w:szCs w:val="24"/>
          </w:rPr>
          <w:fldChar w:fldCharType="end"/>
        </w:r>
      </w:p>
    </w:sdtContent>
  </w:sdt>
  <w:p w:rsidR="00811325" w:rsidRDefault="00811325">
    <w:pPr>
      <w:pStyle w:val="aff"/>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325" w:rsidRDefault="00811325">
    <w:pPr>
      <w:pStyle w:val="aff"/>
      <w:rPr>
        <w:rStyle w:val="aff5"/>
      </w:rPr>
    </w:pPr>
    <w:r>
      <w:rPr>
        <w:rStyle w:val="aff5"/>
      </w:rPr>
      <w:fldChar w:fldCharType="begin"/>
    </w:r>
    <w:r>
      <w:rPr>
        <w:rStyle w:val="aff5"/>
      </w:rPr>
      <w:instrText xml:space="preserve"> PAGE </w:instrText>
    </w:r>
    <w:r>
      <w:rPr>
        <w:rStyle w:val="aff5"/>
      </w:rPr>
      <w:fldChar w:fldCharType="separate"/>
    </w:r>
    <w:r>
      <w:rPr>
        <w:rStyle w:val="aff5"/>
      </w:rPr>
      <w:t>0</w:t>
    </w:r>
    <w:r>
      <w:rPr>
        <w:rStyle w:val="aff5"/>
      </w:rPr>
      <w:fldChar w:fldCharType="end"/>
    </w:r>
  </w:p>
  <w:p w:rsidR="00811325" w:rsidRDefault="00811325">
    <w:pPr>
      <w:pStyle w:val="aff"/>
      <w:rPr>
        <w:rStyle w:val="aff5"/>
      </w:rPr>
    </w:pPr>
    <w:r>
      <w:rPr>
        <w:rStyle w:val="aff5"/>
      </w:rPr>
      <w:fldChar w:fldCharType="begin"/>
    </w:r>
    <w:r>
      <w:rPr>
        <w:rStyle w:val="aff5"/>
      </w:rPr>
      <w:instrText xml:space="preserve"> PAGE </w:instrText>
    </w:r>
    <w:r>
      <w:rPr>
        <w:rStyle w:val="aff5"/>
      </w:rPr>
      <w:fldChar w:fldCharType="separate"/>
    </w:r>
    <w:r>
      <w:rPr>
        <w:rStyle w:val="aff5"/>
      </w:rPr>
      <w:t>0</w:t>
    </w:r>
    <w:r>
      <w:rPr>
        <w:rStyle w:val="aff5"/>
      </w:rPr>
      <w:fldChar w:fldCharType="end"/>
    </w:r>
  </w:p>
  <w:p w:rsidR="00811325" w:rsidRDefault="00811325">
    <w:pPr>
      <w:pStyle w:val="aff"/>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325" w:rsidRDefault="00811325">
    <w:pPr>
      <w:pStyle w:val="aff"/>
      <w:rPr>
        <w:rStyle w:val="aff5"/>
      </w:rPr>
    </w:pPr>
    <w:r>
      <w:rPr>
        <w:rStyle w:val="aff5"/>
      </w:rPr>
      <w:fldChar w:fldCharType="begin"/>
    </w:r>
    <w:r>
      <w:rPr>
        <w:rStyle w:val="aff5"/>
      </w:rPr>
      <w:instrText xml:space="preserve"> PAGE </w:instrText>
    </w:r>
    <w:r>
      <w:rPr>
        <w:rStyle w:val="aff5"/>
      </w:rPr>
      <w:fldChar w:fldCharType="separate"/>
    </w:r>
    <w:r w:rsidR="000978F9">
      <w:rPr>
        <w:rStyle w:val="aff5"/>
        <w:noProof/>
      </w:rPr>
      <w:t>92</w:t>
    </w:r>
    <w:r>
      <w:rPr>
        <w:rStyle w:val="aff5"/>
      </w:rPr>
      <w:fldChar w:fldCharType="end"/>
    </w:r>
  </w:p>
  <w:p w:rsidR="00811325" w:rsidRDefault="00811325">
    <w:pPr>
      <w:pStyle w:val="aff"/>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325" w:rsidRDefault="00811325">
    <w:pPr>
      <w:pStyle w:val="aff"/>
      <w:rPr>
        <w:rStyle w:val="aff5"/>
      </w:rPr>
    </w:pPr>
    <w:r>
      <w:rPr>
        <w:rStyle w:val="aff5"/>
      </w:rPr>
      <w:fldChar w:fldCharType="begin"/>
    </w:r>
    <w:r>
      <w:rPr>
        <w:rStyle w:val="aff5"/>
      </w:rPr>
      <w:instrText xml:space="preserve"> PAGE </w:instrText>
    </w:r>
    <w:r>
      <w:rPr>
        <w:rStyle w:val="aff5"/>
      </w:rPr>
      <w:fldChar w:fldCharType="separate"/>
    </w:r>
    <w:r>
      <w:rPr>
        <w:rStyle w:val="aff5"/>
      </w:rPr>
      <w:t>1</w:t>
    </w:r>
    <w:r>
      <w:rPr>
        <w:rStyle w:val="aff5"/>
      </w:rPr>
      <w:fldChar w:fldCharType="end"/>
    </w:r>
  </w:p>
  <w:p w:rsidR="00811325" w:rsidRDefault="00811325">
    <w:pPr>
      <w:pStyle w:val="af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426F" w:rsidRDefault="00A3426F">
      <w:pPr>
        <w:spacing w:after="0" w:line="240" w:lineRule="auto"/>
      </w:pPr>
      <w:r>
        <w:separator/>
      </w:r>
    </w:p>
  </w:footnote>
  <w:footnote w:type="continuationSeparator" w:id="0">
    <w:p w:rsidR="00A3426F" w:rsidRDefault="00A342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325" w:rsidRDefault="00811325">
    <w:pPr>
      <w:suppressLineNumbers/>
      <w:tabs>
        <w:tab w:val="center" w:pos="4677"/>
        <w:tab w:val="right" w:pos="9355"/>
      </w:tabs>
      <w:spacing w:after="0" w:line="240" w:lineRule="auto"/>
      <w:jc w:val="right"/>
      <w:rPr>
        <w:rFonts w:ascii="Times New Roman" w:eastAsia="Times New Roman" w:hAnsi="Times New Roman" w:cs="Times New Roman"/>
        <w:sz w:val="24"/>
        <w:szCs w:val="24"/>
        <w:lang w:eastAsia="zh-CN"/>
        <w14:ligatures w14:val="non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325" w:rsidRDefault="00811325">
    <w:pPr>
      <w:suppressLineNumbers/>
      <w:tabs>
        <w:tab w:val="center" w:pos="4677"/>
        <w:tab w:val="right" w:pos="9355"/>
      </w:tabs>
      <w:spacing w:after="0" w:line="240" w:lineRule="auto"/>
      <w:jc w:val="right"/>
      <w:rPr>
        <w:rFonts w:ascii="Times New Roman" w:eastAsia="Times New Roman" w:hAnsi="Times New Roman" w:cs="Times New Roman"/>
        <w:sz w:val="24"/>
        <w:szCs w:val="24"/>
        <w:lang w:eastAsia="zh-CN"/>
        <w14:ligatures w14:val="non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325" w:rsidRDefault="00811325">
    <w:pPr>
      <w:pStyle w:val="af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325" w:rsidRDefault="00811325">
    <w:pPr>
      <w:pStyle w:val="afa"/>
      <w:jc w:val="right"/>
      <w:rPr>
        <w:rFonts w:ascii="Times New Roman" w:hAnsi="Times New Roman" w:cs="Times New Roman"/>
        <w:color w:val="FF0000"/>
        <w:sz w:val="28"/>
        <w:szCs w:val="2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325" w:rsidRDefault="00811325">
    <w:pPr>
      <w:pStyle w:val="afa"/>
      <w:tabs>
        <w:tab w:val="left" w:pos="8772"/>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C63DD"/>
    <w:multiLevelType w:val="multilevel"/>
    <w:tmpl w:val="E0DA8B3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nsid w:val="02AB7664"/>
    <w:multiLevelType w:val="hybridMultilevel"/>
    <w:tmpl w:val="574C5436"/>
    <w:lvl w:ilvl="0" w:tplc="275E9B88">
      <w:start w:val="1"/>
      <w:numFmt w:val="decimal"/>
      <w:lvlText w:val="%1."/>
      <w:lvlJc w:val="left"/>
      <w:pPr>
        <w:ind w:left="360" w:hanging="360"/>
      </w:pPr>
    </w:lvl>
    <w:lvl w:ilvl="1" w:tplc="4CEC5902">
      <w:start w:val="1"/>
      <w:numFmt w:val="lowerLetter"/>
      <w:lvlText w:val="%2."/>
      <w:lvlJc w:val="left"/>
      <w:pPr>
        <w:ind w:left="1080" w:hanging="360"/>
      </w:pPr>
    </w:lvl>
    <w:lvl w:ilvl="2" w:tplc="23B40600">
      <w:start w:val="1"/>
      <w:numFmt w:val="lowerRoman"/>
      <w:lvlText w:val="%3."/>
      <w:lvlJc w:val="right"/>
      <w:pPr>
        <w:ind w:left="1800" w:hanging="180"/>
      </w:pPr>
    </w:lvl>
    <w:lvl w:ilvl="3" w:tplc="7092F87A">
      <w:start w:val="1"/>
      <w:numFmt w:val="decimal"/>
      <w:lvlText w:val="%4."/>
      <w:lvlJc w:val="left"/>
      <w:pPr>
        <w:ind w:left="2520" w:hanging="360"/>
      </w:pPr>
    </w:lvl>
    <w:lvl w:ilvl="4" w:tplc="18082ABA">
      <w:start w:val="1"/>
      <w:numFmt w:val="lowerLetter"/>
      <w:lvlText w:val="%5."/>
      <w:lvlJc w:val="left"/>
      <w:pPr>
        <w:ind w:left="3240" w:hanging="360"/>
      </w:pPr>
    </w:lvl>
    <w:lvl w:ilvl="5" w:tplc="74FE95B8">
      <w:start w:val="1"/>
      <w:numFmt w:val="lowerRoman"/>
      <w:lvlText w:val="%6."/>
      <w:lvlJc w:val="right"/>
      <w:pPr>
        <w:ind w:left="3960" w:hanging="180"/>
      </w:pPr>
    </w:lvl>
    <w:lvl w:ilvl="6" w:tplc="51B04C76">
      <w:start w:val="1"/>
      <w:numFmt w:val="decimal"/>
      <w:lvlText w:val="%7."/>
      <w:lvlJc w:val="left"/>
      <w:pPr>
        <w:ind w:left="4680" w:hanging="360"/>
      </w:pPr>
    </w:lvl>
    <w:lvl w:ilvl="7" w:tplc="AE904800">
      <w:start w:val="1"/>
      <w:numFmt w:val="lowerLetter"/>
      <w:lvlText w:val="%8."/>
      <w:lvlJc w:val="left"/>
      <w:pPr>
        <w:ind w:left="5400" w:hanging="360"/>
      </w:pPr>
    </w:lvl>
    <w:lvl w:ilvl="8" w:tplc="A86A9EE2">
      <w:start w:val="1"/>
      <w:numFmt w:val="lowerRoman"/>
      <w:lvlText w:val="%9."/>
      <w:lvlJc w:val="right"/>
      <w:pPr>
        <w:ind w:left="6120" w:hanging="180"/>
      </w:pPr>
    </w:lvl>
  </w:abstractNum>
  <w:abstractNum w:abstractNumId="2">
    <w:nsid w:val="078B2319"/>
    <w:multiLevelType w:val="multilevel"/>
    <w:tmpl w:val="799A9C50"/>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nsid w:val="082E017A"/>
    <w:multiLevelType w:val="multilevel"/>
    <w:tmpl w:val="BF7EC59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4">
    <w:nsid w:val="08C06783"/>
    <w:multiLevelType w:val="hybridMultilevel"/>
    <w:tmpl w:val="9FB67156"/>
    <w:lvl w:ilvl="0" w:tplc="7BC6CEDE">
      <w:start w:val="1"/>
      <w:numFmt w:val="decimal"/>
      <w:lvlText w:val="%1."/>
      <w:lvlJc w:val="left"/>
      <w:pPr>
        <w:ind w:left="360" w:hanging="360"/>
      </w:pPr>
    </w:lvl>
    <w:lvl w:ilvl="1" w:tplc="9AA0615E">
      <w:start w:val="1"/>
      <w:numFmt w:val="lowerLetter"/>
      <w:lvlText w:val="%2."/>
      <w:lvlJc w:val="left"/>
      <w:pPr>
        <w:ind w:left="1080" w:hanging="360"/>
      </w:pPr>
    </w:lvl>
    <w:lvl w:ilvl="2" w:tplc="AA4A6EE8">
      <w:start w:val="1"/>
      <w:numFmt w:val="lowerRoman"/>
      <w:lvlText w:val="%3."/>
      <w:lvlJc w:val="right"/>
      <w:pPr>
        <w:ind w:left="1800" w:hanging="180"/>
      </w:pPr>
    </w:lvl>
    <w:lvl w:ilvl="3" w:tplc="4E0A2764">
      <w:start w:val="1"/>
      <w:numFmt w:val="decimal"/>
      <w:lvlText w:val="%4."/>
      <w:lvlJc w:val="left"/>
      <w:pPr>
        <w:ind w:left="2520" w:hanging="360"/>
      </w:pPr>
    </w:lvl>
    <w:lvl w:ilvl="4" w:tplc="84762C4E">
      <w:start w:val="1"/>
      <w:numFmt w:val="lowerLetter"/>
      <w:lvlText w:val="%5."/>
      <w:lvlJc w:val="left"/>
      <w:pPr>
        <w:ind w:left="3240" w:hanging="360"/>
      </w:pPr>
    </w:lvl>
    <w:lvl w:ilvl="5" w:tplc="3BDA794A">
      <w:start w:val="1"/>
      <w:numFmt w:val="lowerRoman"/>
      <w:lvlText w:val="%6."/>
      <w:lvlJc w:val="right"/>
      <w:pPr>
        <w:ind w:left="3960" w:hanging="180"/>
      </w:pPr>
    </w:lvl>
    <w:lvl w:ilvl="6" w:tplc="88E4F698">
      <w:start w:val="1"/>
      <w:numFmt w:val="decimal"/>
      <w:lvlText w:val="%7."/>
      <w:lvlJc w:val="left"/>
      <w:pPr>
        <w:ind w:left="4680" w:hanging="360"/>
      </w:pPr>
    </w:lvl>
    <w:lvl w:ilvl="7" w:tplc="CAB64122">
      <w:start w:val="1"/>
      <w:numFmt w:val="lowerLetter"/>
      <w:lvlText w:val="%8."/>
      <w:lvlJc w:val="left"/>
      <w:pPr>
        <w:ind w:left="5400" w:hanging="360"/>
      </w:pPr>
    </w:lvl>
    <w:lvl w:ilvl="8" w:tplc="304062D4">
      <w:start w:val="1"/>
      <w:numFmt w:val="lowerRoman"/>
      <w:lvlText w:val="%9."/>
      <w:lvlJc w:val="right"/>
      <w:pPr>
        <w:ind w:left="6120" w:hanging="180"/>
      </w:pPr>
    </w:lvl>
  </w:abstractNum>
  <w:abstractNum w:abstractNumId="5">
    <w:nsid w:val="09984E61"/>
    <w:multiLevelType w:val="hybridMultilevel"/>
    <w:tmpl w:val="613EF144"/>
    <w:lvl w:ilvl="0" w:tplc="4BA216B6">
      <w:start w:val="1"/>
      <w:numFmt w:val="decimal"/>
      <w:lvlText w:val="%1)"/>
      <w:lvlJc w:val="left"/>
      <w:pPr>
        <w:ind w:left="1429" w:hanging="360"/>
      </w:pPr>
    </w:lvl>
    <w:lvl w:ilvl="1" w:tplc="9B5EE664">
      <w:start w:val="1"/>
      <w:numFmt w:val="lowerLetter"/>
      <w:lvlText w:val="%2."/>
      <w:lvlJc w:val="left"/>
      <w:pPr>
        <w:ind w:left="2149" w:hanging="360"/>
      </w:pPr>
    </w:lvl>
    <w:lvl w:ilvl="2" w:tplc="189A3C12">
      <w:start w:val="1"/>
      <w:numFmt w:val="lowerRoman"/>
      <w:lvlText w:val="%3."/>
      <w:lvlJc w:val="right"/>
      <w:pPr>
        <w:ind w:left="2869" w:hanging="180"/>
      </w:pPr>
    </w:lvl>
    <w:lvl w:ilvl="3" w:tplc="08FCF4B0">
      <w:start w:val="1"/>
      <w:numFmt w:val="decimal"/>
      <w:lvlText w:val="%4."/>
      <w:lvlJc w:val="left"/>
      <w:pPr>
        <w:ind w:left="3589" w:hanging="360"/>
      </w:pPr>
    </w:lvl>
    <w:lvl w:ilvl="4" w:tplc="AA5AC814">
      <w:start w:val="1"/>
      <w:numFmt w:val="lowerLetter"/>
      <w:lvlText w:val="%5."/>
      <w:lvlJc w:val="left"/>
      <w:pPr>
        <w:ind w:left="4309" w:hanging="360"/>
      </w:pPr>
    </w:lvl>
    <w:lvl w:ilvl="5" w:tplc="6038A556">
      <w:start w:val="1"/>
      <w:numFmt w:val="lowerRoman"/>
      <w:lvlText w:val="%6."/>
      <w:lvlJc w:val="right"/>
      <w:pPr>
        <w:ind w:left="5029" w:hanging="180"/>
      </w:pPr>
    </w:lvl>
    <w:lvl w:ilvl="6" w:tplc="835A90DC">
      <w:start w:val="1"/>
      <w:numFmt w:val="decimal"/>
      <w:lvlText w:val="%7."/>
      <w:lvlJc w:val="left"/>
      <w:pPr>
        <w:ind w:left="5749" w:hanging="360"/>
      </w:pPr>
    </w:lvl>
    <w:lvl w:ilvl="7" w:tplc="ED16E4D0">
      <w:start w:val="1"/>
      <w:numFmt w:val="lowerLetter"/>
      <w:lvlText w:val="%8."/>
      <w:lvlJc w:val="left"/>
      <w:pPr>
        <w:ind w:left="6469" w:hanging="360"/>
      </w:pPr>
    </w:lvl>
    <w:lvl w:ilvl="8" w:tplc="9BB28450">
      <w:start w:val="1"/>
      <w:numFmt w:val="lowerRoman"/>
      <w:lvlText w:val="%9."/>
      <w:lvlJc w:val="right"/>
      <w:pPr>
        <w:ind w:left="7189" w:hanging="180"/>
      </w:pPr>
    </w:lvl>
  </w:abstractNum>
  <w:abstractNum w:abstractNumId="6">
    <w:nsid w:val="0C6413D9"/>
    <w:multiLevelType w:val="hybridMultilevel"/>
    <w:tmpl w:val="2430991A"/>
    <w:lvl w:ilvl="0" w:tplc="E77C3962">
      <w:start w:val="1"/>
      <w:numFmt w:val="decimal"/>
      <w:lvlText w:val="%1."/>
      <w:lvlJc w:val="left"/>
      <w:pPr>
        <w:ind w:left="1418" w:hanging="360"/>
      </w:pPr>
      <w:rPr>
        <w:i w:val="0"/>
      </w:rPr>
    </w:lvl>
    <w:lvl w:ilvl="1" w:tplc="C7B2A718">
      <w:start w:val="1"/>
      <w:numFmt w:val="lowerLetter"/>
      <w:lvlText w:val="%2."/>
      <w:lvlJc w:val="left"/>
      <w:pPr>
        <w:ind w:left="2138" w:hanging="360"/>
      </w:pPr>
    </w:lvl>
    <w:lvl w:ilvl="2" w:tplc="F6967FA8">
      <w:start w:val="1"/>
      <w:numFmt w:val="lowerRoman"/>
      <w:lvlText w:val="%3."/>
      <w:lvlJc w:val="right"/>
      <w:pPr>
        <w:ind w:left="2858" w:hanging="180"/>
      </w:pPr>
    </w:lvl>
    <w:lvl w:ilvl="3" w:tplc="F362AD50">
      <w:start w:val="1"/>
      <w:numFmt w:val="decimal"/>
      <w:lvlText w:val="%4."/>
      <w:lvlJc w:val="left"/>
      <w:pPr>
        <w:ind w:left="3578" w:hanging="360"/>
      </w:pPr>
    </w:lvl>
    <w:lvl w:ilvl="4" w:tplc="77A8C35E">
      <w:start w:val="1"/>
      <w:numFmt w:val="lowerLetter"/>
      <w:lvlText w:val="%5."/>
      <w:lvlJc w:val="left"/>
      <w:pPr>
        <w:ind w:left="4298" w:hanging="360"/>
      </w:pPr>
    </w:lvl>
    <w:lvl w:ilvl="5" w:tplc="87684198">
      <w:start w:val="1"/>
      <w:numFmt w:val="lowerRoman"/>
      <w:lvlText w:val="%6."/>
      <w:lvlJc w:val="right"/>
      <w:pPr>
        <w:ind w:left="5018" w:hanging="180"/>
      </w:pPr>
    </w:lvl>
    <w:lvl w:ilvl="6" w:tplc="F68E2BB2">
      <w:start w:val="1"/>
      <w:numFmt w:val="decimal"/>
      <w:lvlText w:val="%7."/>
      <w:lvlJc w:val="left"/>
      <w:pPr>
        <w:ind w:left="5738" w:hanging="360"/>
      </w:pPr>
    </w:lvl>
    <w:lvl w:ilvl="7" w:tplc="B868F796">
      <w:start w:val="1"/>
      <w:numFmt w:val="lowerLetter"/>
      <w:lvlText w:val="%8."/>
      <w:lvlJc w:val="left"/>
      <w:pPr>
        <w:ind w:left="6458" w:hanging="360"/>
      </w:pPr>
    </w:lvl>
    <w:lvl w:ilvl="8" w:tplc="E7C2B0B0">
      <w:start w:val="1"/>
      <w:numFmt w:val="lowerRoman"/>
      <w:lvlText w:val="%9."/>
      <w:lvlJc w:val="right"/>
      <w:pPr>
        <w:ind w:left="7178" w:hanging="180"/>
      </w:pPr>
    </w:lvl>
  </w:abstractNum>
  <w:abstractNum w:abstractNumId="7">
    <w:nsid w:val="0E6F59FF"/>
    <w:multiLevelType w:val="hybridMultilevel"/>
    <w:tmpl w:val="9E361BD8"/>
    <w:lvl w:ilvl="0" w:tplc="95323972">
      <w:start w:val="1"/>
      <w:numFmt w:val="decimal"/>
      <w:lvlText w:val="%1."/>
      <w:lvlJc w:val="left"/>
      <w:pPr>
        <w:ind w:left="360" w:hanging="360"/>
      </w:pPr>
    </w:lvl>
    <w:lvl w:ilvl="1" w:tplc="40BA70F0">
      <w:start w:val="1"/>
      <w:numFmt w:val="lowerLetter"/>
      <w:lvlText w:val="%2."/>
      <w:lvlJc w:val="left"/>
      <w:pPr>
        <w:ind w:left="1080" w:hanging="360"/>
      </w:pPr>
    </w:lvl>
    <w:lvl w:ilvl="2" w:tplc="1A326ADA">
      <w:start w:val="1"/>
      <w:numFmt w:val="lowerRoman"/>
      <w:lvlText w:val="%3."/>
      <w:lvlJc w:val="right"/>
      <w:pPr>
        <w:ind w:left="1800" w:hanging="180"/>
      </w:pPr>
    </w:lvl>
    <w:lvl w:ilvl="3" w:tplc="99CCA9D6">
      <w:start w:val="1"/>
      <w:numFmt w:val="decimal"/>
      <w:lvlText w:val="%4."/>
      <w:lvlJc w:val="left"/>
      <w:pPr>
        <w:ind w:left="2520" w:hanging="360"/>
      </w:pPr>
    </w:lvl>
    <w:lvl w:ilvl="4" w:tplc="27449EFC">
      <w:start w:val="1"/>
      <w:numFmt w:val="lowerLetter"/>
      <w:lvlText w:val="%5."/>
      <w:lvlJc w:val="left"/>
      <w:pPr>
        <w:ind w:left="3240" w:hanging="360"/>
      </w:pPr>
    </w:lvl>
    <w:lvl w:ilvl="5" w:tplc="AA0AB5E4">
      <w:start w:val="1"/>
      <w:numFmt w:val="lowerRoman"/>
      <w:lvlText w:val="%6."/>
      <w:lvlJc w:val="right"/>
      <w:pPr>
        <w:ind w:left="3960" w:hanging="180"/>
      </w:pPr>
    </w:lvl>
    <w:lvl w:ilvl="6" w:tplc="717E7F58">
      <w:start w:val="1"/>
      <w:numFmt w:val="decimal"/>
      <w:lvlText w:val="%7."/>
      <w:lvlJc w:val="left"/>
      <w:pPr>
        <w:ind w:left="4680" w:hanging="360"/>
      </w:pPr>
    </w:lvl>
    <w:lvl w:ilvl="7" w:tplc="B29A2FB6">
      <w:start w:val="1"/>
      <w:numFmt w:val="lowerLetter"/>
      <w:lvlText w:val="%8."/>
      <w:lvlJc w:val="left"/>
      <w:pPr>
        <w:ind w:left="5400" w:hanging="360"/>
      </w:pPr>
    </w:lvl>
    <w:lvl w:ilvl="8" w:tplc="E5DE0116">
      <w:start w:val="1"/>
      <w:numFmt w:val="lowerRoman"/>
      <w:lvlText w:val="%9."/>
      <w:lvlJc w:val="right"/>
      <w:pPr>
        <w:ind w:left="6120" w:hanging="180"/>
      </w:pPr>
    </w:lvl>
  </w:abstractNum>
  <w:abstractNum w:abstractNumId="8">
    <w:nsid w:val="100E2659"/>
    <w:multiLevelType w:val="multilevel"/>
    <w:tmpl w:val="DEC612F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9">
    <w:nsid w:val="10745D53"/>
    <w:multiLevelType w:val="multilevel"/>
    <w:tmpl w:val="067413D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0">
    <w:nsid w:val="10B073E3"/>
    <w:multiLevelType w:val="multilevel"/>
    <w:tmpl w:val="16DE97E2"/>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1">
    <w:nsid w:val="12D17FA5"/>
    <w:multiLevelType w:val="hybridMultilevel"/>
    <w:tmpl w:val="623AC8D6"/>
    <w:lvl w:ilvl="0" w:tplc="77BE108A">
      <w:start w:val="1"/>
      <w:numFmt w:val="decimal"/>
      <w:lvlText w:val="%1."/>
      <w:lvlJc w:val="left"/>
      <w:pPr>
        <w:ind w:left="360" w:hanging="360"/>
      </w:pPr>
    </w:lvl>
    <w:lvl w:ilvl="1" w:tplc="C270B806">
      <w:start w:val="1"/>
      <w:numFmt w:val="lowerLetter"/>
      <w:lvlText w:val="%2."/>
      <w:lvlJc w:val="left"/>
      <w:pPr>
        <w:ind w:left="1080" w:hanging="360"/>
      </w:pPr>
    </w:lvl>
    <w:lvl w:ilvl="2" w:tplc="50CAA478">
      <w:start w:val="1"/>
      <w:numFmt w:val="lowerRoman"/>
      <w:lvlText w:val="%3."/>
      <w:lvlJc w:val="right"/>
      <w:pPr>
        <w:ind w:left="1800" w:hanging="180"/>
      </w:pPr>
    </w:lvl>
    <w:lvl w:ilvl="3" w:tplc="1F16F492">
      <w:start w:val="1"/>
      <w:numFmt w:val="decimal"/>
      <w:lvlText w:val="%4."/>
      <w:lvlJc w:val="left"/>
      <w:pPr>
        <w:ind w:left="2520" w:hanging="360"/>
      </w:pPr>
    </w:lvl>
    <w:lvl w:ilvl="4" w:tplc="0E1A4E2A">
      <w:start w:val="1"/>
      <w:numFmt w:val="lowerLetter"/>
      <w:lvlText w:val="%5."/>
      <w:lvlJc w:val="left"/>
      <w:pPr>
        <w:ind w:left="3240" w:hanging="360"/>
      </w:pPr>
    </w:lvl>
    <w:lvl w:ilvl="5" w:tplc="10ECB052">
      <w:start w:val="1"/>
      <w:numFmt w:val="lowerRoman"/>
      <w:lvlText w:val="%6."/>
      <w:lvlJc w:val="right"/>
      <w:pPr>
        <w:ind w:left="3960" w:hanging="180"/>
      </w:pPr>
    </w:lvl>
    <w:lvl w:ilvl="6" w:tplc="DA0A5954">
      <w:start w:val="1"/>
      <w:numFmt w:val="decimal"/>
      <w:lvlText w:val="%7."/>
      <w:lvlJc w:val="left"/>
      <w:pPr>
        <w:ind w:left="4680" w:hanging="360"/>
      </w:pPr>
    </w:lvl>
    <w:lvl w:ilvl="7" w:tplc="87F65ED4">
      <w:start w:val="1"/>
      <w:numFmt w:val="lowerLetter"/>
      <w:lvlText w:val="%8."/>
      <w:lvlJc w:val="left"/>
      <w:pPr>
        <w:ind w:left="5400" w:hanging="360"/>
      </w:pPr>
    </w:lvl>
    <w:lvl w:ilvl="8" w:tplc="512C5A56">
      <w:start w:val="1"/>
      <w:numFmt w:val="lowerRoman"/>
      <w:lvlText w:val="%9."/>
      <w:lvlJc w:val="right"/>
      <w:pPr>
        <w:ind w:left="6120" w:hanging="180"/>
      </w:pPr>
    </w:lvl>
  </w:abstractNum>
  <w:abstractNum w:abstractNumId="12">
    <w:nsid w:val="147F049A"/>
    <w:multiLevelType w:val="hybridMultilevel"/>
    <w:tmpl w:val="491C20E6"/>
    <w:lvl w:ilvl="0" w:tplc="89703816">
      <w:start w:val="1"/>
      <w:numFmt w:val="decimal"/>
      <w:lvlText w:val="%1."/>
      <w:lvlJc w:val="left"/>
      <w:pPr>
        <w:ind w:left="360" w:hanging="360"/>
      </w:pPr>
    </w:lvl>
    <w:lvl w:ilvl="1" w:tplc="FB1E36C0">
      <w:start w:val="1"/>
      <w:numFmt w:val="lowerLetter"/>
      <w:lvlText w:val="%2."/>
      <w:lvlJc w:val="left"/>
      <w:pPr>
        <w:ind w:left="1080" w:hanging="360"/>
      </w:pPr>
    </w:lvl>
    <w:lvl w:ilvl="2" w:tplc="BDD64BDE">
      <w:start w:val="1"/>
      <w:numFmt w:val="lowerRoman"/>
      <w:lvlText w:val="%3."/>
      <w:lvlJc w:val="right"/>
      <w:pPr>
        <w:ind w:left="1800" w:hanging="180"/>
      </w:pPr>
    </w:lvl>
    <w:lvl w:ilvl="3" w:tplc="EA22C980">
      <w:start w:val="1"/>
      <w:numFmt w:val="decimal"/>
      <w:lvlText w:val="%4."/>
      <w:lvlJc w:val="left"/>
      <w:pPr>
        <w:ind w:left="2520" w:hanging="360"/>
      </w:pPr>
    </w:lvl>
    <w:lvl w:ilvl="4" w:tplc="E090AFEA">
      <w:start w:val="1"/>
      <w:numFmt w:val="lowerLetter"/>
      <w:lvlText w:val="%5."/>
      <w:lvlJc w:val="left"/>
      <w:pPr>
        <w:ind w:left="3240" w:hanging="360"/>
      </w:pPr>
    </w:lvl>
    <w:lvl w:ilvl="5" w:tplc="43E62EE6">
      <w:start w:val="1"/>
      <w:numFmt w:val="lowerRoman"/>
      <w:lvlText w:val="%6."/>
      <w:lvlJc w:val="right"/>
      <w:pPr>
        <w:ind w:left="3960" w:hanging="180"/>
      </w:pPr>
    </w:lvl>
    <w:lvl w:ilvl="6" w:tplc="AD4CC8FA">
      <w:start w:val="1"/>
      <w:numFmt w:val="decimal"/>
      <w:lvlText w:val="%7."/>
      <w:lvlJc w:val="left"/>
      <w:pPr>
        <w:ind w:left="4680" w:hanging="360"/>
      </w:pPr>
    </w:lvl>
    <w:lvl w:ilvl="7" w:tplc="B03C9676">
      <w:start w:val="1"/>
      <w:numFmt w:val="lowerLetter"/>
      <w:lvlText w:val="%8."/>
      <w:lvlJc w:val="left"/>
      <w:pPr>
        <w:ind w:left="5400" w:hanging="360"/>
      </w:pPr>
    </w:lvl>
    <w:lvl w:ilvl="8" w:tplc="B78A9FAC">
      <w:start w:val="1"/>
      <w:numFmt w:val="lowerRoman"/>
      <w:lvlText w:val="%9."/>
      <w:lvlJc w:val="right"/>
      <w:pPr>
        <w:ind w:left="6120" w:hanging="180"/>
      </w:pPr>
    </w:lvl>
  </w:abstractNum>
  <w:abstractNum w:abstractNumId="13">
    <w:nsid w:val="14F402E3"/>
    <w:multiLevelType w:val="multilevel"/>
    <w:tmpl w:val="DF4CF8D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4">
    <w:nsid w:val="244233C6"/>
    <w:multiLevelType w:val="hybridMultilevel"/>
    <w:tmpl w:val="BBE84950"/>
    <w:lvl w:ilvl="0" w:tplc="D3C60554">
      <w:start w:val="1"/>
      <w:numFmt w:val="decimal"/>
      <w:lvlText w:val="%1."/>
      <w:lvlJc w:val="left"/>
      <w:pPr>
        <w:ind w:left="360" w:hanging="360"/>
      </w:pPr>
    </w:lvl>
    <w:lvl w:ilvl="1" w:tplc="BC3E29B6">
      <w:start w:val="1"/>
      <w:numFmt w:val="lowerLetter"/>
      <w:lvlText w:val="%2."/>
      <w:lvlJc w:val="left"/>
      <w:pPr>
        <w:ind w:left="1080" w:hanging="360"/>
      </w:pPr>
    </w:lvl>
    <w:lvl w:ilvl="2" w:tplc="90906950">
      <w:start w:val="1"/>
      <w:numFmt w:val="lowerRoman"/>
      <w:lvlText w:val="%3."/>
      <w:lvlJc w:val="right"/>
      <w:pPr>
        <w:ind w:left="1800" w:hanging="180"/>
      </w:pPr>
    </w:lvl>
    <w:lvl w:ilvl="3" w:tplc="8C6EE33E">
      <w:start w:val="1"/>
      <w:numFmt w:val="decimal"/>
      <w:lvlText w:val="%4."/>
      <w:lvlJc w:val="left"/>
      <w:pPr>
        <w:ind w:left="2520" w:hanging="360"/>
      </w:pPr>
    </w:lvl>
    <w:lvl w:ilvl="4" w:tplc="3DAA1330">
      <w:start w:val="1"/>
      <w:numFmt w:val="lowerLetter"/>
      <w:lvlText w:val="%5."/>
      <w:lvlJc w:val="left"/>
      <w:pPr>
        <w:ind w:left="3240" w:hanging="360"/>
      </w:pPr>
    </w:lvl>
    <w:lvl w:ilvl="5" w:tplc="7EB0BBD4">
      <w:start w:val="1"/>
      <w:numFmt w:val="lowerRoman"/>
      <w:lvlText w:val="%6."/>
      <w:lvlJc w:val="right"/>
      <w:pPr>
        <w:ind w:left="3960" w:hanging="180"/>
      </w:pPr>
    </w:lvl>
    <w:lvl w:ilvl="6" w:tplc="257C6A14">
      <w:start w:val="1"/>
      <w:numFmt w:val="decimal"/>
      <w:lvlText w:val="%7."/>
      <w:lvlJc w:val="left"/>
      <w:pPr>
        <w:ind w:left="4680" w:hanging="360"/>
      </w:pPr>
    </w:lvl>
    <w:lvl w:ilvl="7" w:tplc="0D00F3B4">
      <w:start w:val="1"/>
      <w:numFmt w:val="lowerLetter"/>
      <w:lvlText w:val="%8."/>
      <w:lvlJc w:val="left"/>
      <w:pPr>
        <w:ind w:left="5400" w:hanging="360"/>
      </w:pPr>
    </w:lvl>
    <w:lvl w:ilvl="8" w:tplc="C32C1A34">
      <w:start w:val="1"/>
      <w:numFmt w:val="lowerRoman"/>
      <w:lvlText w:val="%9."/>
      <w:lvlJc w:val="right"/>
      <w:pPr>
        <w:ind w:left="6120" w:hanging="180"/>
      </w:pPr>
    </w:lvl>
  </w:abstractNum>
  <w:abstractNum w:abstractNumId="15">
    <w:nsid w:val="27935E39"/>
    <w:multiLevelType w:val="hybridMultilevel"/>
    <w:tmpl w:val="EAFC7194"/>
    <w:lvl w:ilvl="0" w:tplc="9B22EB2A">
      <w:start w:val="1"/>
      <w:numFmt w:val="decimal"/>
      <w:lvlText w:val="%1."/>
      <w:lvlJc w:val="left"/>
      <w:pPr>
        <w:ind w:left="360" w:hanging="360"/>
      </w:pPr>
    </w:lvl>
    <w:lvl w:ilvl="1" w:tplc="2B8AC23A">
      <w:start w:val="1"/>
      <w:numFmt w:val="lowerLetter"/>
      <w:lvlText w:val="%2."/>
      <w:lvlJc w:val="left"/>
      <w:pPr>
        <w:ind w:left="1080" w:hanging="360"/>
      </w:pPr>
    </w:lvl>
    <w:lvl w:ilvl="2" w:tplc="CFE06796">
      <w:start w:val="1"/>
      <w:numFmt w:val="lowerRoman"/>
      <w:lvlText w:val="%3."/>
      <w:lvlJc w:val="right"/>
      <w:pPr>
        <w:ind w:left="1800" w:hanging="180"/>
      </w:pPr>
    </w:lvl>
    <w:lvl w:ilvl="3" w:tplc="3C90B2D6">
      <w:start w:val="1"/>
      <w:numFmt w:val="decimal"/>
      <w:lvlText w:val="%4."/>
      <w:lvlJc w:val="left"/>
      <w:pPr>
        <w:ind w:left="2520" w:hanging="360"/>
      </w:pPr>
    </w:lvl>
    <w:lvl w:ilvl="4" w:tplc="70480476">
      <w:start w:val="1"/>
      <w:numFmt w:val="lowerLetter"/>
      <w:lvlText w:val="%5."/>
      <w:lvlJc w:val="left"/>
      <w:pPr>
        <w:ind w:left="3240" w:hanging="360"/>
      </w:pPr>
    </w:lvl>
    <w:lvl w:ilvl="5" w:tplc="72B4C056">
      <w:start w:val="1"/>
      <w:numFmt w:val="lowerRoman"/>
      <w:lvlText w:val="%6."/>
      <w:lvlJc w:val="right"/>
      <w:pPr>
        <w:ind w:left="3960" w:hanging="180"/>
      </w:pPr>
    </w:lvl>
    <w:lvl w:ilvl="6" w:tplc="3448319C">
      <w:start w:val="1"/>
      <w:numFmt w:val="decimal"/>
      <w:lvlText w:val="%7."/>
      <w:lvlJc w:val="left"/>
      <w:pPr>
        <w:ind w:left="4680" w:hanging="360"/>
      </w:pPr>
    </w:lvl>
    <w:lvl w:ilvl="7" w:tplc="8CFC4746">
      <w:start w:val="1"/>
      <w:numFmt w:val="lowerLetter"/>
      <w:lvlText w:val="%8."/>
      <w:lvlJc w:val="left"/>
      <w:pPr>
        <w:ind w:left="5400" w:hanging="360"/>
      </w:pPr>
    </w:lvl>
    <w:lvl w:ilvl="8" w:tplc="9FA06F4E">
      <w:start w:val="1"/>
      <w:numFmt w:val="lowerRoman"/>
      <w:lvlText w:val="%9."/>
      <w:lvlJc w:val="right"/>
      <w:pPr>
        <w:ind w:left="6120" w:hanging="180"/>
      </w:pPr>
    </w:lvl>
  </w:abstractNum>
  <w:abstractNum w:abstractNumId="16">
    <w:nsid w:val="289F204C"/>
    <w:multiLevelType w:val="hybridMultilevel"/>
    <w:tmpl w:val="90B2791C"/>
    <w:lvl w:ilvl="0" w:tplc="B0621952">
      <w:start w:val="1"/>
      <w:numFmt w:val="decimal"/>
      <w:lvlText w:val="%1."/>
      <w:lvlJc w:val="left"/>
      <w:pPr>
        <w:ind w:left="1418" w:hanging="360"/>
      </w:pPr>
      <w:rPr>
        <w:i w:val="0"/>
      </w:rPr>
    </w:lvl>
    <w:lvl w:ilvl="1" w:tplc="C14613A8">
      <w:start w:val="1"/>
      <w:numFmt w:val="lowerLetter"/>
      <w:lvlText w:val="%2."/>
      <w:lvlJc w:val="left"/>
      <w:pPr>
        <w:ind w:left="2138" w:hanging="360"/>
      </w:pPr>
    </w:lvl>
    <w:lvl w:ilvl="2" w:tplc="51AE11B4">
      <w:start w:val="1"/>
      <w:numFmt w:val="lowerRoman"/>
      <w:lvlText w:val="%3."/>
      <w:lvlJc w:val="right"/>
      <w:pPr>
        <w:ind w:left="2858" w:hanging="180"/>
      </w:pPr>
    </w:lvl>
    <w:lvl w:ilvl="3" w:tplc="78EA07CA">
      <w:start w:val="1"/>
      <w:numFmt w:val="decimal"/>
      <w:lvlText w:val="%4."/>
      <w:lvlJc w:val="left"/>
      <w:pPr>
        <w:ind w:left="3578" w:hanging="360"/>
      </w:pPr>
    </w:lvl>
    <w:lvl w:ilvl="4" w:tplc="254E8A36">
      <w:start w:val="1"/>
      <w:numFmt w:val="lowerLetter"/>
      <w:lvlText w:val="%5."/>
      <w:lvlJc w:val="left"/>
      <w:pPr>
        <w:ind w:left="4298" w:hanging="360"/>
      </w:pPr>
    </w:lvl>
    <w:lvl w:ilvl="5" w:tplc="BFD029BC">
      <w:start w:val="1"/>
      <w:numFmt w:val="lowerRoman"/>
      <w:lvlText w:val="%6."/>
      <w:lvlJc w:val="right"/>
      <w:pPr>
        <w:ind w:left="5018" w:hanging="180"/>
      </w:pPr>
    </w:lvl>
    <w:lvl w:ilvl="6" w:tplc="858CF60C">
      <w:start w:val="1"/>
      <w:numFmt w:val="decimal"/>
      <w:lvlText w:val="%7."/>
      <w:lvlJc w:val="left"/>
      <w:pPr>
        <w:ind w:left="5738" w:hanging="360"/>
      </w:pPr>
    </w:lvl>
    <w:lvl w:ilvl="7" w:tplc="ED2071BA">
      <w:start w:val="1"/>
      <w:numFmt w:val="lowerLetter"/>
      <w:lvlText w:val="%8."/>
      <w:lvlJc w:val="left"/>
      <w:pPr>
        <w:ind w:left="6458" w:hanging="360"/>
      </w:pPr>
    </w:lvl>
    <w:lvl w:ilvl="8" w:tplc="6E3C8836">
      <w:start w:val="1"/>
      <w:numFmt w:val="lowerRoman"/>
      <w:lvlText w:val="%9."/>
      <w:lvlJc w:val="right"/>
      <w:pPr>
        <w:ind w:left="7178" w:hanging="180"/>
      </w:pPr>
    </w:lvl>
  </w:abstractNum>
  <w:abstractNum w:abstractNumId="17">
    <w:nsid w:val="28BD0B39"/>
    <w:multiLevelType w:val="multilevel"/>
    <w:tmpl w:val="5AC4A0F2"/>
    <w:lvl w:ilvl="0">
      <w:start w:val="1"/>
      <w:numFmt w:val="russianLow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russianLower"/>
      <w:suff w:val="space"/>
      <w:lvlText w:val="%3)"/>
      <w:lvlJc w:val="left"/>
      <w:pPr>
        <w:tabs>
          <w:tab w:val="num" w:pos="0"/>
        </w:tabs>
        <w:ind w:left="0" w:firstLine="19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nsid w:val="35857460"/>
    <w:multiLevelType w:val="hybridMultilevel"/>
    <w:tmpl w:val="A1E8BBEA"/>
    <w:lvl w:ilvl="0" w:tplc="914A2A60">
      <w:start w:val="1"/>
      <w:numFmt w:val="decimal"/>
      <w:lvlText w:val="%1."/>
      <w:lvlJc w:val="left"/>
      <w:pPr>
        <w:ind w:left="360" w:hanging="360"/>
      </w:pPr>
    </w:lvl>
    <w:lvl w:ilvl="1" w:tplc="05C80646">
      <w:start w:val="1"/>
      <w:numFmt w:val="lowerLetter"/>
      <w:lvlText w:val="%2."/>
      <w:lvlJc w:val="left"/>
      <w:pPr>
        <w:ind w:left="1080" w:hanging="360"/>
      </w:pPr>
    </w:lvl>
    <w:lvl w:ilvl="2" w:tplc="108E5370">
      <w:start w:val="1"/>
      <w:numFmt w:val="lowerRoman"/>
      <w:lvlText w:val="%3."/>
      <w:lvlJc w:val="right"/>
      <w:pPr>
        <w:ind w:left="1800" w:hanging="180"/>
      </w:pPr>
    </w:lvl>
    <w:lvl w:ilvl="3" w:tplc="46F80622">
      <w:start w:val="1"/>
      <w:numFmt w:val="decimal"/>
      <w:lvlText w:val="%4."/>
      <w:lvlJc w:val="left"/>
      <w:pPr>
        <w:ind w:left="2520" w:hanging="360"/>
      </w:pPr>
    </w:lvl>
    <w:lvl w:ilvl="4" w:tplc="CAC6C852">
      <w:start w:val="1"/>
      <w:numFmt w:val="lowerLetter"/>
      <w:lvlText w:val="%5."/>
      <w:lvlJc w:val="left"/>
      <w:pPr>
        <w:ind w:left="3240" w:hanging="360"/>
      </w:pPr>
    </w:lvl>
    <w:lvl w:ilvl="5" w:tplc="80CA5590">
      <w:start w:val="1"/>
      <w:numFmt w:val="lowerRoman"/>
      <w:lvlText w:val="%6."/>
      <w:lvlJc w:val="right"/>
      <w:pPr>
        <w:ind w:left="3960" w:hanging="180"/>
      </w:pPr>
    </w:lvl>
    <w:lvl w:ilvl="6" w:tplc="D0AC0CFC">
      <w:start w:val="1"/>
      <w:numFmt w:val="decimal"/>
      <w:lvlText w:val="%7."/>
      <w:lvlJc w:val="left"/>
      <w:pPr>
        <w:ind w:left="4680" w:hanging="360"/>
      </w:pPr>
    </w:lvl>
    <w:lvl w:ilvl="7" w:tplc="6534F768">
      <w:start w:val="1"/>
      <w:numFmt w:val="lowerLetter"/>
      <w:lvlText w:val="%8."/>
      <w:lvlJc w:val="left"/>
      <w:pPr>
        <w:ind w:left="5400" w:hanging="360"/>
      </w:pPr>
    </w:lvl>
    <w:lvl w:ilvl="8" w:tplc="DADA7D32">
      <w:start w:val="1"/>
      <w:numFmt w:val="lowerRoman"/>
      <w:lvlText w:val="%9."/>
      <w:lvlJc w:val="right"/>
      <w:pPr>
        <w:ind w:left="6120" w:hanging="180"/>
      </w:pPr>
    </w:lvl>
  </w:abstractNum>
  <w:abstractNum w:abstractNumId="19">
    <w:nsid w:val="35C90EEA"/>
    <w:multiLevelType w:val="hybridMultilevel"/>
    <w:tmpl w:val="B90450A0"/>
    <w:lvl w:ilvl="0" w:tplc="8820D198">
      <w:start w:val="1"/>
      <w:numFmt w:val="decimal"/>
      <w:lvlText w:val="%1."/>
      <w:lvlJc w:val="left"/>
      <w:pPr>
        <w:ind w:left="1418" w:hanging="360"/>
      </w:pPr>
      <w:rPr>
        <w:i w:val="0"/>
      </w:rPr>
    </w:lvl>
    <w:lvl w:ilvl="1" w:tplc="58E4B098">
      <w:start w:val="1"/>
      <w:numFmt w:val="lowerLetter"/>
      <w:lvlText w:val="%2."/>
      <w:lvlJc w:val="left"/>
      <w:pPr>
        <w:ind w:left="2138" w:hanging="360"/>
      </w:pPr>
    </w:lvl>
    <w:lvl w:ilvl="2" w:tplc="30C2E4DC">
      <w:start w:val="1"/>
      <w:numFmt w:val="lowerRoman"/>
      <w:lvlText w:val="%3."/>
      <w:lvlJc w:val="right"/>
      <w:pPr>
        <w:ind w:left="2858" w:hanging="180"/>
      </w:pPr>
    </w:lvl>
    <w:lvl w:ilvl="3" w:tplc="8E0856FC">
      <w:start w:val="1"/>
      <w:numFmt w:val="decimal"/>
      <w:lvlText w:val="%4."/>
      <w:lvlJc w:val="left"/>
      <w:pPr>
        <w:ind w:left="3578" w:hanging="360"/>
      </w:pPr>
    </w:lvl>
    <w:lvl w:ilvl="4" w:tplc="76B45B0E">
      <w:start w:val="1"/>
      <w:numFmt w:val="lowerLetter"/>
      <w:lvlText w:val="%5."/>
      <w:lvlJc w:val="left"/>
      <w:pPr>
        <w:ind w:left="4298" w:hanging="360"/>
      </w:pPr>
    </w:lvl>
    <w:lvl w:ilvl="5" w:tplc="BCEAD082">
      <w:start w:val="1"/>
      <w:numFmt w:val="lowerRoman"/>
      <w:lvlText w:val="%6."/>
      <w:lvlJc w:val="right"/>
      <w:pPr>
        <w:ind w:left="5018" w:hanging="180"/>
      </w:pPr>
    </w:lvl>
    <w:lvl w:ilvl="6" w:tplc="9A949002">
      <w:start w:val="1"/>
      <w:numFmt w:val="decimal"/>
      <w:lvlText w:val="%7."/>
      <w:lvlJc w:val="left"/>
      <w:pPr>
        <w:ind w:left="5738" w:hanging="360"/>
      </w:pPr>
    </w:lvl>
    <w:lvl w:ilvl="7" w:tplc="1898E9F6">
      <w:start w:val="1"/>
      <w:numFmt w:val="lowerLetter"/>
      <w:lvlText w:val="%8."/>
      <w:lvlJc w:val="left"/>
      <w:pPr>
        <w:ind w:left="6458" w:hanging="360"/>
      </w:pPr>
    </w:lvl>
    <w:lvl w:ilvl="8" w:tplc="250EF318">
      <w:start w:val="1"/>
      <w:numFmt w:val="lowerRoman"/>
      <w:lvlText w:val="%9."/>
      <w:lvlJc w:val="right"/>
      <w:pPr>
        <w:ind w:left="7178" w:hanging="180"/>
      </w:pPr>
    </w:lvl>
  </w:abstractNum>
  <w:abstractNum w:abstractNumId="20">
    <w:nsid w:val="3A3841A5"/>
    <w:multiLevelType w:val="hybridMultilevel"/>
    <w:tmpl w:val="56DA4850"/>
    <w:lvl w:ilvl="0" w:tplc="A85679AC">
      <w:start w:val="1"/>
      <w:numFmt w:val="decimal"/>
      <w:lvlText w:val="%1)"/>
      <w:lvlJc w:val="left"/>
      <w:pPr>
        <w:ind w:left="1418" w:hanging="360"/>
      </w:pPr>
      <w:rPr>
        <w:rFonts w:ascii="Times New Roman" w:eastAsia="Times New Roman" w:hAnsi="Times New Roman" w:cs="Times New Roman"/>
        <w:sz w:val="28"/>
      </w:rPr>
    </w:lvl>
    <w:lvl w:ilvl="1" w:tplc="21147A96">
      <w:start w:val="1"/>
      <w:numFmt w:val="lowerLetter"/>
      <w:lvlText w:val="%2."/>
      <w:lvlJc w:val="left"/>
      <w:pPr>
        <w:ind w:left="2138" w:hanging="360"/>
      </w:pPr>
    </w:lvl>
    <w:lvl w:ilvl="2" w:tplc="3F061E2E">
      <w:start w:val="1"/>
      <w:numFmt w:val="lowerRoman"/>
      <w:lvlText w:val="%3."/>
      <w:lvlJc w:val="right"/>
      <w:pPr>
        <w:ind w:left="2858" w:hanging="180"/>
      </w:pPr>
    </w:lvl>
    <w:lvl w:ilvl="3" w:tplc="119C0A9E">
      <w:start w:val="1"/>
      <w:numFmt w:val="decimal"/>
      <w:lvlText w:val="%4."/>
      <w:lvlJc w:val="left"/>
      <w:pPr>
        <w:ind w:left="3578" w:hanging="360"/>
      </w:pPr>
    </w:lvl>
    <w:lvl w:ilvl="4" w:tplc="BF5A9AF6">
      <w:start w:val="1"/>
      <w:numFmt w:val="lowerLetter"/>
      <w:lvlText w:val="%5."/>
      <w:lvlJc w:val="left"/>
      <w:pPr>
        <w:ind w:left="4298" w:hanging="360"/>
      </w:pPr>
    </w:lvl>
    <w:lvl w:ilvl="5" w:tplc="51F22490">
      <w:start w:val="1"/>
      <w:numFmt w:val="lowerRoman"/>
      <w:lvlText w:val="%6."/>
      <w:lvlJc w:val="right"/>
      <w:pPr>
        <w:ind w:left="5018" w:hanging="180"/>
      </w:pPr>
    </w:lvl>
    <w:lvl w:ilvl="6" w:tplc="0B4E08E0">
      <w:start w:val="1"/>
      <w:numFmt w:val="decimal"/>
      <w:lvlText w:val="%7."/>
      <w:lvlJc w:val="left"/>
      <w:pPr>
        <w:ind w:left="5738" w:hanging="360"/>
      </w:pPr>
    </w:lvl>
    <w:lvl w:ilvl="7" w:tplc="B8CC030C">
      <w:start w:val="1"/>
      <w:numFmt w:val="lowerLetter"/>
      <w:lvlText w:val="%8."/>
      <w:lvlJc w:val="left"/>
      <w:pPr>
        <w:ind w:left="6458" w:hanging="360"/>
      </w:pPr>
    </w:lvl>
    <w:lvl w:ilvl="8" w:tplc="5EA8E836">
      <w:start w:val="1"/>
      <w:numFmt w:val="lowerRoman"/>
      <w:lvlText w:val="%9."/>
      <w:lvlJc w:val="right"/>
      <w:pPr>
        <w:ind w:left="7178" w:hanging="180"/>
      </w:pPr>
    </w:lvl>
  </w:abstractNum>
  <w:abstractNum w:abstractNumId="21">
    <w:nsid w:val="41854734"/>
    <w:multiLevelType w:val="hybridMultilevel"/>
    <w:tmpl w:val="8D509F80"/>
    <w:lvl w:ilvl="0" w:tplc="763C5178">
      <w:start w:val="1"/>
      <w:numFmt w:val="decimal"/>
      <w:lvlText w:val="%1."/>
      <w:lvlJc w:val="left"/>
      <w:pPr>
        <w:ind w:left="360" w:hanging="360"/>
      </w:pPr>
    </w:lvl>
    <w:lvl w:ilvl="1" w:tplc="F80ED4CA">
      <w:start w:val="1"/>
      <w:numFmt w:val="lowerLetter"/>
      <w:lvlText w:val="%2."/>
      <w:lvlJc w:val="left"/>
      <w:pPr>
        <w:ind w:left="1080" w:hanging="360"/>
      </w:pPr>
    </w:lvl>
    <w:lvl w:ilvl="2" w:tplc="D2EEB0A2">
      <w:start w:val="1"/>
      <w:numFmt w:val="lowerRoman"/>
      <w:lvlText w:val="%3."/>
      <w:lvlJc w:val="right"/>
      <w:pPr>
        <w:ind w:left="1800" w:hanging="180"/>
      </w:pPr>
    </w:lvl>
    <w:lvl w:ilvl="3" w:tplc="A5CA9EA0">
      <w:start w:val="1"/>
      <w:numFmt w:val="decimal"/>
      <w:lvlText w:val="%4."/>
      <w:lvlJc w:val="left"/>
      <w:pPr>
        <w:ind w:left="2520" w:hanging="360"/>
      </w:pPr>
    </w:lvl>
    <w:lvl w:ilvl="4" w:tplc="EC10ADC0">
      <w:start w:val="1"/>
      <w:numFmt w:val="lowerLetter"/>
      <w:lvlText w:val="%5."/>
      <w:lvlJc w:val="left"/>
      <w:pPr>
        <w:ind w:left="3240" w:hanging="360"/>
      </w:pPr>
    </w:lvl>
    <w:lvl w:ilvl="5" w:tplc="2EB6686A">
      <w:start w:val="1"/>
      <w:numFmt w:val="lowerRoman"/>
      <w:lvlText w:val="%6."/>
      <w:lvlJc w:val="right"/>
      <w:pPr>
        <w:ind w:left="3960" w:hanging="180"/>
      </w:pPr>
    </w:lvl>
    <w:lvl w:ilvl="6" w:tplc="06A09054">
      <w:start w:val="1"/>
      <w:numFmt w:val="decimal"/>
      <w:lvlText w:val="%7."/>
      <w:lvlJc w:val="left"/>
      <w:pPr>
        <w:ind w:left="4680" w:hanging="360"/>
      </w:pPr>
    </w:lvl>
    <w:lvl w:ilvl="7" w:tplc="6C987CE2">
      <w:start w:val="1"/>
      <w:numFmt w:val="lowerLetter"/>
      <w:lvlText w:val="%8."/>
      <w:lvlJc w:val="left"/>
      <w:pPr>
        <w:ind w:left="5400" w:hanging="360"/>
      </w:pPr>
    </w:lvl>
    <w:lvl w:ilvl="8" w:tplc="79DC915E">
      <w:start w:val="1"/>
      <w:numFmt w:val="lowerRoman"/>
      <w:lvlText w:val="%9."/>
      <w:lvlJc w:val="right"/>
      <w:pPr>
        <w:ind w:left="6120" w:hanging="180"/>
      </w:pPr>
    </w:lvl>
  </w:abstractNum>
  <w:abstractNum w:abstractNumId="22">
    <w:nsid w:val="42451E4C"/>
    <w:multiLevelType w:val="multilevel"/>
    <w:tmpl w:val="E0F25C16"/>
    <w:lvl w:ilvl="0">
      <w:start w:val="1"/>
      <w:numFmt w:val="russianLower"/>
      <w:suff w:val="space"/>
      <w:lvlText w:val="%1)"/>
      <w:lvlJc w:val="left"/>
      <w:pPr>
        <w:tabs>
          <w:tab w:val="num" w:pos="0"/>
        </w:tabs>
        <w:ind w:left="0" w:firstLine="1224"/>
      </w:pPr>
    </w:lvl>
    <w:lvl w:ilvl="1">
      <w:start w:val="1"/>
      <w:numFmt w:val="decimal"/>
      <w:lvlText w:val="%1.%2."/>
      <w:lvlJc w:val="left"/>
      <w:pPr>
        <w:tabs>
          <w:tab w:val="num" w:pos="0"/>
        </w:tabs>
        <w:ind w:left="2016" w:hanging="432"/>
      </w:pPr>
    </w:lvl>
    <w:lvl w:ilvl="2">
      <w:start w:val="1"/>
      <w:numFmt w:val="decimal"/>
      <w:lvlText w:val="%1.%2.%3."/>
      <w:lvlJc w:val="left"/>
      <w:pPr>
        <w:tabs>
          <w:tab w:val="num" w:pos="0"/>
        </w:tabs>
        <w:ind w:left="2448" w:hanging="504"/>
      </w:pPr>
      <w:rPr>
        <w:b w:val="0"/>
      </w:rPr>
    </w:lvl>
    <w:lvl w:ilvl="3">
      <w:start w:val="1"/>
      <w:numFmt w:val="decimal"/>
      <w:lvlText w:val="%1.%2.%3.%4."/>
      <w:lvlJc w:val="left"/>
      <w:pPr>
        <w:tabs>
          <w:tab w:val="num" w:pos="0"/>
        </w:tabs>
        <w:ind w:left="2952" w:hanging="648"/>
      </w:pPr>
    </w:lvl>
    <w:lvl w:ilvl="4">
      <w:start w:val="1"/>
      <w:numFmt w:val="decimal"/>
      <w:lvlText w:val="%1.%2.%3.%4.%5."/>
      <w:lvlJc w:val="left"/>
      <w:pPr>
        <w:tabs>
          <w:tab w:val="num" w:pos="0"/>
        </w:tabs>
        <w:ind w:left="3456" w:hanging="792"/>
      </w:pPr>
    </w:lvl>
    <w:lvl w:ilvl="5">
      <w:start w:val="1"/>
      <w:numFmt w:val="decimal"/>
      <w:lvlText w:val="%1.%2.%3.%4.%5.%6."/>
      <w:lvlJc w:val="left"/>
      <w:pPr>
        <w:tabs>
          <w:tab w:val="num" w:pos="0"/>
        </w:tabs>
        <w:ind w:left="3960" w:hanging="936"/>
      </w:pPr>
    </w:lvl>
    <w:lvl w:ilvl="6">
      <w:start w:val="1"/>
      <w:numFmt w:val="decimal"/>
      <w:lvlText w:val="%1.%2.%3.%4.%5.%6.%7."/>
      <w:lvlJc w:val="left"/>
      <w:pPr>
        <w:tabs>
          <w:tab w:val="num" w:pos="0"/>
        </w:tabs>
        <w:ind w:left="4464" w:hanging="1080"/>
      </w:pPr>
    </w:lvl>
    <w:lvl w:ilvl="7">
      <w:start w:val="1"/>
      <w:numFmt w:val="decimal"/>
      <w:lvlText w:val="%1.%2.%3.%4.%5.%6.%7.%8."/>
      <w:lvlJc w:val="left"/>
      <w:pPr>
        <w:tabs>
          <w:tab w:val="num" w:pos="0"/>
        </w:tabs>
        <w:ind w:left="4968" w:hanging="1224"/>
      </w:pPr>
    </w:lvl>
    <w:lvl w:ilvl="8">
      <w:start w:val="1"/>
      <w:numFmt w:val="decimal"/>
      <w:lvlText w:val="%1.%2.%3.%4.%5.%6.%7.%8.%9."/>
      <w:lvlJc w:val="left"/>
      <w:pPr>
        <w:tabs>
          <w:tab w:val="num" w:pos="0"/>
        </w:tabs>
        <w:ind w:left="5544" w:hanging="1440"/>
      </w:pPr>
    </w:lvl>
  </w:abstractNum>
  <w:abstractNum w:abstractNumId="23">
    <w:nsid w:val="448C6C33"/>
    <w:multiLevelType w:val="hybridMultilevel"/>
    <w:tmpl w:val="4718CBE4"/>
    <w:lvl w:ilvl="0" w:tplc="6158C874">
      <w:start w:val="1"/>
      <w:numFmt w:val="decimal"/>
      <w:lvlText w:val="%1."/>
      <w:lvlJc w:val="left"/>
      <w:pPr>
        <w:ind w:left="360" w:hanging="360"/>
      </w:pPr>
    </w:lvl>
    <w:lvl w:ilvl="1" w:tplc="845E9BBE">
      <w:start w:val="1"/>
      <w:numFmt w:val="lowerLetter"/>
      <w:lvlText w:val="%2."/>
      <w:lvlJc w:val="left"/>
      <w:pPr>
        <w:ind w:left="1080" w:hanging="360"/>
      </w:pPr>
    </w:lvl>
    <w:lvl w:ilvl="2" w:tplc="713C722A">
      <w:start w:val="1"/>
      <w:numFmt w:val="lowerRoman"/>
      <w:lvlText w:val="%3."/>
      <w:lvlJc w:val="right"/>
      <w:pPr>
        <w:ind w:left="1800" w:hanging="180"/>
      </w:pPr>
    </w:lvl>
    <w:lvl w:ilvl="3" w:tplc="3D069D72">
      <w:start w:val="1"/>
      <w:numFmt w:val="decimal"/>
      <w:lvlText w:val="%4."/>
      <w:lvlJc w:val="left"/>
      <w:pPr>
        <w:ind w:left="2520" w:hanging="360"/>
      </w:pPr>
    </w:lvl>
    <w:lvl w:ilvl="4" w:tplc="9B826C64">
      <w:start w:val="1"/>
      <w:numFmt w:val="lowerLetter"/>
      <w:lvlText w:val="%5."/>
      <w:lvlJc w:val="left"/>
      <w:pPr>
        <w:ind w:left="3240" w:hanging="360"/>
      </w:pPr>
    </w:lvl>
    <w:lvl w:ilvl="5" w:tplc="B658D2EA">
      <w:start w:val="1"/>
      <w:numFmt w:val="lowerRoman"/>
      <w:lvlText w:val="%6."/>
      <w:lvlJc w:val="right"/>
      <w:pPr>
        <w:ind w:left="3960" w:hanging="180"/>
      </w:pPr>
    </w:lvl>
    <w:lvl w:ilvl="6" w:tplc="11C89344">
      <w:start w:val="1"/>
      <w:numFmt w:val="decimal"/>
      <w:lvlText w:val="%7."/>
      <w:lvlJc w:val="left"/>
      <w:pPr>
        <w:ind w:left="4680" w:hanging="360"/>
      </w:pPr>
    </w:lvl>
    <w:lvl w:ilvl="7" w:tplc="FB8AA402">
      <w:start w:val="1"/>
      <w:numFmt w:val="lowerLetter"/>
      <w:lvlText w:val="%8."/>
      <w:lvlJc w:val="left"/>
      <w:pPr>
        <w:ind w:left="5400" w:hanging="360"/>
      </w:pPr>
    </w:lvl>
    <w:lvl w:ilvl="8" w:tplc="8A3EE3A4">
      <w:start w:val="1"/>
      <w:numFmt w:val="lowerRoman"/>
      <w:lvlText w:val="%9."/>
      <w:lvlJc w:val="right"/>
      <w:pPr>
        <w:ind w:left="6120" w:hanging="180"/>
      </w:pPr>
    </w:lvl>
  </w:abstractNum>
  <w:abstractNum w:abstractNumId="24">
    <w:nsid w:val="4585337E"/>
    <w:multiLevelType w:val="multilevel"/>
    <w:tmpl w:val="5FBAB7B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5">
    <w:nsid w:val="46B0038E"/>
    <w:multiLevelType w:val="hybridMultilevel"/>
    <w:tmpl w:val="367A4164"/>
    <w:lvl w:ilvl="0" w:tplc="0A76AD54">
      <w:start w:val="1"/>
      <w:numFmt w:val="decimal"/>
      <w:lvlText w:val="%1)"/>
      <w:lvlJc w:val="left"/>
      <w:pPr>
        <w:ind w:left="1418" w:hanging="360"/>
      </w:pPr>
      <w:rPr>
        <w:rFonts w:ascii="Times New Roman" w:eastAsia="Times New Roman" w:hAnsi="Times New Roman" w:cs="Times New Roman"/>
        <w:sz w:val="28"/>
      </w:rPr>
    </w:lvl>
    <w:lvl w:ilvl="1" w:tplc="E910CD92">
      <w:start w:val="1"/>
      <w:numFmt w:val="lowerLetter"/>
      <w:lvlText w:val="%2."/>
      <w:lvlJc w:val="left"/>
      <w:pPr>
        <w:ind w:left="2138" w:hanging="360"/>
      </w:pPr>
    </w:lvl>
    <w:lvl w:ilvl="2" w:tplc="FDECEC00">
      <w:start w:val="1"/>
      <w:numFmt w:val="lowerRoman"/>
      <w:lvlText w:val="%3."/>
      <w:lvlJc w:val="right"/>
      <w:pPr>
        <w:ind w:left="2858" w:hanging="180"/>
      </w:pPr>
    </w:lvl>
    <w:lvl w:ilvl="3" w:tplc="5F7EC826">
      <w:start w:val="1"/>
      <w:numFmt w:val="decimal"/>
      <w:lvlText w:val="%4."/>
      <w:lvlJc w:val="left"/>
      <w:pPr>
        <w:ind w:left="3578" w:hanging="360"/>
      </w:pPr>
    </w:lvl>
    <w:lvl w:ilvl="4" w:tplc="12F478CA">
      <w:start w:val="1"/>
      <w:numFmt w:val="lowerLetter"/>
      <w:lvlText w:val="%5."/>
      <w:lvlJc w:val="left"/>
      <w:pPr>
        <w:ind w:left="4298" w:hanging="360"/>
      </w:pPr>
    </w:lvl>
    <w:lvl w:ilvl="5" w:tplc="39306E10">
      <w:start w:val="1"/>
      <w:numFmt w:val="lowerRoman"/>
      <w:lvlText w:val="%6."/>
      <w:lvlJc w:val="right"/>
      <w:pPr>
        <w:ind w:left="5018" w:hanging="180"/>
      </w:pPr>
    </w:lvl>
    <w:lvl w:ilvl="6" w:tplc="B84E3098">
      <w:start w:val="1"/>
      <w:numFmt w:val="decimal"/>
      <w:lvlText w:val="%7."/>
      <w:lvlJc w:val="left"/>
      <w:pPr>
        <w:ind w:left="5738" w:hanging="360"/>
      </w:pPr>
    </w:lvl>
    <w:lvl w:ilvl="7" w:tplc="9D8EFC60">
      <w:start w:val="1"/>
      <w:numFmt w:val="lowerLetter"/>
      <w:lvlText w:val="%8."/>
      <w:lvlJc w:val="left"/>
      <w:pPr>
        <w:ind w:left="6458" w:hanging="360"/>
      </w:pPr>
    </w:lvl>
    <w:lvl w:ilvl="8" w:tplc="9B84C42C">
      <w:start w:val="1"/>
      <w:numFmt w:val="lowerRoman"/>
      <w:lvlText w:val="%9."/>
      <w:lvlJc w:val="right"/>
      <w:pPr>
        <w:ind w:left="7178" w:hanging="180"/>
      </w:pPr>
    </w:lvl>
  </w:abstractNum>
  <w:abstractNum w:abstractNumId="26">
    <w:nsid w:val="4AA73767"/>
    <w:multiLevelType w:val="multilevel"/>
    <w:tmpl w:val="408C8FE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7">
    <w:nsid w:val="4D6977E9"/>
    <w:multiLevelType w:val="hybridMultilevel"/>
    <w:tmpl w:val="D65624A4"/>
    <w:lvl w:ilvl="0" w:tplc="F10CE9F6">
      <w:start w:val="1"/>
      <w:numFmt w:val="decimal"/>
      <w:lvlText w:val="%1."/>
      <w:lvlJc w:val="left"/>
      <w:pPr>
        <w:ind w:left="360" w:hanging="360"/>
      </w:pPr>
    </w:lvl>
    <w:lvl w:ilvl="1" w:tplc="1EDAEE12">
      <w:start w:val="1"/>
      <w:numFmt w:val="lowerLetter"/>
      <w:lvlText w:val="%2."/>
      <w:lvlJc w:val="left"/>
      <w:pPr>
        <w:ind w:left="1080" w:hanging="360"/>
      </w:pPr>
    </w:lvl>
    <w:lvl w:ilvl="2" w:tplc="D7404AEC">
      <w:start w:val="1"/>
      <w:numFmt w:val="lowerRoman"/>
      <w:lvlText w:val="%3."/>
      <w:lvlJc w:val="right"/>
      <w:pPr>
        <w:ind w:left="1800" w:hanging="180"/>
      </w:pPr>
    </w:lvl>
    <w:lvl w:ilvl="3" w:tplc="A4467C20">
      <w:start w:val="1"/>
      <w:numFmt w:val="decimal"/>
      <w:lvlText w:val="%4."/>
      <w:lvlJc w:val="left"/>
      <w:pPr>
        <w:ind w:left="2520" w:hanging="360"/>
      </w:pPr>
    </w:lvl>
    <w:lvl w:ilvl="4" w:tplc="3CCCA992">
      <w:start w:val="1"/>
      <w:numFmt w:val="lowerLetter"/>
      <w:lvlText w:val="%5."/>
      <w:lvlJc w:val="left"/>
      <w:pPr>
        <w:ind w:left="3240" w:hanging="360"/>
      </w:pPr>
    </w:lvl>
    <w:lvl w:ilvl="5" w:tplc="DCD6A26A">
      <w:start w:val="1"/>
      <w:numFmt w:val="lowerRoman"/>
      <w:lvlText w:val="%6."/>
      <w:lvlJc w:val="right"/>
      <w:pPr>
        <w:ind w:left="3960" w:hanging="180"/>
      </w:pPr>
    </w:lvl>
    <w:lvl w:ilvl="6" w:tplc="6442A17C">
      <w:start w:val="1"/>
      <w:numFmt w:val="decimal"/>
      <w:lvlText w:val="%7."/>
      <w:lvlJc w:val="left"/>
      <w:pPr>
        <w:ind w:left="4680" w:hanging="360"/>
      </w:pPr>
    </w:lvl>
    <w:lvl w:ilvl="7" w:tplc="8D62757A">
      <w:start w:val="1"/>
      <w:numFmt w:val="lowerLetter"/>
      <w:lvlText w:val="%8."/>
      <w:lvlJc w:val="left"/>
      <w:pPr>
        <w:ind w:left="5400" w:hanging="360"/>
      </w:pPr>
    </w:lvl>
    <w:lvl w:ilvl="8" w:tplc="56E62FEE">
      <w:start w:val="1"/>
      <w:numFmt w:val="lowerRoman"/>
      <w:lvlText w:val="%9."/>
      <w:lvlJc w:val="right"/>
      <w:pPr>
        <w:ind w:left="6120" w:hanging="180"/>
      </w:pPr>
    </w:lvl>
  </w:abstractNum>
  <w:abstractNum w:abstractNumId="28">
    <w:nsid w:val="59182908"/>
    <w:multiLevelType w:val="hybridMultilevel"/>
    <w:tmpl w:val="B6C2CA38"/>
    <w:lvl w:ilvl="0" w:tplc="413E681C">
      <w:start w:val="1"/>
      <w:numFmt w:val="decimal"/>
      <w:lvlText w:val="%1."/>
      <w:lvlJc w:val="left"/>
      <w:pPr>
        <w:ind w:left="360" w:hanging="360"/>
      </w:pPr>
    </w:lvl>
    <w:lvl w:ilvl="1" w:tplc="65C81AD0">
      <w:start w:val="1"/>
      <w:numFmt w:val="lowerLetter"/>
      <w:lvlText w:val="%2."/>
      <w:lvlJc w:val="left"/>
      <w:pPr>
        <w:ind w:left="1080" w:hanging="360"/>
      </w:pPr>
    </w:lvl>
    <w:lvl w:ilvl="2" w:tplc="FF308424">
      <w:start w:val="1"/>
      <w:numFmt w:val="lowerRoman"/>
      <w:lvlText w:val="%3."/>
      <w:lvlJc w:val="right"/>
      <w:pPr>
        <w:ind w:left="1800" w:hanging="180"/>
      </w:pPr>
    </w:lvl>
    <w:lvl w:ilvl="3" w:tplc="C75CCF68">
      <w:start w:val="1"/>
      <w:numFmt w:val="decimal"/>
      <w:lvlText w:val="%4."/>
      <w:lvlJc w:val="left"/>
      <w:pPr>
        <w:ind w:left="2520" w:hanging="360"/>
      </w:pPr>
    </w:lvl>
    <w:lvl w:ilvl="4" w:tplc="4AECC824">
      <w:start w:val="1"/>
      <w:numFmt w:val="lowerLetter"/>
      <w:lvlText w:val="%5."/>
      <w:lvlJc w:val="left"/>
      <w:pPr>
        <w:ind w:left="3240" w:hanging="360"/>
      </w:pPr>
    </w:lvl>
    <w:lvl w:ilvl="5" w:tplc="AE7EAAF0">
      <w:start w:val="1"/>
      <w:numFmt w:val="lowerRoman"/>
      <w:lvlText w:val="%6."/>
      <w:lvlJc w:val="right"/>
      <w:pPr>
        <w:ind w:left="3960" w:hanging="180"/>
      </w:pPr>
    </w:lvl>
    <w:lvl w:ilvl="6" w:tplc="28A6BC6C">
      <w:start w:val="1"/>
      <w:numFmt w:val="decimal"/>
      <w:lvlText w:val="%7."/>
      <w:lvlJc w:val="left"/>
      <w:pPr>
        <w:ind w:left="4680" w:hanging="360"/>
      </w:pPr>
    </w:lvl>
    <w:lvl w:ilvl="7" w:tplc="F8AC9006">
      <w:start w:val="1"/>
      <w:numFmt w:val="lowerLetter"/>
      <w:lvlText w:val="%8."/>
      <w:lvlJc w:val="left"/>
      <w:pPr>
        <w:ind w:left="5400" w:hanging="360"/>
      </w:pPr>
    </w:lvl>
    <w:lvl w:ilvl="8" w:tplc="A790CFD8">
      <w:start w:val="1"/>
      <w:numFmt w:val="lowerRoman"/>
      <w:lvlText w:val="%9."/>
      <w:lvlJc w:val="right"/>
      <w:pPr>
        <w:ind w:left="6120" w:hanging="180"/>
      </w:pPr>
    </w:lvl>
  </w:abstractNum>
  <w:abstractNum w:abstractNumId="29">
    <w:nsid w:val="5EE36FA8"/>
    <w:multiLevelType w:val="hybridMultilevel"/>
    <w:tmpl w:val="96FE1C60"/>
    <w:lvl w:ilvl="0" w:tplc="13669EBA">
      <w:start w:val="1"/>
      <w:numFmt w:val="decimal"/>
      <w:lvlText w:val="%1."/>
      <w:lvlJc w:val="left"/>
      <w:pPr>
        <w:ind w:left="360" w:hanging="360"/>
      </w:pPr>
    </w:lvl>
    <w:lvl w:ilvl="1" w:tplc="C292F79C">
      <w:start w:val="1"/>
      <w:numFmt w:val="lowerLetter"/>
      <w:lvlText w:val="%2."/>
      <w:lvlJc w:val="left"/>
      <w:pPr>
        <w:ind w:left="1080" w:hanging="360"/>
      </w:pPr>
    </w:lvl>
    <w:lvl w:ilvl="2" w:tplc="D9F406BE">
      <w:start w:val="1"/>
      <w:numFmt w:val="lowerRoman"/>
      <w:lvlText w:val="%3."/>
      <w:lvlJc w:val="right"/>
      <w:pPr>
        <w:ind w:left="1800" w:hanging="180"/>
      </w:pPr>
    </w:lvl>
    <w:lvl w:ilvl="3" w:tplc="2A6032B2">
      <w:start w:val="1"/>
      <w:numFmt w:val="decimal"/>
      <w:lvlText w:val="%4."/>
      <w:lvlJc w:val="left"/>
      <w:pPr>
        <w:ind w:left="2520" w:hanging="360"/>
      </w:pPr>
    </w:lvl>
    <w:lvl w:ilvl="4" w:tplc="5950D7FA">
      <w:start w:val="1"/>
      <w:numFmt w:val="lowerLetter"/>
      <w:lvlText w:val="%5."/>
      <w:lvlJc w:val="left"/>
      <w:pPr>
        <w:ind w:left="3240" w:hanging="360"/>
      </w:pPr>
    </w:lvl>
    <w:lvl w:ilvl="5" w:tplc="28FCD122">
      <w:start w:val="1"/>
      <w:numFmt w:val="lowerRoman"/>
      <w:lvlText w:val="%6."/>
      <w:lvlJc w:val="right"/>
      <w:pPr>
        <w:ind w:left="3960" w:hanging="180"/>
      </w:pPr>
    </w:lvl>
    <w:lvl w:ilvl="6" w:tplc="B310212C">
      <w:start w:val="1"/>
      <w:numFmt w:val="decimal"/>
      <w:lvlText w:val="%7."/>
      <w:lvlJc w:val="left"/>
      <w:pPr>
        <w:ind w:left="4680" w:hanging="360"/>
      </w:pPr>
    </w:lvl>
    <w:lvl w:ilvl="7" w:tplc="EA7A0E10">
      <w:start w:val="1"/>
      <w:numFmt w:val="lowerLetter"/>
      <w:lvlText w:val="%8."/>
      <w:lvlJc w:val="left"/>
      <w:pPr>
        <w:ind w:left="5400" w:hanging="360"/>
      </w:pPr>
    </w:lvl>
    <w:lvl w:ilvl="8" w:tplc="EBA003D2">
      <w:start w:val="1"/>
      <w:numFmt w:val="lowerRoman"/>
      <w:lvlText w:val="%9."/>
      <w:lvlJc w:val="right"/>
      <w:pPr>
        <w:ind w:left="6120" w:hanging="180"/>
      </w:pPr>
    </w:lvl>
  </w:abstractNum>
  <w:abstractNum w:abstractNumId="30">
    <w:nsid w:val="61E717E7"/>
    <w:multiLevelType w:val="hybridMultilevel"/>
    <w:tmpl w:val="5748D112"/>
    <w:lvl w:ilvl="0" w:tplc="186EBCE2">
      <w:start w:val="1"/>
      <w:numFmt w:val="decimal"/>
      <w:lvlText w:val="%1."/>
      <w:lvlJc w:val="left"/>
      <w:pPr>
        <w:ind w:left="360" w:hanging="360"/>
      </w:pPr>
    </w:lvl>
    <w:lvl w:ilvl="1" w:tplc="AA4A5F24">
      <w:start w:val="1"/>
      <w:numFmt w:val="lowerLetter"/>
      <w:lvlText w:val="%2."/>
      <w:lvlJc w:val="left"/>
      <w:pPr>
        <w:ind w:left="1080" w:hanging="360"/>
      </w:pPr>
    </w:lvl>
    <w:lvl w:ilvl="2" w:tplc="5394CA20">
      <w:start w:val="1"/>
      <w:numFmt w:val="lowerRoman"/>
      <w:lvlText w:val="%3."/>
      <w:lvlJc w:val="right"/>
      <w:pPr>
        <w:ind w:left="1800" w:hanging="180"/>
      </w:pPr>
    </w:lvl>
    <w:lvl w:ilvl="3" w:tplc="C486C5D6">
      <w:start w:val="1"/>
      <w:numFmt w:val="decimal"/>
      <w:lvlText w:val="%4."/>
      <w:lvlJc w:val="left"/>
      <w:pPr>
        <w:ind w:left="2520" w:hanging="360"/>
      </w:pPr>
    </w:lvl>
    <w:lvl w:ilvl="4" w:tplc="20606EC6">
      <w:start w:val="1"/>
      <w:numFmt w:val="lowerLetter"/>
      <w:lvlText w:val="%5."/>
      <w:lvlJc w:val="left"/>
      <w:pPr>
        <w:ind w:left="3240" w:hanging="360"/>
      </w:pPr>
    </w:lvl>
    <w:lvl w:ilvl="5" w:tplc="201C14C0">
      <w:start w:val="1"/>
      <w:numFmt w:val="lowerRoman"/>
      <w:lvlText w:val="%6."/>
      <w:lvlJc w:val="right"/>
      <w:pPr>
        <w:ind w:left="3960" w:hanging="180"/>
      </w:pPr>
    </w:lvl>
    <w:lvl w:ilvl="6" w:tplc="7D2C7F7E">
      <w:start w:val="1"/>
      <w:numFmt w:val="decimal"/>
      <w:lvlText w:val="%7."/>
      <w:lvlJc w:val="left"/>
      <w:pPr>
        <w:ind w:left="4680" w:hanging="360"/>
      </w:pPr>
    </w:lvl>
    <w:lvl w:ilvl="7" w:tplc="7FAA3F78">
      <w:start w:val="1"/>
      <w:numFmt w:val="lowerLetter"/>
      <w:lvlText w:val="%8."/>
      <w:lvlJc w:val="left"/>
      <w:pPr>
        <w:ind w:left="5400" w:hanging="360"/>
      </w:pPr>
    </w:lvl>
    <w:lvl w:ilvl="8" w:tplc="509861F8">
      <w:start w:val="1"/>
      <w:numFmt w:val="lowerRoman"/>
      <w:lvlText w:val="%9."/>
      <w:lvlJc w:val="right"/>
      <w:pPr>
        <w:ind w:left="6120" w:hanging="180"/>
      </w:pPr>
    </w:lvl>
  </w:abstractNum>
  <w:abstractNum w:abstractNumId="31">
    <w:nsid w:val="64490D84"/>
    <w:multiLevelType w:val="hybridMultilevel"/>
    <w:tmpl w:val="8B20ADB0"/>
    <w:lvl w:ilvl="0" w:tplc="D78A44F8">
      <w:start w:val="1"/>
      <w:numFmt w:val="decimal"/>
      <w:lvlText w:val="%1."/>
      <w:lvlJc w:val="left"/>
      <w:pPr>
        <w:ind w:left="360" w:hanging="360"/>
      </w:pPr>
    </w:lvl>
    <w:lvl w:ilvl="1" w:tplc="3AFEA58E">
      <w:start w:val="1"/>
      <w:numFmt w:val="lowerLetter"/>
      <w:lvlText w:val="%2."/>
      <w:lvlJc w:val="left"/>
      <w:pPr>
        <w:ind w:left="1080" w:hanging="360"/>
      </w:pPr>
    </w:lvl>
    <w:lvl w:ilvl="2" w:tplc="E8301AB4">
      <w:start w:val="1"/>
      <w:numFmt w:val="lowerRoman"/>
      <w:lvlText w:val="%3."/>
      <w:lvlJc w:val="right"/>
      <w:pPr>
        <w:ind w:left="1800" w:hanging="180"/>
      </w:pPr>
    </w:lvl>
    <w:lvl w:ilvl="3" w:tplc="B66E1FC6">
      <w:start w:val="1"/>
      <w:numFmt w:val="decimal"/>
      <w:lvlText w:val="%4."/>
      <w:lvlJc w:val="left"/>
      <w:pPr>
        <w:ind w:left="2520" w:hanging="360"/>
      </w:pPr>
    </w:lvl>
    <w:lvl w:ilvl="4" w:tplc="57109944">
      <w:start w:val="1"/>
      <w:numFmt w:val="lowerLetter"/>
      <w:lvlText w:val="%5."/>
      <w:lvlJc w:val="left"/>
      <w:pPr>
        <w:ind w:left="3240" w:hanging="360"/>
      </w:pPr>
    </w:lvl>
    <w:lvl w:ilvl="5" w:tplc="65640E34">
      <w:start w:val="1"/>
      <w:numFmt w:val="lowerRoman"/>
      <w:lvlText w:val="%6."/>
      <w:lvlJc w:val="right"/>
      <w:pPr>
        <w:ind w:left="3960" w:hanging="180"/>
      </w:pPr>
    </w:lvl>
    <w:lvl w:ilvl="6" w:tplc="56323E58">
      <w:start w:val="1"/>
      <w:numFmt w:val="decimal"/>
      <w:lvlText w:val="%7."/>
      <w:lvlJc w:val="left"/>
      <w:pPr>
        <w:ind w:left="4680" w:hanging="360"/>
      </w:pPr>
    </w:lvl>
    <w:lvl w:ilvl="7" w:tplc="06DEDA0A">
      <w:start w:val="1"/>
      <w:numFmt w:val="lowerLetter"/>
      <w:lvlText w:val="%8."/>
      <w:lvlJc w:val="left"/>
      <w:pPr>
        <w:ind w:left="5400" w:hanging="360"/>
      </w:pPr>
    </w:lvl>
    <w:lvl w:ilvl="8" w:tplc="74E4E56E">
      <w:start w:val="1"/>
      <w:numFmt w:val="lowerRoman"/>
      <w:lvlText w:val="%9."/>
      <w:lvlJc w:val="right"/>
      <w:pPr>
        <w:ind w:left="6120" w:hanging="180"/>
      </w:pPr>
    </w:lvl>
  </w:abstractNum>
  <w:abstractNum w:abstractNumId="32">
    <w:nsid w:val="65181990"/>
    <w:multiLevelType w:val="hybridMultilevel"/>
    <w:tmpl w:val="D3A288E6"/>
    <w:lvl w:ilvl="0" w:tplc="7F0EA48A">
      <w:start w:val="1"/>
      <w:numFmt w:val="decimal"/>
      <w:lvlText w:val="%1."/>
      <w:lvlJc w:val="left"/>
      <w:pPr>
        <w:ind w:left="360" w:hanging="360"/>
      </w:pPr>
    </w:lvl>
    <w:lvl w:ilvl="1" w:tplc="AE1CF380">
      <w:start w:val="1"/>
      <w:numFmt w:val="lowerLetter"/>
      <w:lvlText w:val="%2."/>
      <w:lvlJc w:val="left"/>
      <w:pPr>
        <w:ind w:left="1080" w:hanging="360"/>
      </w:pPr>
    </w:lvl>
    <w:lvl w:ilvl="2" w:tplc="26E0B884">
      <w:start w:val="1"/>
      <w:numFmt w:val="lowerRoman"/>
      <w:lvlText w:val="%3."/>
      <w:lvlJc w:val="right"/>
      <w:pPr>
        <w:ind w:left="1800" w:hanging="180"/>
      </w:pPr>
    </w:lvl>
    <w:lvl w:ilvl="3" w:tplc="46D4B4D4">
      <w:start w:val="1"/>
      <w:numFmt w:val="decimal"/>
      <w:lvlText w:val="%4."/>
      <w:lvlJc w:val="left"/>
      <w:pPr>
        <w:ind w:left="2520" w:hanging="360"/>
      </w:pPr>
    </w:lvl>
    <w:lvl w:ilvl="4" w:tplc="9BE4196A">
      <w:start w:val="1"/>
      <w:numFmt w:val="lowerLetter"/>
      <w:lvlText w:val="%5."/>
      <w:lvlJc w:val="left"/>
      <w:pPr>
        <w:ind w:left="3240" w:hanging="360"/>
      </w:pPr>
    </w:lvl>
    <w:lvl w:ilvl="5" w:tplc="81CA9830">
      <w:start w:val="1"/>
      <w:numFmt w:val="lowerRoman"/>
      <w:lvlText w:val="%6."/>
      <w:lvlJc w:val="right"/>
      <w:pPr>
        <w:ind w:left="3960" w:hanging="180"/>
      </w:pPr>
    </w:lvl>
    <w:lvl w:ilvl="6" w:tplc="D5A46E30">
      <w:start w:val="1"/>
      <w:numFmt w:val="decimal"/>
      <w:lvlText w:val="%7."/>
      <w:lvlJc w:val="left"/>
      <w:pPr>
        <w:ind w:left="4680" w:hanging="360"/>
      </w:pPr>
    </w:lvl>
    <w:lvl w:ilvl="7" w:tplc="80300E86">
      <w:start w:val="1"/>
      <w:numFmt w:val="lowerLetter"/>
      <w:lvlText w:val="%8."/>
      <w:lvlJc w:val="left"/>
      <w:pPr>
        <w:ind w:left="5400" w:hanging="360"/>
      </w:pPr>
    </w:lvl>
    <w:lvl w:ilvl="8" w:tplc="830AACAA">
      <w:start w:val="1"/>
      <w:numFmt w:val="lowerRoman"/>
      <w:lvlText w:val="%9."/>
      <w:lvlJc w:val="right"/>
      <w:pPr>
        <w:ind w:left="6120" w:hanging="180"/>
      </w:pPr>
    </w:lvl>
  </w:abstractNum>
  <w:abstractNum w:abstractNumId="33">
    <w:nsid w:val="65FE19E4"/>
    <w:multiLevelType w:val="hybridMultilevel"/>
    <w:tmpl w:val="CE4854C2"/>
    <w:lvl w:ilvl="0" w:tplc="F2622B78">
      <w:start w:val="1"/>
      <w:numFmt w:val="decimal"/>
      <w:lvlText w:val="%1)"/>
      <w:lvlJc w:val="left"/>
      <w:pPr>
        <w:ind w:left="1418" w:hanging="360"/>
      </w:pPr>
      <w:rPr>
        <w:rFonts w:ascii="Times New Roman" w:eastAsia="Times New Roman" w:hAnsi="Times New Roman" w:cs="Times New Roman"/>
        <w:sz w:val="28"/>
      </w:rPr>
    </w:lvl>
    <w:lvl w:ilvl="1" w:tplc="108ABEA8">
      <w:start w:val="1"/>
      <w:numFmt w:val="lowerLetter"/>
      <w:lvlText w:val="%2."/>
      <w:lvlJc w:val="left"/>
      <w:pPr>
        <w:ind w:left="2138" w:hanging="360"/>
      </w:pPr>
    </w:lvl>
    <w:lvl w:ilvl="2" w:tplc="DFA08730">
      <w:start w:val="1"/>
      <w:numFmt w:val="lowerRoman"/>
      <w:lvlText w:val="%3."/>
      <w:lvlJc w:val="right"/>
      <w:pPr>
        <w:ind w:left="2858" w:hanging="180"/>
      </w:pPr>
    </w:lvl>
    <w:lvl w:ilvl="3" w:tplc="D680932C">
      <w:start w:val="1"/>
      <w:numFmt w:val="decimal"/>
      <w:lvlText w:val="%4."/>
      <w:lvlJc w:val="left"/>
      <w:pPr>
        <w:ind w:left="3578" w:hanging="360"/>
      </w:pPr>
    </w:lvl>
    <w:lvl w:ilvl="4" w:tplc="A5E26B92">
      <w:start w:val="1"/>
      <w:numFmt w:val="lowerLetter"/>
      <w:lvlText w:val="%5."/>
      <w:lvlJc w:val="left"/>
      <w:pPr>
        <w:ind w:left="4298" w:hanging="360"/>
      </w:pPr>
    </w:lvl>
    <w:lvl w:ilvl="5" w:tplc="60BEE548">
      <w:start w:val="1"/>
      <w:numFmt w:val="lowerRoman"/>
      <w:lvlText w:val="%6."/>
      <w:lvlJc w:val="right"/>
      <w:pPr>
        <w:ind w:left="5018" w:hanging="180"/>
      </w:pPr>
    </w:lvl>
    <w:lvl w:ilvl="6" w:tplc="8EBE73CE">
      <w:start w:val="1"/>
      <w:numFmt w:val="decimal"/>
      <w:lvlText w:val="%7."/>
      <w:lvlJc w:val="left"/>
      <w:pPr>
        <w:ind w:left="5738" w:hanging="360"/>
      </w:pPr>
    </w:lvl>
    <w:lvl w:ilvl="7" w:tplc="198C6504">
      <w:start w:val="1"/>
      <w:numFmt w:val="lowerLetter"/>
      <w:lvlText w:val="%8."/>
      <w:lvlJc w:val="left"/>
      <w:pPr>
        <w:ind w:left="6458" w:hanging="360"/>
      </w:pPr>
    </w:lvl>
    <w:lvl w:ilvl="8" w:tplc="E75C4806">
      <w:start w:val="1"/>
      <w:numFmt w:val="lowerRoman"/>
      <w:lvlText w:val="%9."/>
      <w:lvlJc w:val="right"/>
      <w:pPr>
        <w:ind w:left="7178" w:hanging="180"/>
      </w:pPr>
    </w:lvl>
  </w:abstractNum>
  <w:abstractNum w:abstractNumId="34">
    <w:nsid w:val="6B112A5A"/>
    <w:multiLevelType w:val="multilevel"/>
    <w:tmpl w:val="0D86188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5">
    <w:nsid w:val="6B9570DB"/>
    <w:multiLevelType w:val="hybridMultilevel"/>
    <w:tmpl w:val="926A9B2A"/>
    <w:lvl w:ilvl="0" w:tplc="07081E24">
      <w:start w:val="1"/>
      <w:numFmt w:val="decimal"/>
      <w:lvlText w:val="%1)"/>
      <w:lvlJc w:val="left"/>
      <w:pPr>
        <w:ind w:left="1429" w:hanging="360"/>
      </w:pPr>
    </w:lvl>
    <w:lvl w:ilvl="1" w:tplc="BC9C67BA">
      <w:start w:val="1"/>
      <w:numFmt w:val="lowerLetter"/>
      <w:lvlText w:val="%2."/>
      <w:lvlJc w:val="left"/>
      <w:pPr>
        <w:ind w:left="2149" w:hanging="360"/>
      </w:pPr>
    </w:lvl>
    <w:lvl w:ilvl="2" w:tplc="E8468526">
      <w:start w:val="1"/>
      <w:numFmt w:val="lowerRoman"/>
      <w:lvlText w:val="%3."/>
      <w:lvlJc w:val="right"/>
      <w:pPr>
        <w:ind w:left="2869" w:hanging="180"/>
      </w:pPr>
    </w:lvl>
    <w:lvl w:ilvl="3" w:tplc="965A98A0">
      <w:start w:val="1"/>
      <w:numFmt w:val="decimal"/>
      <w:lvlText w:val="%4."/>
      <w:lvlJc w:val="left"/>
      <w:pPr>
        <w:ind w:left="3589" w:hanging="360"/>
      </w:pPr>
    </w:lvl>
    <w:lvl w:ilvl="4" w:tplc="D368C730">
      <w:start w:val="1"/>
      <w:numFmt w:val="lowerLetter"/>
      <w:lvlText w:val="%5."/>
      <w:lvlJc w:val="left"/>
      <w:pPr>
        <w:ind w:left="4309" w:hanging="360"/>
      </w:pPr>
    </w:lvl>
    <w:lvl w:ilvl="5" w:tplc="153E38CA">
      <w:start w:val="1"/>
      <w:numFmt w:val="lowerRoman"/>
      <w:lvlText w:val="%6."/>
      <w:lvlJc w:val="right"/>
      <w:pPr>
        <w:ind w:left="5029" w:hanging="180"/>
      </w:pPr>
    </w:lvl>
    <w:lvl w:ilvl="6" w:tplc="292AB1DE">
      <w:start w:val="1"/>
      <w:numFmt w:val="decimal"/>
      <w:lvlText w:val="%7."/>
      <w:lvlJc w:val="left"/>
      <w:pPr>
        <w:ind w:left="5749" w:hanging="360"/>
      </w:pPr>
    </w:lvl>
    <w:lvl w:ilvl="7" w:tplc="0E9AA508">
      <w:start w:val="1"/>
      <w:numFmt w:val="lowerLetter"/>
      <w:lvlText w:val="%8."/>
      <w:lvlJc w:val="left"/>
      <w:pPr>
        <w:ind w:left="6469" w:hanging="360"/>
      </w:pPr>
    </w:lvl>
    <w:lvl w:ilvl="8" w:tplc="94448226">
      <w:start w:val="1"/>
      <w:numFmt w:val="lowerRoman"/>
      <w:lvlText w:val="%9."/>
      <w:lvlJc w:val="right"/>
      <w:pPr>
        <w:ind w:left="7189" w:hanging="180"/>
      </w:pPr>
    </w:lvl>
  </w:abstractNum>
  <w:abstractNum w:abstractNumId="36">
    <w:nsid w:val="773050EE"/>
    <w:multiLevelType w:val="hybridMultilevel"/>
    <w:tmpl w:val="13529CDE"/>
    <w:lvl w:ilvl="0" w:tplc="8F2AC018">
      <w:start w:val="1"/>
      <w:numFmt w:val="decimal"/>
      <w:lvlText w:val="%1)"/>
      <w:lvlJc w:val="left"/>
      <w:pPr>
        <w:ind w:left="1429" w:hanging="360"/>
      </w:pPr>
    </w:lvl>
    <w:lvl w:ilvl="1" w:tplc="13ACF2FA">
      <w:start w:val="1"/>
      <w:numFmt w:val="lowerLetter"/>
      <w:lvlText w:val="%2."/>
      <w:lvlJc w:val="left"/>
      <w:pPr>
        <w:ind w:left="2149" w:hanging="360"/>
      </w:pPr>
    </w:lvl>
    <w:lvl w:ilvl="2" w:tplc="F438AC02">
      <w:start w:val="1"/>
      <w:numFmt w:val="lowerRoman"/>
      <w:lvlText w:val="%3."/>
      <w:lvlJc w:val="right"/>
      <w:pPr>
        <w:ind w:left="2869" w:hanging="180"/>
      </w:pPr>
    </w:lvl>
    <w:lvl w:ilvl="3" w:tplc="76AE8BB4">
      <w:start w:val="1"/>
      <w:numFmt w:val="decimal"/>
      <w:lvlText w:val="%4."/>
      <w:lvlJc w:val="left"/>
      <w:pPr>
        <w:ind w:left="3589" w:hanging="360"/>
      </w:pPr>
    </w:lvl>
    <w:lvl w:ilvl="4" w:tplc="03AC3C62">
      <w:start w:val="1"/>
      <w:numFmt w:val="lowerLetter"/>
      <w:lvlText w:val="%5."/>
      <w:lvlJc w:val="left"/>
      <w:pPr>
        <w:ind w:left="4309" w:hanging="360"/>
      </w:pPr>
    </w:lvl>
    <w:lvl w:ilvl="5" w:tplc="0B528496">
      <w:start w:val="1"/>
      <w:numFmt w:val="lowerRoman"/>
      <w:lvlText w:val="%6."/>
      <w:lvlJc w:val="right"/>
      <w:pPr>
        <w:ind w:left="5029" w:hanging="180"/>
      </w:pPr>
    </w:lvl>
    <w:lvl w:ilvl="6" w:tplc="12780004">
      <w:start w:val="1"/>
      <w:numFmt w:val="decimal"/>
      <w:lvlText w:val="%7."/>
      <w:lvlJc w:val="left"/>
      <w:pPr>
        <w:ind w:left="5749" w:hanging="360"/>
      </w:pPr>
    </w:lvl>
    <w:lvl w:ilvl="7" w:tplc="E6C80A56">
      <w:start w:val="1"/>
      <w:numFmt w:val="lowerLetter"/>
      <w:lvlText w:val="%8."/>
      <w:lvlJc w:val="left"/>
      <w:pPr>
        <w:ind w:left="6469" w:hanging="360"/>
      </w:pPr>
    </w:lvl>
    <w:lvl w:ilvl="8" w:tplc="FD34610C">
      <w:start w:val="1"/>
      <w:numFmt w:val="lowerRoman"/>
      <w:lvlText w:val="%9."/>
      <w:lvlJc w:val="right"/>
      <w:pPr>
        <w:ind w:left="7189" w:hanging="180"/>
      </w:pPr>
    </w:lvl>
  </w:abstractNum>
  <w:abstractNum w:abstractNumId="37">
    <w:nsid w:val="7B6C3814"/>
    <w:multiLevelType w:val="multilevel"/>
    <w:tmpl w:val="2D3CB1B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94"/>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8">
    <w:nsid w:val="7BF114E6"/>
    <w:multiLevelType w:val="multilevel"/>
    <w:tmpl w:val="02D62BA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9">
    <w:nsid w:val="7EA30E37"/>
    <w:multiLevelType w:val="hybridMultilevel"/>
    <w:tmpl w:val="26947224"/>
    <w:lvl w:ilvl="0" w:tplc="29E22AF8">
      <w:start w:val="1"/>
      <w:numFmt w:val="decimal"/>
      <w:lvlText w:val="%1."/>
      <w:lvlJc w:val="left"/>
      <w:pPr>
        <w:ind w:left="360" w:hanging="360"/>
      </w:pPr>
    </w:lvl>
    <w:lvl w:ilvl="1" w:tplc="C9E03FEE">
      <w:start w:val="1"/>
      <w:numFmt w:val="lowerLetter"/>
      <w:lvlText w:val="%2."/>
      <w:lvlJc w:val="left"/>
      <w:pPr>
        <w:ind w:left="1080" w:hanging="360"/>
      </w:pPr>
    </w:lvl>
    <w:lvl w:ilvl="2" w:tplc="1E809234">
      <w:start w:val="1"/>
      <w:numFmt w:val="lowerRoman"/>
      <w:lvlText w:val="%3."/>
      <w:lvlJc w:val="right"/>
      <w:pPr>
        <w:ind w:left="1800" w:hanging="180"/>
      </w:pPr>
    </w:lvl>
    <w:lvl w:ilvl="3" w:tplc="3E2201BE">
      <w:start w:val="1"/>
      <w:numFmt w:val="decimal"/>
      <w:lvlText w:val="%4."/>
      <w:lvlJc w:val="left"/>
      <w:pPr>
        <w:ind w:left="2520" w:hanging="360"/>
      </w:pPr>
    </w:lvl>
    <w:lvl w:ilvl="4" w:tplc="1DAC98A0">
      <w:start w:val="1"/>
      <w:numFmt w:val="lowerLetter"/>
      <w:lvlText w:val="%5."/>
      <w:lvlJc w:val="left"/>
      <w:pPr>
        <w:ind w:left="3240" w:hanging="360"/>
      </w:pPr>
    </w:lvl>
    <w:lvl w:ilvl="5" w:tplc="CFB61EC8">
      <w:start w:val="1"/>
      <w:numFmt w:val="lowerRoman"/>
      <w:lvlText w:val="%6."/>
      <w:lvlJc w:val="right"/>
      <w:pPr>
        <w:ind w:left="3960" w:hanging="180"/>
      </w:pPr>
    </w:lvl>
    <w:lvl w:ilvl="6" w:tplc="320E953C">
      <w:start w:val="1"/>
      <w:numFmt w:val="decimal"/>
      <w:lvlText w:val="%7."/>
      <w:lvlJc w:val="left"/>
      <w:pPr>
        <w:ind w:left="4680" w:hanging="360"/>
      </w:pPr>
    </w:lvl>
    <w:lvl w:ilvl="7" w:tplc="B4BE86DA">
      <w:start w:val="1"/>
      <w:numFmt w:val="lowerLetter"/>
      <w:lvlText w:val="%8."/>
      <w:lvlJc w:val="left"/>
      <w:pPr>
        <w:ind w:left="5400" w:hanging="360"/>
      </w:pPr>
    </w:lvl>
    <w:lvl w:ilvl="8" w:tplc="DBECB068">
      <w:start w:val="1"/>
      <w:numFmt w:val="lowerRoman"/>
      <w:lvlText w:val="%9."/>
      <w:lvlJc w:val="right"/>
      <w:pPr>
        <w:ind w:left="6120" w:hanging="180"/>
      </w:pPr>
    </w:lvl>
  </w:abstractNum>
  <w:num w:numId="1">
    <w:abstractNumId w:val="36"/>
  </w:num>
  <w:num w:numId="2">
    <w:abstractNumId w:val="33"/>
  </w:num>
  <w:num w:numId="3">
    <w:abstractNumId w:val="19"/>
  </w:num>
  <w:num w:numId="4">
    <w:abstractNumId w:val="27"/>
  </w:num>
  <w:num w:numId="5">
    <w:abstractNumId w:val="14"/>
  </w:num>
  <w:num w:numId="6">
    <w:abstractNumId w:val="21"/>
  </w:num>
  <w:num w:numId="7">
    <w:abstractNumId w:val="18"/>
  </w:num>
  <w:num w:numId="8">
    <w:abstractNumId w:val="12"/>
  </w:num>
  <w:num w:numId="9">
    <w:abstractNumId w:val="35"/>
  </w:num>
  <w:num w:numId="10">
    <w:abstractNumId w:val="25"/>
  </w:num>
  <w:num w:numId="11">
    <w:abstractNumId w:val="16"/>
  </w:num>
  <w:num w:numId="12">
    <w:abstractNumId w:val="1"/>
  </w:num>
  <w:num w:numId="13">
    <w:abstractNumId w:val="7"/>
  </w:num>
  <w:num w:numId="14">
    <w:abstractNumId w:val="11"/>
  </w:num>
  <w:num w:numId="15">
    <w:abstractNumId w:val="28"/>
  </w:num>
  <w:num w:numId="16">
    <w:abstractNumId w:val="5"/>
  </w:num>
  <w:num w:numId="17">
    <w:abstractNumId w:val="20"/>
  </w:num>
  <w:num w:numId="18">
    <w:abstractNumId w:val="6"/>
  </w:num>
  <w:num w:numId="19">
    <w:abstractNumId w:val="30"/>
  </w:num>
  <w:num w:numId="20">
    <w:abstractNumId w:val="39"/>
  </w:num>
  <w:num w:numId="21">
    <w:abstractNumId w:val="4"/>
  </w:num>
  <w:num w:numId="22">
    <w:abstractNumId w:val="29"/>
  </w:num>
  <w:num w:numId="23">
    <w:abstractNumId w:val="32"/>
  </w:num>
  <w:num w:numId="24">
    <w:abstractNumId w:val="23"/>
  </w:num>
  <w:num w:numId="25">
    <w:abstractNumId w:val="31"/>
  </w:num>
  <w:num w:numId="26">
    <w:abstractNumId w:val="15"/>
  </w:num>
  <w:num w:numId="27">
    <w:abstractNumId w:val="22"/>
  </w:num>
  <w:num w:numId="28">
    <w:abstractNumId w:val="8"/>
  </w:num>
  <w:num w:numId="29">
    <w:abstractNumId w:val="2"/>
  </w:num>
  <w:num w:numId="30">
    <w:abstractNumId w:val="10"/>
  </w:num>
  <w:num w:numId="31">
    <w:abstractNumId w:val="17"/>
  </w:num>
  <w:num w:numId="32">
    <w:abstractNumId w:val="38"/>
  </w:num>
  <w:num w:numId="33">
    <w:abstractNumId w:val="34"/>
  </w:num>
  <w:num w:numId="34">
    <w:abstractNumId w:val="24"/>
  </w:num>
  <w:num w:numId="35">
    <w:abstractNumId w:val="9"/>
  </w:num>
  <w:num w:numId="36">
    <w:abstractNumId w:val="26"/>
  </w:num>
  <w:num w:numId="37">
    <w:abstractNumId w:val="0"/>
  </w:num>
  <w:num w:numId="38">
    <w:abstractNumId w:val="13"/>
  </w:num>
  <w:num w:numId="39">
    <w:abstractNumId w:val="3"/>
  </w:num>
  <w:num w:numId="40">
    <w:abstractNumId w:val="3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0F9E"/>
    <w:rsid w:val="000978F9"/>
    <w:rsid w:val="00106715"/>
    <w:rsid w:val="001E3F2B"/>
    <w:rsid w:val="004F6F3A"/>
    <w:rsid w:val="00657131"/>
    <w:rsid w:val="00665E77"/>
    <w:rsid w:val="006B074D"/>
    <w:rsid w:val="006F3E4D"/>
    <w:rsid w:val="00811325"/>
    <w:rsid w:val="00900F9E"/>
    <w:rsid w:val="009D24F8"/>
    <w:rsid w:val="00A3426F"/>
    <w:rsid w:val="00A35DBC"/>
    <w:rsid w:val="00C565E4"/>
    <w:rsid w:val="00DF4209"/>
    <w:rsid w:val="00E81212"/>
    <w:rsid w:val="00EB1C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0F9E"/>
    <w:rPr>
      <w:rFonts w:eastAsia="MS Mincho"/>
      <w14:ligatures w14:val="standardContextual"/>
    </w:rPr>
  </w:style>
  <w:style w:type="paragraph" w:styleId="1">
    <w:name w:val="heading 1"/>
    <w:basedOn w:val="a"/>
    <w:next w:val="a"/>
    <w:link w:val="10"/>
    <w:uiPriority w:val="9"/>
    <w:qFormat/>
    <w:rsid w:val="00900F9E"/>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2">
    <w:name w:val="heading 2"/>
    <w:basedOn w:val="a"/>
    <w:next w:val="a"/>
    <w:link w:val="20"/>
    <w:uiPriority w:val="9"/>
    <w:unhideWhenUsed/>
    <w:qFormat/>
    <w:rsid w:val="00106715"/>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unhideWhenUsed/>
    <w:qFormat/>
    <w:rsid w:val="00106715"/>
    <w:pPr>
      <w:keepNext/>
      <w:keepLines/>
      <w:spacing w:before="160" w:after="80"/>
      <w:outlineLvl w:val="2"/>
    </w:pPr>
    <w:rPr>
      <w:rFonts w:eastAsiaTheme="majorEastAsia" w:cstheme="majorBidi"/>
      <w:color w:val="2E74B5" w:themeColor="accent1" w:themeShade="BF"/>
      <w:sz w:val="28"/>
      <w:szCs w:val="28"/>
    </w:rPr>
  </w:style>
  <w:style w:type="paragraph" w:styleId="4">
    <w:name w:val="heading 4"/>
    <w:basedOn w:val="a"/>
    <w:next w:val="a"/>
    <w:link w:val="40"/>
    <w:uiPriority w:val="9"/>
    <w:unhideWhenUsed/>
    <w:qFormat/>
    <w:rsid w:val="00106715"/>
    <w:pPr>
      <w:keepNext/>
      <w:keepLines/>
      <w:spacing w:before="80" w:after="40"/>
      <w:outlineLvl w:val="3"/>
    </w:pPr>
    <w:rPr>
      <w:rFonts w:eastAsiaTheme="majorEastAsia" w:cstheme="majorBidi"/>
      <w:i/>
      <w:iCs/>
      <w:color w:val="2E74B5" w:themeColor="accent1" w:themeShade="BF"/>
    </w:rPr>
  </w:style>
  <w:style w:type="paragraph" w:styleId="5">
    <w:name w:val="heading 5"/>
    <w:basedOn w:val="a"/>
    <w:next w:val="a"/>
    <w:link w:val="50"/>
    <w:uiPriority w:val="9"/>
    <w:unhideWhenUsed/>
    <w:qFormat/>
    <w:rsid w:val="00106715"/>
    <w:pPr>
      <w:keepNext/>
      <w:keepLines/>
      <w:spacing w:before="80" w:after="40"/>
      <w:outlineLvl w:val="4"/>
    </w:pPr>
    <w:rPr>
      <w:rFonts w:eastAsiaTheme="majorEastAsia" w:cstheme="majorBidi"/>
      <w:color w:val="2E74B5" w:themeColor="accent1" w:themeShade="BF"/>
    </w:rPr>
  </w:style>
  <w:style w:type="paragraph" w:styleId="6">
    <w:name w:val="heading 6"/>
    <w:basedOn w:val="a"/>
    <w:next w:val="a"/>
    <w:link w:val="60"/>
    <w:uiPriority w:val="9"/>
    <w:semiHidden/>
    <w:unhideWhenUsed/>
    <w:qFormat/>
    <w:rsid w:val="00106715"/>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106715"/>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106715"/>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106715"/>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0F9E"/>
    <w:rPr>
      <w:rFonts w:asciiTheme="majorHAnsi" w:eastAsiaTheme="majorEastAsia" w:hAnsiTheme="majorHAnsi" w:cstheme="majorBidi"/>
      <w:color w:val="2E74B5" w:themeColor="accent1" w:themeShade="BF"/>
      <w:sz w:val="40"/>
      <w:szCs w:val="40"/>
      <w14:ligatures w14:val="standardContextual"/>
    </w:rPr>
  </w:style>
  <w:style w:type="paragraph" w:styleId="a3">
    <w:name w:val="No Spacing"/>
    <w:uiPriority w:val="1"/>
    <w:qFormat/>
    <w:rsid w:val="00900F9E"/>
    <w:pPr>
      <w:spacing w:after="0" w:line="240" w:lineRule="auto"/>
    </w:pPr>
    <w:rPr>
      <w:rFonts w:eastAsia="MS Mincho"/>
      <w14:ligatures w14:val="standardContextual"/>
    </w:rPr>
  </w:style>
  <w:style w:type="paragraph" w:customStyle="1" w:styleId="ConsPlusTitle">
    <w:name w:val="ConsPlusTitle"/>
    <w:qFormat/>
    <w:rsid w:val="00900F9E"/>
    <w:pPr>
      <w:widowControl w:val="0"/>
      <w:spacing w:after="0" w:line="240" w:lineRule="auto"/>
    </w:pPr>
    <w:rPr>
      <w:rFonts w:ascii="Calibri" w:eastAsiaTheme="minorEastAsia" w:hAnsi="Calibri" w:cs="Calibri"/>
      <w:b/>
      <w:lang w:eastAsia="ru-RU"/>
    </w:rPr>
  </w:style>
  <w:style w:type="paragraph" w:customStyle="1" w:styleId="headertext">
    <w:name w:val="headertext"/>
    <w:basedOn w:val="a"/>
    <w:rsid w:val="00900F9E"/>
    <w:pPr>
      <w:spacing w:before="100" w:beforeAutospacing="1" w:after="100" w:afterAutospacing="1" w:line="240" w:lineRule="auto"/>
    </w:pPr>
    <w:rPr>
      <w:rFonts w:ascii="Times New Roman" w:eastAsia="Times New Roman" w:hAnsi="Times New Roman" w:cs="Times New Roman"/>
      <w:sz w:val="24"/>
      <w:szCs w:val="24"/>
      <w:lang w:eastAsia="ru-RU"/>
      <w14:ligatures w14:val="none"/>
    </w:rPr>
  </w:style>
  <w:style w:type="character" w:customStyle="1" w:styleId="20">
    <w:name w:val="Заголовок 2 Знак"/>
    <w:basedOn w:val="a0"/>
    <w:link w:val="2"/>
    <w:uiPriority w:val="9"/>
    <w:rsid w:val="00106715"/>
    <w:rPr>
      <w:rFonts w:asciiTheme="majorHAnsi" w:eastAsiaTheme="majorEastAsia" w:hAnsiTheme="majorHAnsi" w:cstheme="majorBidi"/>
      <w:color w:val="2E74B5" w:themeColor="accent1" w:themeShade="BF"/>
      <w:sz w:val="32"/>
      <w:szCs w:val="32"/>
      <w14:ligatures w14:val="standardContextual"/>
    </w:rPr>
  </w:style>
  <w:style w:type="character" w:customStyle="1" w:styleId="30">
    <w:name w:val="Заголовок 3 Знак"/>
    <w:basedOn w:val="a0"/>
    <w:link w:val="3"/>
    <w:uiPriority w:val="9"/>
    <w:rsid w:val="00106715"/>
    <w:rPr>
      <w:rFonts w:eastAsiaTheme="majorEastAsia" w:cstheme="majorBidi"/>
      <w:color w:val="2E74B5" w:themeColor="accent1" w:themeShade="BF"/>
      <w:sz w:val="28"/>
      <w:szCs w:val="28"/>
      <w14:ligatures w14:val="standardContextual"/>
    </w:rPr>
  </w:style>
  <w:style w:type="character" w:customStyle="1" w:styleId="40">
    <w:name w:val="Заголовок 4 Знак"/>
    <w:basedOn w:val="a0"/>
    <w:link w:val="4"/>
    <w:uiPriority w:val="9"/>
    <w:qFormat/>
    <w:rsid w:val="00106715"/>
    <w:rPr>
      <w:rFonts w:eastAsiaTheme="majorEastAsia" w:cstheme="majorBidi"/>
      <w:i/>
      <w:iCs/>
      <w:color w:val="2E74B5" w:themeColor="accent1" w:themeShade="BF"/>
      <w14:ligatures w14:val="standardContextual"/>
    </w:rPr>
  </w:style>
  <w:style w:type="character" w:customStyle="1" w:styleId="50">
    <w:name w:val="Заголовок 5 Знак"/>
    <w:basedOn w:val="a0"/>
    <w:link w:val="5"/>
    <w:uiPriority w:val="9"/>
    <w:rsid w:val="00106715"/>
    <w:rPr>
      <w:rFonts w:eastAsiaTheme="majorEastAsia" w:cstheme="majorBidi"/>
      <w:color w:val="2E74B5" w:themeColor="accent1" w:themeShade="BF"/>
      <w14:ligatures w14:val="standardContextual"/>
    </w:rPr>
  </w:style>
  <w:style w:type="character" w:customStyle="1" w:styleId="60">
    <w:name w:val="Заголовок 6 Знак"/>
    <w:basedOn w:val="a0"/>
    <w:link w:val="6"/>
    <w:uiPriority w:val="9"/>
    <w:semiHidden/>
    <w:rsid w:val="00106715"/>
    <w:rPr>
      <w:rFonts w:eastAsiaTheme="majorEastAsia" w:cstheme="majorBidi"/>
      <w:i/>
      <w:iCs/>
      <w:color w:val="595959" w:themeColor="text1" w:themeTint="A6"/>
      <w14:ligatures w14:val="standardContextual"/>
    </w:rPr>
  </w:style>
  <w:style w:type="character" w:customStyle="1" w:styleId="70">
    <w:name w:val="Заголовок 7 Знак"/>
    <w:basedOn w:val="a0"/>
    <w:link w:val="7"/>
    <w:uiPriority w:val="9"/>
    <w:semiHidden/>
    <w:rsid w:val="00106715"/>
    <w:rPr>
      <w:rFonts w:eastAsiaTheme="majorEastAsia" w:cstheme="majorBidi"/>
      <w:color w:val="595959" w:themeColor="text1" w:themeTint="A6"/>
      <w14:ligatures w14:val="standardContextual"/>
    </w:rPr>
  </w:style>
  <w:style w:type="character" w:customStyle="1" w:styleId="80">
    <w:name w:val="Заголовок 8 Знак"/>
    <w:basedOn w:val="a0"/>
    <w:link w:val="8"/>
    <w:uiPriority w:val="9"/>
    <w:semiHidden/>
    <w:rsid w:val="00106715"/>
    <w:rPr>
      <w:rFonts w:eastAsiaTheme="majorEastAsia" w:cstheme="majorBidi"/>
      <w:i/>
      <w:iCs/>
      <w:color w:val="272727" w:themeColor="text1" w:themeTint="D8"/>
      <w14:ligatures w14:val="standardContextual"/>
    </w:rPr>
  </w:style>
  <w:style w:type="character" w:customStyle="1" w:styleId="90">
    <w:name w:val="Заголовок 9 Знак"/>
    <w:basedOn w:val="a0"/>
    <w:link w:val="9"/>
    <w:uiPriority w:val="9"/>
    <w:semiHidden/>
    <w:rsid w:val="00106715"/>
    <w:rPr>
      <w:rFonts w:eastAsiaTheme="majorEastAsia" w:cstheme="majorBidi"/>
      <w:color w:val="272727" w:themeColor="text1" w:themeTint="D8"/>
      <w14:ligatures w14:val="standardContextual"/>
    </w:rPr>
  </w:style>
  <w:style w:type="character" w:customStyle="1" w:styleId="Heading1Char">
    <w:name w:val="Heading 1 Char"/>
    <w:basedOn w:val="a0"/>
    <w:uiPriority w:val="9"/>
    <w:rsid w:val="00106715"/>
    <w:rPr>
      <w:rFonts w:ascii="Arial" w:eastAsia="Arial" w:hAnsi="Arial" w:cs="Arial"/>
      <w:sz w:val="40"/>
      <w:szCs w:val="40"/>
    </w:rPr>
  </w:style>
  <w:style w:type="character" w:customStyle="1" w:styleId="Heading2Char">
    <w:name w:val="Heading 2 Char"/>
    <w:basedOn w:val="a0"/>
    <w:uiPriority w:val="9"/>
    <w:rsid w:val="00106715"/>
    <w:rPr>
      <w:rFonts w:ascii="Arial" w:eastAsia="Arial" w:hAnsi="Arial" w:cs="Arial"/>
      <w:sz w:val="34"/>
    </w:rPr>
  </w:style>
  <w:style w:type="character" w:customStyle="1" w:styleId="Heading3Char">
    <w:name w:val="Heading 3 Char"/>
    <w:basedOn w:val="a0"/>
    <w:uiPriority w:val="9"/>
    <w:rsid w:val="00106715"/>
    <w:rPr>
      <w:rFonts w:ascii="Arial" w:eastAsia="Arial" w:hAnsi="Arial" w:cs="Arial"/>
      <w:sz w:val="30"/>
      <w:szCs w:val="30"/>
    </w:rPr>
  </w:style>
  <w:style w:type="character" w:customStyle="1" w:styleId="Heading4Char">
    <w:name w:val="Heading 4 Char"/>
    <w:basedOn w:val="a0"/>
    <w:uiPriority w:val="9"/>
    <w:rsid w:val="00106715"/>
    <w:rPr>
      <w:rFonts w:ascii="Arial" w:eastAsia="Arial" w:hAnsi="Arial" w:cs="Arial"/>
      <w:b/>
      <w:bCs/>
      <w:sz w:val="26"/>
      <w:szCs w:val="26"/>
    </w:rPr>
  </w:style>
  <w:style w:type="character" w:customStyle="1" w:styleId="Heading5Char">
    <w:name w:val="Heading 5 Char"/>
    <w:basedOn w:val="a0"/>
    <w:uiPriority w:val="9"/>
    <w:rsid w:val="00106715"/>
    <w:rPr>
      <w:rFonts w:ascii="Arial" w:eastAsia="Arial" w:hAnsi="Arial" w:cs="Arial"/>
      <w:b/>
      <w:bCs/>
      <w:sz w:val="24"/>
      <w:szCs w:val="24"/>
    </w:rPr>
  </w:style>
  <w:style w:type="character" w:customStyle="1" w:styleId="Heading6Char">
    <w:name w:val="Heading 6 Char"/>
    <w:basedOn w:val="a0"/>
    <w:uiPriority w:val="9"/>
    <w:rsid w:val="00106715"/>
    <w:rPr>
      <w:rFonts w:ascii="Arial" w:eastAsia="Arial" w:hAnsi="Arial" w:cs="Arial"/>
      <w:b/>
      <w:bCs/>
      <w:sz w:val="22"/>
      <w:szCs w:val="22"/>
    </w:rPr>
  </w:style>
  <w:style w:type="character" w:customStyle="1" w:styleId="Heading7Char">
    <w:name w:val="Heading 7 Char"/>
    <w:basedOn w:val="a0"/>
    <w:uiPriority w:val="9"/>
    <w:rsid w:val="00106715"/>
    <w:rPr>
      <w:rFonts w:ascii="Arial" w:eastAsia="Arial" w:hAnsi="Arial" w:cs="Arial"/>
      <w:b/>
      <w:bCs/>
      <w:i/>
      <w:iCs/>
      <w:sz w:val="22"/>
      <w:szCs w:val="22"/>
    </w:rPr>
  </w:style>
  <w:style w:type="character" w:customStyle="1" w:styleId="Heading8Char">
    <w:name w:val="Heading 8 Char"/>
    <w:basedOn w:val="a0"/>
    <w:uiPriority w:val="9"/>
    <w:rsid w:val="00106715"/>
    <w:rPr>
      <w:rFonts w:ascii="Arial" w:eastAsia="Arial" w:hAnsi="Arial" w:cs="Arial"/>
      <w:i/>
      <w:iCs/>
      <w:sz w:val="22"/>
      <w:szCs w:val="22"/>
    </w:rPr>
  </w:style>
  <w:style w:type="character" w:customStyle="1" w:styleId="Heading9Char">
    <w:name w:val="Heading 9 Char"/>
    <w:basedOn w:val="a0"/>
    <w:uiPriority w:val="9"/>
    <w:rsid w:val="00106715"/>
    <w:rPr>
      <w:rFonts w:ascii="Arial" w:eastAsia="Arial" w:hAnsi="Arial" w:cs="Arial"/>
      <w:i/>
      <w:iCs/>
      <w:sz w:val="21"/>
      <w:szCs w:val="21"/>
    </w:rPr>
  </w:style>
  <w:style w:type="character" w:customStyle="1" w:styleId="TitleChar">
    <w:name w:val="Title Char"/>
    <w:basedOn w:val="a0"/>
    <w:uiPriority w:val="10"/>
    <w:rsid w:val="00106715"/>
    <w:rPr>
      <w:sz w:val="48"/>
      <w:szCs w:val="48"/>
    </w:rPr>
  </w:style>
  <w:style w:type="character" w:customStyle="1" w:styleId="SubtitleChar">
    <w:name w:val="Subtitle Char"/>
    <w:basedOn w:val="a0"/>
    <w:uiPriority w:val="11"/>
    <w:rsid w:val="00106715"/>
    <w:rPr>
      <w:sz w:val="24"/>
      <w:szCs w:val="24"/>
    </w:rPr>
  </w:style>
  <w:style w:type="character" w:customStyle="1" w:styleId="QuoteChar">
    <w:name w:val="Quote Char"/>
    <w:uiPriority w:val="29"/>
    <w:rsid w:val="00106715"/>
    <w:rPr>
      <w:i/>
    </w:rPr>
  </w:style>
  <w:style w:type="character" w:customStyle="1" w:styleId="IntenseQuoteChar">
    <w:name w:val="Intense Quote Char"/>
    <w:uiPriority w:val="30"/>
    <w:rsid w:val="00106715"/>
    <w:rPr>
      <w:i/>
    </w:rPr>
  </w:style>
  <w:style w:type="character" w:customStyle="1" w:styleId="HeaderChar">
    <w:name w:val="Header Char"/>
    <w:basedOn w:val="a0"/>
    <w:uiPriority w:val="99"/>
    <w:rsid w:val="00106715"/>
  </w:style>
  <w:style w:type="character" w:customStyle="1" w:styleId="FooterChar">
    <w:name w:val="Footer Char"/>
    <w:basedOn w:val="a0"/>
    <w:uiPriority w:val="99"/>
    <w:rsid w:val="00106715"/>
  </w:style>
  <w:style w:type="paragraph" w:styleId="a4">
    <w:name w:val="caption"/>
    <w:basedOn w:val="a"/>
    <w:next w:val="a"/>
    <w:uiPriority w:val="35"/>
    <w:semiHidden/>
    <w:unhideWhenUsed/>
    <w:qFormat/>
    <w:rsid w:val="00106715"/>
    <w:pPr>
      <w:spacing w:line="276" w:lineRule="auto"/>
    </w:pPr>
    <w:rPr>
      <w:b/>
      <w:bCs/>
      <w:color w:val="5B9BD5" w:themeColor="accent1"/>
      <w:sz w:val="18"/>
      <w:szCs w:val="18"/>
    </w:rPr>
  </w:style>
  <w:style w:type="character" w:customStyle="1" w:styleId="CaptionChar">
    <w:name w:val="Caption Char"/>
    <w:uiPriority w:val="99"/>
    <w:rsid w:val="00106715"/>
  </w:style>
  <w:style w:type="table" w:customStyle="1" w:styleId="TableGridLight">
    <w:name w:val="Table Grid Light"/>
    <w:basedOn w:val="a1"/>
    <w:uiPriority w:val="59"/>
    <w:rsid w:val="00106715"/>
    <w:pPr>
      <w:spacing w:after="0" w:line="240" w:lineRule="auto"/>
    </w:pPr>
    <w:rPr>
      <w:rFonts w:eastAsia="MS Mincho"/>
      <w14:ligatures w14:val="standardContextual"/>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rsid w:val="00106715"/>
    <w:pPr>
      <w:spacing w:after="0" w:line="240" w:lineRule="auto"/>
    </w:pPr>
    <w:rPr>
      <w:rFonts w:eastAsia="MS Mincho"/>
      <w14:ligatures w14:val="standardContextual"/>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1"/>
    <w:uiPriority w:val="59"/>
    <w:rsid w:val="00106715"/>
    <w:pPr>
      <w:spacing w:after="0" w:line="240" w:lineRule="auto"/>
    </w:pPr>
    <w:rPr>
      <w:rFonts w:eastAsia="MS Mincho"/>
      <w14:ligatures w14:val="standardContextual"/>
    </w:r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GridTable7Colorful">
    <w:name w:val="Grid Table 7 Colorful"/>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2C6E7" w:themeColor="accent1" w:themeTint="90"/>
        <w:bottom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95AFDD" w:themeColor="accent5" w:themeTint="90"/>
        <w:bottom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8DA9DB" w:themeColor="accent5" w:themeTint="9A"/>
        <w:bottom w:val="single" w:sz="4" w:space="0" w:color="8DA9DB" w:themeColor="accent5" w:themeTint="9A"/>
      </w:tblBorders>
      <w:tblCellMar>
        <w:top w:w="0" w:type="dxa"/>
        <w:left w:w="108" w:type="dxa"/>
        <w:bottom w:w="0" w:type="dxa"/>
        <w:right w:w="108" w:type="dxa"/>
      </w:tblCellMar>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5B9BD5" w:themeColor="accent1"/>
      </w:tblBorders>
      <w:tblCellMar>
        <w:top w:w="0" w:type="dxa"/>
        <w:left w:w="108" w:type="dxa"/>
        <w:bottom w:w="0" w:type="dxa"/>
        <w:right w:w="108" w:type="dxa"/>
      </w:tblCellMar>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8DA9DB" w:themeColor="accent5" w:themeTint="9A"/>
      </w:tblBorders>
      <w:tblCellMar>
        <w:top w:w="0" w:type="dxa"/>
        <w:left w:w="108" w:type="dxa"/>
        <w:bottom w:w="0" w:type="dxa"/>
        <w:right w:w="108" w:type="dxa"/>
      </w:tblCellMar>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5">
    <w:name w:val="footnote text"/>
    <w:basedOn w:val="a"/>
    <w:link w:val="a6"/>
    <w:uiPriority w:val="99"/>
    <w:semiHidden/>
    <w:unhideWhenUsed/>
    <w:rsid w:val="00106715"/>
    <w:pPr>
      <w:spacing w:after="40" w:line="240" w:lineRule="auto"/>
    </w:pPr>
    <w:rPr>
      <w:sz w:val="18"/>
    </w:rPr>
  </w:style>
  <w:style w:type="character" w:customStyle="1" w:styleId="a6">
    <w:name w:val="Текст сноски Знак"/>
    <w:basedOn w:val="a0"/>
    <w:link w:val="a5"/>
    <w:uiPriority w:val="99"/>
    <w:semiHidden/>
    <w:rsid w:val="00106715"/>
    <w:rPr>
      <w:rFonts w:eastAsia="MS Mincho"/>
      <w:sz w:val="18"/>
      <w14:ligatures w14:val="standardContextual"/>
    </w:rPr>
  </w:style>
  <w:style w:type="character" w:styleId="a7">
    <w:name w:val="footnote reference"/>
    <w:basedOn w:val="a0"/>
    <w:uiPriority w:val="99"/>
    <w:unhideWhenUsed/>
    <w:rsid w:val="00106715"/>
    <w:rPr>
      <w:vertAlign w:val="superscript"/>
    </w:rPr>
  </w:style>
  <w:style w:type="paragraph" w:styleId="a8">
    <w:name w:val="endnote text"/>
    <w:basedOn w:val="a"/>
    <w:link w:val="a9"/>
    <w:uiPriority w:val="99"/>
    <w:semiHidden/>
    <w:unhideWhenUsed/>
    <w:rsid w:val="00106715"/>
    <w:pPr>
      <w:spacing w:after="0" w:line="240" w:lineRule="auto"/>
    </w:pPr>
    <w:rPr>
      <w:sz w:val="20"/>
    </w:rPr>
  </w:style>
  <w:style w:type="character" w:customStyle="1" w:styleId="a9">
    <w:name w:val="Текст концевой сноски Знак"/>
    <w:basedOn w:val="a0"/>
    <w:link w:val="a8"/>
    <w:uiPriority w:val="99"/>
    <w:semiHidden/>
    <w:rsid w:val="00106715"/>
    <w:rPr>
      <w:rFonts w:eastAsia="MS Mincho"/>
      <w:sz w:val="20"/>
      <w14:ligatures w14:val="standardContextual"/>
    </w:rPr>
  </w:style>
  <w:style w:type="character" w:styleId="aa">
    <w:name w:val="endnote reference"/>
    <w:basedOn w:val="a0"/>
    <w:uiPriority w:val="99"/>
    <w:semiHidden/>
    <w:unhideWhenUsed/>
    <w:rsid w:val="00106715"/>
    <w:rPr>
      <w:vertAlign w:val="superscript"/>
    </w:rPr>
  </w:style>
  <w:style w:type="paragraph" w:styleId="ab">
    <w:name w:val="TOC Heading"/>
    <w:uiPriority w:val="39"/>
    <w:unhideWhenUsed/>
    <w:qFormat/>
    <w:rsid w:val="00106715"/>
    <w:rPr>
      <w:rFonts w:eastAsia="MS Mincho"/>
      <w14:ligatures w14:val="standardContextual"/>
    </w:rPr>
  </w:style>
  <w:style w:type="paragraph" w:styleId="ac">
    <w:name w:val="table of figures"/>
    <w:basedOn w:val="a"/>
    <w:next w:val="a"/>
    <w:uiPriority w:val="99"/>
    <w:unhideWhenUsed/>
    <w:rsid w:val="00106715"/>
    <w:pPr>
      <w:spacing w:after="0"/>
    </w:pPr>
  </w:style>
  <w:style w:type="paragraph" w:styleId="ad">
    <w:name w:val="Title"/>
    <w:basedOn w:val="a"/>
    <w:next w:val="a"/>
    <w:link w:val="ae"/>
    <w:uiPriority w:val="10"/>
    <w:qFormat/>
    <w:rsid w:val="00106715"/>
    <w:pPr>
      <w:spacing w:after="80" w:line="240" w:lineRule="auto"/>
      <w:contextualSpacing/>
    </w:pPr>
    <w:rPr>
      <w:rFonts w:asciiTheme="majorHAnsi" w:eastAsiaTheme="majorEastAsia" w:hAnsiTheme="majorHAnsi" w:cstheme="majorBidi"/>
      <w:spacing w:val="-10"/>
      <w:sz w:val="56"/>
      <w:szCs w:val="56"/>
    </w:rPr>
  </w:style>
  <w:style w:type="character" w:customStyle="1" w:styleId="ae">
    <w:name w:val="Название Знак"/>
    <w:basedOn w:val="a0"/>
    <w:link w:val="ad"/>
    <w:uiPriority w:val="10"/>
    <w:rsid w:val="00106715"/>
    <w:rPr>
      <w:rFonts w:asciiTheme="majorHAnsi" w:eastAsiaTheme="majorEastAsia" w:hAnsiTheme="majorHAnsi" w:cstheme="majorBidi"/>
      <w:spacing w:val="-10"/>
      <w:sz w:val="56"/>
      <w:szCs w:val="56"/>
      <w14:ligatures w14:val="standardContextual"/>
    </w:rPr>
  </w:style>
  <w:style w:type="paragraph" w:styleId="af">
    <w:name w:val="Subtitle"/>
    <w:basedOn w:val="a"/>
    <w:next w:val="a"/>
    <w:link w:val="af0"/>
    <w:uiPriority w:val="11"/>
    <w:qFormat/>
    <w:rsid w:val="00106715"/>
    <w:pPr>
      <w:numPr>
        <w:ilvl w:val="1"/>
      </w:numPr>
    </w:pPr>
    <w:rPr>
      <w:rFonts w:eastAsiaTheme="majorEastAsia" w:cstheme="majorBidi"/>
      <w:color w:val="595959" w:themeColor="text1" w:themeTint="A6"/>
      <w:spacing w:val="15"/>
      <w:sz w:val="28"/>
      <w:szCs w:val="28"/>
    </w:rPr>
  </w:style>
  <w:style w:type="character" w:customStyle="1" w:styleId="af0">
    <w:name w:val="Подзаголовок Знак"/>
    <w:basedOn w:val="a0"/>
    <w:link w:val="af"/>
    <w:uiPriority w:val="11"/>
    <w:rsid w:val="00106715"/>
    <w:rPr>
      <w:rFonts w:eastAsiaTheme="majorEastAsia" w:cstheme="majorBidi"/>
      <w:color w:val="595959" w:themeColor="text1" w:themeTint="A6"/>
      <w:spacing w:val="15"/>
      <w:sz w:val="28"/>
      <w:szCs w:val="28"/>
      <w14:ligatures w14:val="standardContextual"/>
    </w:rPr>
  </w:style>
  <w:style w:type="paragraph" w:styleId="21">
    <w:name w:val="Quote"/>
    <w:basedOn w:val="a"/>
    <w:next w:val="a"/>
    <w:link w:val="22"/>
    <w:uiPriority w:val="29"/>
    <w:qFormat/>
    <w:rsid w:val="00106715"/>
    <w:pPr>
      <w:spacing w:before="160"/>
      <w:jc w:val="center"/>
    </w:pPr>
    <w:rPr>
      <w:i/>
      <w:iCs/>
      <w:color w:val="404040" w:themeColor="text1" w:themeTint="BF"/>
    </w:rPr>
  </w:style>
  <w:style w:type="character" w:customStyle="1" w:styleId="22">
    <w:name w:val="Цитата 2 Знак"/>
    <w:basedOn w:val="a0"/>
    <w:link w:val="21"/>
    <w:uiPriority w:val="29"/>
    <w:rsid w:val="00106715"/>
    <w:rPr>
      <w:rFonts w:eastAsia="MS Mincho"/>
      <w:i/>
      <w:iCs/>
      <w:color w:val="404040" w:themeColor="text1" w:themeTint="BF"/>
      <w14:ligatures w14:val="standardContextual"/>
    </w:rPr>
  </w:style>
  <w:style w:type="paragraph" w:styleId="af1">
    <w:name w:val="List Paragraph"/>
    <w:basedOn w:val="a"/>
    <w:link w:val="af2"/>
    <w:uiPriority w:val="34"/>
    <w:qFormat/>
    <w:rsid w:val="00106715"/>
    <w:pPr>
      <w:ind w:left="720"/>
      <w:contextualSpacing/>
    </w:pPr>
  </w:style>
  <w:style w:type="character" w:styleId="af3">
    <w:name w:val="Intense Emphasis"/>
    <w:basedOn w:val="a0"/>
    <w:uiPriority w:val="21"/>
    <w:qFormat/>
    <w:rsid w:val="00106715"/>
    <w:rPr>
      <w:i/>
      <w:iCs/>
      <w:color w:val="2E74B5" w:themeColor="accent1" w:themeShade="BF"/>
    </w:rPr>
  </w:style>
  <w:style w:type="paragraph" w:styleId="af4">
    <w:name w:val="Intense Quote"/>
    <w:basedOn w:val="a"/>
    <w:next w:val="a"/>
    <w:link w:val="af5"/>
    <w:uiPriority w:val="30"/>
    <w:qFormat/>
    <w:rsid w:val="0010671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af5">
    <w:name w:val="Выделенная цитата Знак"/>
    <w:basedOn w:val="a0"/>
    <w:link w:val="af4"/>
    <w:uiPriority w:val="30"/>
    <w:rsid w:val="00106715"/>
    <w:rPr>
      <w:rFonts w:eastAsia="MS Mincho"/>
      <w:i/>
      <w:iCs/>
      <w:color w:val="2E74B5" w:themeColor="accent1" w:themeShade="BF"/>
      <w14:ligatures w14:val="standardContextual"/>
    </w:rPr>
  </w:style>
  <w:style w:type="character" w:styleId="af6">
    <w:name w:val="Intense Reference"/>
    <w:basedOn w:val="a0"/>
    <w:uiPriority w:val="32"/>
    <w:qFormat/>
    <w:rsid w:val="00106715"/>
    <w:rPr>
      <w:b/>
      <w:bCs/>
      <w:smallCaps/>
      <w:color w:val="2E74B5" w:themeColor="accent1" w:themeShade="BF"/>
      <w:spacing w:val="5"/>
    </w:rPr>
  </w:style>
  <w:style w:type="character" w:customStyle="1" w:styleId="fontstyle01">
    <w:name w:val="fontstyle01"/>
    <w:basedOn w:val="a0"/>
    <w:qFormat/>
    <w:rsid w:val="00106715"/>
    <w:rPr>
      <w:rFonts w:ascii="Arial-BoldMT" w:hAnsi="Arial-BoldMT"/>
      <w:b/>
      <w:bCs/>
      <w:i w:val="0"/>
      <w:iCs w:val="0"/>
      <w:color w:val="000000"/>
      <w:sz w:val="30"/>
      <w:szCs w:val="30"/>
    </w:rPr>
  </w:style>
  <w:style w:type="paragraph" w:customStyle="1" w:styleId="ConsPlusNormal">
    <w:name w:val="ConsPlusNormal"/>
    <w:qFormat/>
    <w:rsid w:val="00106715"/>
    <w:pPr>
      <w:widowControl w:val="0"/>
      <w:spacing w:after="0" w:line="240" w:lineRule="auto"/>
    </w:pPr>
    <w:rPr>
      <w:rFonts w:ascii="Calibri" w:eastAsiaTheme="minorEastAsia" w:hAnsi="Calibri" w:cs="Calibri"/>
      <w:lang w:eastAsia="ru-RU"/>
    </w:rPr>
  </w:style>
  <w:style w:type="paragraph" w:customStyle="1" w:styleId="formattext">
    <w:name w:val="formattext"/>
    <w:basedOn w:val="a"/>
    <w:qFormat/>
    <w:rsid w:val="00106715"/>
    <w:pPr>
      <w:spacing w:beforeAutospacing="1" w:after="200" w:afterAutospacing="1" w:line="240" w:lineRule="auto"/>
    </w:pPr>
    <w:rPr>
      <w:rFonts w:ascii="Times New Roman" w:eastAsia="Times New Roman" w:hAnsi="Times New Roman" w:cs="Times New Roman"/>
      <w:sz w:val="24"/>
      <w:szCs w:val="24"/>
      <w:lang w:eastAsia="ru-RU"/>
      <w14:ligatures w14:val="none"/>
    </w:rPr>
  </w:style>
  <w:style w:type="character" w:styleId="af7">
    <w:name w:val="Hyperlink"/>
    <w:basedOn w:val="a0"/>
    <w:uiPriority w:val="99"/>
    <w:unhideWhenUsed/>
    <w:rsid w:val="00106715"/>
    <w:rPr>
      <w:color w:val="0563C1" w:themeColor="hyperlink"/>
      <w:u w:val="single"/>
    </w:rPr>
  </w:style>
  <w:style w:type="character" w:customStyle="1" w:styleId="UnresolvedMention">
    <w:name w:val="Unresolved Mention"/>
    <w:basedOn w:val="a0"/>
    <w:uiPriority w:val="99"/>
    <w:semiHidden/>
    <w:unhideWhenUsed/>
    <w:rsid w:val="00106715"/>
    <w:rPr>
      <w:color w:val="605E5C"/>
      <w:shd w:val="clear" w:color="auto" w:fill="E1DFDD"/>
    </w:rPr>
  </w:style>
  <w:style w:type="paragraph" w:styleId="af8">
    <w:name w:val="Body Text"/>
    <w:basedOn w:val="a"/>
    <w:link w:val="af9"/>
    <w:rsid w:val="00106715"/>
    <w:pPr>
      <w:spacing w:after="140" w:line="276" w:lineRule="auto"/>
    </w:pPr>
    <w:rPr>
      <w14:ligatures w14:val="none"/>
    </w:rPr>
  </w:style>
  <w:style w:type="character" w:customStyle="1" w:styleId="af9">
    <w:name w:val="Основной текст Знак"/>
    <w:basedOn w:val="a0"/>
    <w:link w:val="af8"/>
    <w:rsid w:val="00106715"/>
    <w:rPr>
      <w:rFonts w:eastAsia="MS Mincho"/>
    </w:rPr>
  </w:style>
  <w:style w:type="paragraph" w:customStyle="1" w:styleId="ConsPlusNonformat">
    <w:name w:val="ConsPlusNonformat"/>
    <w:qFormat/>
    <w:rsid w:val="00106715"/>
    <w:pPr>
      <w:widowControl w:val="0"/>
      <w:spacing w:after="0" w:line="240" w:lineRule="auto"/>
    </w:pPr>
    <w:rPr>
      <w:rFonts w:ascii="Courier New" w:eastAsiaTheme="minorEastAsia" w:hAnsi="Courier New" w:cs="Courier New"/>
      <w:sz w:val="20"/>
      <w:lang w:eastAsia="ru-RU"/>
    </w:rPr>
  </w:style>
  <w:style w:type="paragraph" w:styleId="afa">
    <w:name w:val="header"/>
    <w:basedOn w:val="a"/>
    <w:link w:val="afb"/>
    <w:uiPriority w:val="99"/>
    <w:unhideWhenUsed/>
    <w:rsid w:val="00106715"/>
    <w:pPr>
      <w:tabs>
        <w:tab w:val="center" w:pos="4677"/>
        <w:tab w:val="right" w:pos="9355"/>
      </w:tabs>
      <w:spacing w:after="0" w:line="240" w:lineRule="auto"/>
    </w:pPr>
    <w:rPr>
      <w14:ligatures w14:val="none"/>
    </w:rPr>
  </w:style>
  <w:style w:type="character" w:customStyle="1" w:styleId="afb">
    <w:name w:val="Верхний колонтитул Знак"/>
    <w:basedOn w:val="a0"/>
    <w:link w:val="afa"/>
    <w:uiPriority w:val="99"/>
    <w:rsid w:val="00106715"/>
    <w:rPr>
      <w:rFonts w:eastAsia="MS Mincho"/>
    </w:rPr>
  </w:style>
  <w:style w:type="paragraph" w:customStyle="1" w:styleId="afc">
    <w:name w:val="Содержимое таблицы"/>
    <w:basedOn w:val="a"/>
    <w:qFormat/>
    <w:rsid w:val="00106715"/>
    <w:pPr>
      <w:widowControl w:val="0"/>
      <w:suppressLineNumbers/>
      <w:spacing w:after="200" w:line="276" w:lineRule="auto"/>
    </w:pPr>
    <w:rPr>
      <w14:ligatures w14:val="none"/>
    </w:rPr>
  </w:style>
  <w:style w:type="table" w:styleId="afd">
    <w:name w:val="Table Grid"/>
    <w:basedOn w:val="a1"/>
    <w:uiPriority w:val="59"/>
    <w:rsid w:val="00106715"/>
    <w:pPr>
      <w:spacing w:after="0" w:line="240" w:lineRule="auto"/>
    </w:pPr>
    <w:rPr>
      <w:rFonts w:eastAsia="MS Mincho"/>
      <w:sz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e">
    <w:name w:val="Normal (Web)"/>
    <w:basedOn w:val="a"/>
    <w:uiPriority w:val="99"/>
    <w:unhideWhenUsed/>
    <w:rsid w:val="00106715"/>
    <w:pPr>
      <w:spacing w:before="100" w:beforeAutospacing="1" w:after="119" w:line="240" w:lineRule="auto"/>
    </w:pPr>
    <w:rPr>
      <w:rFonts w:ascii="Times New Roman" w:eastAsia="Times New Roman" w:hAnsi="Times New Roman" w:cs="Times New Roman"/>
      <w:sz w:val="24"/>
      <w:szCs w:val="24"/>
      <w:lang w:eastAsia="ru-RU"/>
      <w14:ligatures w14:val="none"/>
    </w:rPr>
  </w:style>
  <w:style w:type="paragraph" w:customStyle="1" w:styleId="unformattext">
    <w:name w:val="unformattext"/>
    <w:basedOn w:val="a"/>
    <w:rsid w:val="00106715"/>
    <w:pPr>
      <w:spacing w:before="100" w:beforeAutospacing="1" w:after="100" w:afterAutospacing="1" w:line="240" w:lineRule="auto"/>
    </w:pPr>
    <w:rPr>
      <w:rFonts w:ascii="Times New Roman" w:eastAsia="Times New Roman" w:hAnsi="Times New Roman" w:cs="Times New Roman"/>
      <w:sz w:val="24"/>
      <w:szCs w:val="24"/>
      <w:lang w:eastAsia="ru-RU"/>
      <w14:ligatures w14:val="none"/>
    </w:rPr>
  </w:style>
  <w:style w:type="paragraph" w:styleId="aff">
    <w:name w:val="footer"/>
    <w:basedOn w:val="a"/>
    <w:link w:val="aff0"/>
    <w:uiPriority w:val="99"/>
    <w:unhideWhenUsed/>
    <w:rsid w:val="00106715"/>
    <w:pPr>
      <w:tabs>
        <w:tab w:val="center" w:pos="4677"/>
        <w:tab w:val="right" w:pos="9355"/>
      </w:tabs>
      <w:spacing w:after="0" w:line="240" w:lineRule="auto"/>
    </w:pPr>
  </w:style>
  <w:style w:type="character" w:customStyle="1" w:styleId="aff0">
    <w:name w:val="Нижний колонтитул Знак"/>
    <w:basedOn w:val="a0"/>
    <w:link w:val="aff"/>
    <w:uiPriority w:val="99"/>
    <w:rsid w:val="00106715"/>
    <w:rPr>
      <w:rFonts w:eastAsia="MS Mincho"/>
      <w14:ligatures w14:val="standardContextual"/>
    </w:rPr>
  </w:style>
  <w:style w:type="paragraph" w:styleId="aff1">
    <w:name w:val="annotation text"/>
    <w:basedOn w:val="a"/>
    <w:link w:val="aff2"/>
    <w:uiPriority w:val="99"/>
    <w:unhideWhenUsed/>
    <w:rsid w:val="00106715"/>
    <w:pPr>
      <w:spacing w:line="240" w:lineRule="auto"/>
    </w:pPr>
    <w:rPr>
      <w:sz w:val="20"/>
      <w:szCs w:val="20"/>
    </w:rPr>
  </w:style>
  <w:style w:type="character" w:customStyle="1" w:styleId="aff2">
    <w:name w:val="Текст примечания Знак"/>
    <w:basedOn w:val="a0"/>
    <w:link w:val="aff1"/>
    <w:uiPriority w:val="99"/>
    <w:rsid w:val="00106715"/>
    <w:rPr>
      <w:rFonts w:eastAsia="MS Mincho"/>
      <w:sz w:val="20"/>
      <w:szCs w:val="20"/>
      <w14:ligatures w14:val="standardContextual"/>
    </w:rPr>
  </w:style>
  <w:style w:type="character" w:styleId="aff3">
    <w:name w:val="annotation reference"/>
    <w:basedOn w:val="a0"/>
    <w:uiPriority w:val="99"/>
    <w:semiHidden/>
    <w:unhideWhenUsed/>
    <w:rsid w:val="00106715"/>
    <w:rPr>
      <w:sz w:val="16"/>
      <w:szCs w:val="16"/>
    </w:rPr>
  </w:style>
  <w:style w:type="paragraph" w:styleId="aff4">
    <w:name w:val="Revision"/>
    <w:hidden/>
    <w:uiPriority w:val="99"/>
    <w:semiHidden/>
    <w:rsid w:val="00106715"/>
    <w:pPr>
      <w:spacing w:after="0" w:line="240" w:lineRule="auto"/>
    </w:pPr>
    <w:rPr>
      <w:rFonts w:eastAsia="MS Mincho"/>
      <w14:ligatures w14:val="standardContextual"/>
    </w:rPr>
  </w:style>
  <w:style w:type="character" w:styleId="aff5">
    <w:name w:val="page number"/>
    <w:basedOn w:val="a0"/>
    <w:semiHidden/>
    <w:unhideWhenUsed/>
    <w:qFormat/>
    <w:rsid w:val="00106715"/>
  </w:style>
  <w:style w:type="paragraph" w:styleId="aff6">
    <w:name w:val="annotation subject"/>
    <w:basedOn w:val="aff1"/>
    <w:next w:val="aff1"/>
    <w:link w:val="aff7"/>
    <w:uiPriority w:val="99"/>
    <w:semiHidden/>
    <w:unhideWhenUsed/>
    <w:rsid w:val="00106715"/>
    <w:rPr>
      <w:b/>
      <w:bCs/>
    </w:rPr>
  </w:style>
  <w:style w:type="character" w:customStyle="1" w:styleId="aff7">
    <w:name w:val="Тема примечания Знак"/>
    <w:basedOn w:val="aff2"/>
    <w:link w:val="aff6"/>
    <w:uiPriority w:val="99"/>
    <w:semiHidden/>
    <w:rsid w:val="00106715"/>
    <w:rPr>
      <w:rFonts w:eastAsia="MS Mincho"/>
      <w:b/>
      <w:bCs/>
      <w:sz w:val="20"/>
      <w:szCs w:val="20"/>
      <w14:ligatures w14:val="standardContextual"/>
    </w:rPr>
  </w:style>
  <w:style w:type="paragraph" w:styleId="11">
    <w:name w:val="toc 1"/>
    <w:basedOn w:val="a"/>
    <w:next w:val="a"/>
    <w:uiPriority w:val="39"/>
    <w:unhideWhenUsed/>
    <w:rsid w:val="00106715"/>
    <w:pPr>
      <w:tabs>
        <w:tab w:val="right" w:leader="dot" w:pos="9344"/>
      </w:tabs>
      <w:spacing w:after="0" w:line="240" w:lineRule="auto"/>
    </w:pPr>
    <w:rPr>
      <w:rFonts w:ascii="Times New Roman" w:hAnsi="Times New Roman" w:cs="Times New Roman"/>
      <w:bCs/>
      <w:sz w:val="28"/>
      <w:szCs w:val="28"/>
    </w:rPr>
  </w:style>
  <w:style w:type="paragraph" w:styleId="23">
    <w:name w:val="toc 2"/>
    <w:basedOn w:val="a"/>
    <w:next w:val="a"/>
    <w:uiPriority w:val="39"/>
    <w:unhideWhenUsed/>
    <w:rsid w:val="00106715"/>
    <w:pPr>
      <w:spacing w:after="0"/>
      <w:ind w:left="220"/>
    </w:pPr>
    <w:rPr>
      <w:rFonts w:cstheme="minorHAnsi"/>
      <w:smallCaps/>
      <w:sz w:val="20"/>
      <w:szCs w:val="20"/>
    </w:rPr>
  </w:style>
  <w:style w:type="paragraph" w:styleId="31">
    <w:name w:val="toc 3"/>
    <w:basedOn w:val="a"/>
    <w:next w:val="a"/>
    <w:uiPriority w:val="39"/>
    <w:unhideWhenUsed/>
    <w:rsid w:val="00106715"/>
    <w:pPr>
      <w:spacing w:after="0"/>
      <w:ind w:left="440"/>
    </w:pPr>
    <w:rPr>
      <w:rFonts w:cstheme="minorHAnsi"/>
      <w:i/>
      <w:iCs/>
      <w:sz w:val="20"/>
      <w:szCs w:val="20"/>
    </w:rPr>
  </w:style>
  <w:style w:type="paragraph" w:styleId="41">
    <w:name w:val="toc 4"/>
    <w:basedOn w:val="a"/>
    <w:next w:val="a"/>
    <w:uiPriority w:val="39"/>
    <w:unhideWhenUsed/>
    <w:rsid w:val="00106715"/>
    <w:pPr>
      <w:spacing w:after="0"/>
      <w:ind w:left="660"/>
    </w:pPr>
    <w:rPr>
      <w:rFonts w:cstheme="minorHAnsi"/>
      <w:sz w:val="18"/>
      <w:szCs w:val="18"/>
    </w:rPr>
  </w:style>
  <w:style w:type="paragraph" w:styleId="51">
    <w:name w:val="toc 5"/>
    <w:basedOn w:val="a"/>
    <w:next w:val="a"/>
    <w:uiPriority w:val="39"/>
    <w:unhideWhenUsed/>
    <w:rsid w:val="00106715"/>
    <w:pPr>
      <w:spacing w:after="0"/>
      <w:ind w:left="880"/>
    </w:pPr>
    <w:rPr>
      <w:rFonts w:cstheme="minorHAnsi"/>
      <w:sz w:val="18"/>
      <w:szCs w:val="18"/>
    </w:rPr>
  </w:style>
  <w:style w:type="paragraph" w:styleId="61">
    <w:name w:val="toc 6"/>
    <w:basedOn w:val="a"/>
    <w:next w:val="a"/>
    <w:uiPriority w:val="39"/>
    <w:unhideWhenUsed/>
    <w:rsid w:val="00106715"/>
    <w:pPr>
      <w:spacing w:after="0"/>
      <w:ind w:left="1100"/>
    </w:pPr>
    <w:rPr>
      <w:rFonts w:cstheme="minorHAnsi"/>
      <w:sz w:val="18"/>
      <w:szCs w:val="18"/>
    </w:rPr>
  </w:style>
  <w:style w:type="paragraph" w:styleId="71">
    <w:name w:val="toc 7"/>
    <w:basedOn w:val="a"/>
    <w:next w:val="a"/>
    <w:uiPriority w:val="39"/>
    <w:unhideWhenUsed/>
    <w:rsid w:val="00106715"/>
    <w:pPr>
      <w:spacing w:after="0"/>
      <w:ind w:left="1320"/>
    </w:pPr>
    <w:rPr>
      <w:rFonts w:cstheme="minorHAnsi"/>
      <w:sz w:val="18"/>
      <w:szCs w:val="18"/>
    </w:rPr>
  </w:style>
  <w:style w:type="paragraph" w:styleId="81">
    <w:name w:val="toc 8"/>
    <w:basedOn w:val="a"/>
    <w:next w:val="a"/>
    <w:uiPriority w:val="39"/>
    <w:unhideWhenUsed/>
    <w:rsid w:val="00106715"/>
    <w:pPr>
      <w:spacing w:after="0"/>
      <w:ind w:left="1540"/>
    </w:pPr>
    <w:rPr>
      <w:rFonts w:cstheme="minorHAnsi"/>
      <w:sz w:val="18"/>
      <w:szCs w:val="18"/>
    </w:rPr>
  </w:style>
  <w:style w:type="paragraph" w:styleId="91">
    <w:name w:val="toc 9"/>
    <w:basedOn w:val="a"/>
    <w:next w:val="a"/>
    <w:uiPriority w:val="39"/>
    <w:unhideWhenUsed/>
    <w:rsid w:val="00106715"/>
    <w:pPr>
      <w:spacing w:after="0"/>
      <w:ind w:left="1760"/>
    </w:pPr>
    <w:rPr>
      <w:rFonts w:cstheme="minorHAnsi"/>
      <w:sz w:val="18"/>
      <w:szCs w:val="18"/>
    </w:rPr>
  </w:style>
  <w:style w:type="table" w:customStyle="1" w:styleId="24">
    <w:name w:val="Сетка таблицы2"/>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32">
    <w:name w:val="Сетка таблицы3"/>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42">
    <w:name w:val="Сетка таблицы4"/>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52">
    <w:name w:val="Сетка таблицы5"/>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62">
    <w:name w:val="Сетка таблицы6"/>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72">
    <w:name w:val="Сетка таблицы7"/>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82">
    <w:name w:val="Сетка таблицы8"/>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92">
    <w:name w:val="Сетка таблицы9"/>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00">
    <w:name w:val="Сетка таблицы10"/>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10">
    <w:name w:val="Сетка таблицы11"/>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2">
    <w:name w:val="Сетка таблицы12"/>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3">
    <w:name w:val="Сетка таблицы13"/>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4">
    <w:name w:val="Сетка таблицы1"/>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40">
    <w:name w:val="Сетка таблицы14"/>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Aptos"/>
      <w:sz w:val="24"/>
      <w:szCs w:val="24"/>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5">
    <w:name w:val="Сетка таблицы15"/>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character" w:customStyle="1" w:styleId="16">
    <w:name w:val="Неразрешенное упоминание1"/>
    <w:basedOn w:val="a0"/>
    <w:uiPriority w:val="99"/>
    <w:semiHidden/>
    <w:unhideWhenUsed/>
    <w:rsid w:val="00106715"/>
    <w:rPr>
      <w:color w:val="605E5C"/>
      <w:shd w:val="clear" w:color="auto" w:fill="E1DFDD"/>
    </w:rPr>
  </w:style>
  <w:style w:type="character" w:styleId="aff8">
    <w:name w:val="FollowedHyperlink"/>
    <w:basedOn w:val="a0"/>
    <w:uiPriority w:val="99"/>
    <w:semiHidden/>
    <w:unhideWhenUsed/>
    <w:rsid w:val="00106715"/>
    <w:rPr>
      <w:color w:val="954F72" w:themeColor="followedHyperlink"/>
      <w:u w:val="single"/>
    </w:rPr>
  </w:style>
  <w:style w:type="paragraph" w:customStyle="1" w:styleId="17">
    <w:name w:val="Обычный (веб)1"/>
    <w:basedOn w:val="a"/>
    <w:uiPriority w:val="99"/>
    <w:unhideWhenUsed/>
    <w:rsid w:val="00106715"/>
    <w:pPr>
      <w:spacing w:before="100" w:beforeAutospacing="1" w:after="119" w:line="240" w:lineRule="auto"/>
    </w:pPr>
    <w:rPr>
      <w:rFonts w:ascii="Times New Roman" w:eastAsia="Times New Roman" w:hAnsi="Times New Roman" w:cs="Times New Roman"/>
      <w:sz w:val="24"/>
      <w:szCs w:val="24"/>
      <w:lang w:eastAsia="ru-RU"/>
      <w14:ligatures w14:val="none"/>
    </w:rPr>
  </w:style>
  <w:style w:type="paragraph" w:customStyle="1" w:styleId="aff9">
    <w:name w:val="обычный приложения"/>
    <w:basedOn w:val="a"/>
    <w:link w:val="affa"/>
    <w:qFormat/>
    <w:rsid w:val="00106715"/>
    <w:pPr>
      <w:spacing w:after="200" w:line="276" w:lineRule="auto"/>
      <w:jc w:val="center"/>
    </w:pPr>
    <w:rPr>
      <w:rFonts w:ascii="Times New Roman" w:eastAsia="Calibri" w:hAnsi="Times New Roman" w:cs="Times New Roman"/>
      <w:b/>
      <w:sz w:val="24"/>
      <w14:ligatures w14:val="none"/>
    </w:rPr>
  </w:style>
  <w:style w:type="character" w:customStyle="1" w:styleId="affa">
    <w:name w:val="обычный приложения Знак"/>
    <w:basedOn w:val="a0"/>
    <w:link w:val="aff9"/>
    <w:rsid w:val="00106715"/>
    <w:rPr>
      <w:rFonts w:ascii="Times New Roman" w:eastAsia="Calibri" w:hAnsi="Times New Roman" w:cs="Times New Roman"/>
      <w:b/>
      <w:sz w:val="24"/>
    </w:rPr>
  </w:style>
  <w:style w:type="paragraph" w:customStyle="1" w:styleId="25">
    <w:name w:val="АР Прил 2"/>
    <w:basedOn w:val="aff9"/>
    <w:link w:val="26"/>
    <w:qFormat/>
    <w:rsid w:val="00106715"/>
  </w:style>
  <w:style w:type="character" w:customStyle="1" w:styleId="26">
    <w:name w:val="АР Прил 2 Знак"/>
    <w:basedOn w:val="affa"/>
    <w:link w:val="25"/>
    <w:rsid w:val="00106715"/>
    <w:rPr>
      <w:rFonts w:ascii="Times New Roman" w:eastAsia="Calibri" w:hAnsi="Times New Roman" w:cs="Times New Roman"/>
      <w:b/>
      <w:sz w:val="24"/>
    </w:rPr>
  </w:style>
  <w:style w:type="paragraph" w:styleId="affb">
    <w:name w:val="Balloon Text"/>
    <w:basedOn w:val="a"/>
    <w:link w:val="affc"/>
    <w:uiPriority w:val="99"/>
    <w:semiHidden/>
    <w:unhideWhenUsed/>
    <w:rsid w:val="00106715"/>
    <w:pPr>
      <w:spacing w:after="0" w:line="240" w:lineRule="auto"/>
    </w:pPr>
    <w:rPr>
      <w:rFonts w:ascii="Segoe UI" w:eastAsiaTheme="minorHAnsi" w:hAnsi="Segoe UI" w:cs="Segoe UI"/>
      <w:sz w:val="18"/>
      <w:szCs w:val="18"/>
    </w:rPr>
  </w:style>
  <w:style w:type="character" w:customStyle="1" w:styleId="affc">
    <w:name w:val="Текст выноски Знак"/>
    <w:basedOn w:val="a0"/>
    <w:link w:val="affb"/>
    <w:uiPriority w:val="99"/>
    <w:semiHidden/>
    <w:rsid w:val="00106715"/>
    <w:rPr>
      <w:rFonts w:ascii="Segoe UI" w:hAnsi="Segoe UI" w:cs="Segoe UI"/>
      <w:sz w:val="18"/>
      <w:szCs w:val="18"/>
      <w14:ligatures w14:val="standardContextual"/>
    </w:rPr>
  </w:style>
  <w:style w:type="character" w:customStyle="1" w:styleId="af2">
    <w:name w:val="Абзац списка Знак"/>
    <w:basedOn w:val="a0"/>
    <w:link w:val="af1"/>
    <w:uiPriority w:val="34"/>
    <w:qFormat/>
    <w:rsid w:val="00106715"/>
    <w:rPr>
      <w:rFonts w:eastAsia="MS Mincho"/>
      <w14:ligatures w14:val="standardContextual"/>
    </w:rPr>
  </w:style>
  <w:style w:type="table" w:customStyle="1" w:styleId="160">
    <w:name w:val="Сетка таблицы16"/>
    <w:basedOn w:val="a1"/>
    <w:next w:val="afd"/>
    <w:uiPriority w:val="59"/>
    <w:rsid w:val="00A35DBC"/>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0F9E"/>
    <w:rPr>
      <w:rFonts w:eastAsia="MS Mincho"/>
      <w14:ligatures w14:val="standardContextual"/>
    </w:rPr>
  </w:style>
  <w:style w:type="paragraph" w:styleId="1">
    <w:name w:val="heading 1"/>
    <w:basedOn w:val="a"/>
    <w:next w:val="a"/>
    <w:link w:val="10"/>
    <w:uiPriority w:val="9"/>
    <w:qFormat/>
    <w:rsid w:val="00900F9E"/>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2">
    <w:name w:val="heading 2"/>
    <w:basedOn w:val="a"/>
    <w:next w:val="a"/>
    <w:link w:val="20"/>
    <w:uiPriority w:val="9"/>
    <w:unhideWhenUsed/>
    <w:qFormat/>
    <w:rsid w:val="00106715"/>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unhideWhenUsed/>
    <w:qFormat/>
    <w:rsid w:val="00106715"/>
    <w:pPr>
      <w:keepNext/>
      <w:keepLines/>
      <w:spacing w:before="160" w:after="80"/>
      <w:outlineLvl w:val="2"/>
    </w:pPr>
    <w:rPr>
      <w:rFonts w:eastAsiaTheme="majorEastAsia" w:cstheme="majorBidi"/>
      <w:color w:val="2E74B5" w:themeColor="accent1" w:themeShade="BF"/>
      <w:sz w:val="28"/>
      <w:szCs w:val="28"/>
    </w:rPr>
  </w:style>
  <w:style w:type="paragraph" w:styleId="4">
    <w:name w:val="heading 4"/>
    <w:basedOn w:val="a"/>
    <w:next w:val="a"/>
    <w:link w:val="40"/>
    <w:uiPriority w:val="9"/>
    <w:unhideWhenUsed/>
    <w:qFormat/>
    <w:rsid w:val="00106715"/>
    <w:pPr>
      <w:keepNext/>
      <w:keepLines/>
      <w:spacing w:before="80" w:after="40"/>
      <w:outlineLvl w:val="3"/>
    </w:pPr>
    <w:rPr>
      <w:rFonts w:eastAsiaTheme="majorEastAsia" w:cstheme="majorBidi"/>
      <w:i/>
      <w:iCs/>
      <w:color w:val="2E74B5" w:themeColor="accent1" w:themeShade="BF"/>
    </w:rPr>
  </w:style>
  <w:style w:type="paragraph" w:styleId="5">
    <w:name w:val="heading 5"/>
    <w:basedOn w:val="a"/>
    <w:next w:val="a"/>
    <w:link w:val="50"/>
    <w:uiPriority w:val="9"/>
    <w:unhideWhenUsed/>
    <w:qFormat/>
    <w:rsid w:val="00106715"/>
    <w:pPr>
      <w:keepNext/>
      <w:keepLines/>
      <w:spacing w:before="80" w:after="40"/>
      <w:outlineLvl w:val="4"/>
    </w:pPr>
    <w:rPr>
      <w:rFonts w:eastAsiaTheme="majorEastAsia" w:cstheme="majorBidi"/>
      <w:color w:val="2E74B5" w:themeColor="accent1" w:themeShade="BF"/>
    </w:rPr>
  </w:style>
  <w:style w:type="paragraph" w:styleId="6">
    <w:name w:val="heading 6"/>
    <w:basedOn w:val="a"/>
    <w:next w:val="a"/>
    <w:link w:val="60"/>
    <w:uiPriority w:val="9"/>
    <w:semiHidden/>
    <w:unhideWhenUsed/>
    <w:qFormat/>
    <w:rsid w:val="00106715"/>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106715"/>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106715"/>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106715"/>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0F9E"/>
    <w:rPr>
      <w:rFonts w:asciiTheme="majorHAnsi" w:eastAsiaTheme="majorEastAsia" w:hAnsiTheme="majorHAnsi" w:cstheme="majorBidi"/>
      <w:color w:val="2E74B5" w:themeColor="accent1" w:themeShade="BF"/>
      <w:sz w:val="40"/>
      <w:szCs w:val="40"/>
      <w14:ligatures w14:val="standardContextual"/>
    </w:rPr>
  </w:style>
  <w:style w:type="paragraph" w:styleId="a3">
    <w:name w:val="No Spacing"/>
    <w:uiPriority w:val="1"/>
    <w:qFormat/>
    <w:rsid w:val="00900F9E"/>
    <w:pPr>
      <w:spacing w:after="0" w:line="240" w:lineRule="auto"/>
    </w:pPr>
    <w:rPr>
      <w:rFonts w:eastAsia="MS Mincho"/>
      <w14:ligatures w14:val="standardContextual"/>
    </w:rPr>
  </w:style>
  <w:style w:type="paragraph" w:customStyle="1" w:styleId="ConsPlusTitle">
    <w:name w:val="ConsPlusTitle"/>
    <w:qFormat/>
    <w:rsid w:val="00900F9E"/>
    <w:pPr>
      <w:widowControl w:val="0"/>
      <w:spacing w:after="0" w:line="240" w:lineRule="auto"/>
    </w:pPr>
    <w:rPr>
      <w:rFonts w:ascii="Calibri" w:eastAsiaTheme="minorEastAsia" w:hAnsi="Calibri" w:cs="Calibri"/>
      <w:b/>
      <w:lang w:eastAsia="ru-RU"/>
    </w:rPr>
  </w:style>
  <w:style w:type="paragraph" w:customStyle="1" w:styleId="headertext">
    <w:name w:val="headertext"/>
    <w:basedOn w:val="a"/>
    <w:rsid w:val="00900F9E"/>
    <w:pPr>
      <w:spacing w:before="100" w:beforeAutospacing="1" w:after="100" w:afterAutospacing="1" w:line="240" w:lineRule="auto"/>
    </w:pPr>
    <w:rPr>
      <w:rFonts w:ascii="Times New Roman" w:eastAsia="Times New Roman" w:hAnsi="Times New Roman" w:cs="Times New Roman"/>
      <w:sz w:val="24"/>
      <w:szCs w:val="24"/>
      <w:lang w:eastAsia="ru-RU"/>
      <w14:ligatures w14:val="none"/>
    </w:rPr>
  </w:style>
  <w:style w:type="character" w:customStyle="1" w:styleId="20">
    <w:name w:val="Заголовок 2 Знак"/>
    <w:basedOn w:val="a0"/>
    <w:link w:val="2"/>
    <w:uiPriority w:val="9"/>
    <w:rsid w:val="00106715"/>
    <w:rPr>
      <w:rFonts w:asciiTheme="majorHAnsi" w:eastAsiaTheme="majorEastAsia" w:hAnsiTheme="majorHAnsi" w:cstheme="majorBidi"/>
      <w:color w:val="2E74B5" w:themeColor="accent1" w:themeShade="BF"/>
      <w:sz w:val="32"/>
      <w:szCs w:val="32"/>
      <w14:ligatures w14:val="standardContextual"/>
    </w:rPr>
  </w:style>
  <w:style w:type="character" w:customStyle="1" w:styleId="30">
    <w:name w:val="Заголовок 3 Знак"/>
    <w:basedOn w:val="a0"/>
    <w:link w:val="3"/>
    <w:uiPriority w:val="9"/>
    <w:rsid w:val="00106715"/>
    <w:rPr>
      <w:rFonts w:eastAsiaTheme="majorEastAsia" w:cstheme="majorBidi"/>
      <w:color w:val="2E74B5" w:themeColor="accent1" w:themeShade="BF"/>
      <w:sz w:val="28"/>
      <w:szCs w:val="28"/>
      <w14:ligatures w14:val="standardContextual"/>
    </w:rPr>
  </w:style>
  <w:style w:type="character" w:customStyle="1" w:styleId="40">
    <w:name w:val="Заголовок 4 Знак"/>
    <w:basedOn w:val="a0"/>
    <w:link w:val="4"/>
    <w:uiPriority w:val="9"/>
    <w:qFormat/>
    <w:rsid w:val="00106715"/>
    <w:rPr>
      <w:rFonts w:eastAsiaTheme="majorEastAsia" w:cstheme="majorBidi"/>
      <w:i/>
      <w:iCs/>
      <w:color w:val="2E74B5" w:themeColor="accent1" w:themeShade="BF"/>
      <w14:ligatures w14:val="standardContextual"/>
    </w:rPr>
  </w:style>
  <w:style w:type="character" w:customStyle="1" w:styleId="50">
    <w:name w:val="Заголовок 5 Знак"/>
    <w:basedOn w:val="a0"/>
    <w:link w:val="5"/>
    <w:uiPriority w:val="9"/>
    <w:rsid w:val="00106715"/>
    <w:rPr>
      <w:rFonts w:eastAsiaTheme="majorEastAsia" w:cstheme="majorBidi"/>
      <w:color w:val="2E74B5" w:themeColor="accent1" w:themeShade="BF"/>
      <w14:ligatures w14:val="standardContextual"/>
    </w:rPr>
  </w:style>
  <w:style w:type="character" w:customStyle="1" w:styleId="60">
    <w:name w:val="Заголовок 6 Знак"/>
    <w:basedOn w:val="a0"/>
    <w:link w:val="6"/>
    <w:uiPriority w:val="9"/>
    <w:semiHidden/>
    <w:rsid w:val="00106715"/>
    <w:rPr>
      <w:rFonts w:eastAsiaTheme="majorEastAsia" w:cstheme="majorBidi"/>
      <w:i/>
      <w:iCs/>
      <w:color w:val="595959" w:themeColor="text1" w:themeTint="A6"/>
      <w14:ligatures w14:val="standardContextual"/>
    </w:rPr>
  </w:style>
  <w:style w:type="character" w:customStyle="1" w:styleId="70">
    <w:name w:val="Заголовок 7 Знак"/>
    <w:basedOn w:val="a0"/>
    <w:link w:val="7"/>
    <w:uiPriority w:val="9"/>
    <w:semiHidden/>
    <w:rsid w:val="00106715"/>
    <w:rPr>
      <w:rFonts w:eastAsiaTheme="majorEastAsia" w:cstheme="majorBidi"/>
      <w:color w:val="595959" w:themeColor="text1" w:themeTint="A6"/>
      <w14:ligatures w14:val="standardContextual"/>
    </w:rPr>
  </w:style>
  <w:style w:type="character" w:customStyle="1" w:styleId="80">
    <w:name w:val="Заголовок 8 Знак"/>
    <w:basedOn w:val="a0"/>
    <w:link w:val="8"/>
    <w:uiPriority w:val="9"/>
    <w:semiHidden/>
    <w:rsid w:val="00106715"/>
    <w:rPr>
      <w:rFonts w:eastAsiaTheme="majorEastAsia" w:cstheme="majorBidi"/>
      <w:i/>
      <w:iCs/>
      <w:color w:val="272727" w:themeColor="text1" w:themeTint="D8"/>
      <w14:ligatures w14:val="standardContextual"/>
    </w:rPr>
  </w:style>
  <w:style w:type="character" w:customStyle="1" w:styleId="90">
    <w:name w:val="Заголовок 9 Знак"/>
    <w:basedOn w:val="a0"/>
    <w:link w:val="9"/>
    <w:uiPriority w:val="9"/>
    <w:semiHidden/>
    <w:rsid w:val="00106715"/>
    <w:rPr>
      <w:rFonts w:eastAsiaTheme="majorEastAsia" w:cstheme="majorBidi"/>
      <w:color w:val="272727" w:themeColor="text1" w:themeTint="D8"/>
      <w14:ligatures w14:val="standardContextual"/>
    </w:rPr>
  </w:style>
  <w:style w:type="character" w:customStyle="1" w:styleId="Heading1Char">
    <w:name w:val="Heading 1 Char"/>
    <w:basedOn w:val="a0"/>
    <w:uiPriority w:val="9"/>
    <w:rsid w:val="00106715"/>
    <w:rPr>
      <w:rFonts w:ascii="Arial" w:eastAsia="Arial" w:hAnsi="Arial" w:cs="Arial"/>
      <w:sz w:val="40"/>
      <w:szCs w:val="40"/>
    </w:rPr>
  </w:style>
  <w:style w:type="character" w:customStyle="1" w:styleId="Heading2Char">
    <w:name w:val="Heading 2 Char"/>
    <w:basedOn w:val="a0"/>
    <w:uiPriority w:val="9"/>
    <w:rsid w:val="00106715"/>
    <w:rPr>
      <w:rFonts w:ascii="Arial" w:eastAsia="Arial" w:hAnsi="Arial" w:cs="Arial"/>
      <w:sz w:val="34"/>
    </w:rPr>
  </w:style>
  <w:style w:type="character" w:customStyle="1" w:styleId="Heading3Char">
    <w:name w:val="Heading 3 Char"/>
    <w:basedOn w:val="a0"/>
    <w:uiPriority w:val="9"/>
    <w:rsid w:val="00106715"/>
    <w:rPr>
      <w:rFonts w:ascii="Arial" w:eastAsia="Arial" w:hAnsi="Arial" w:cs="Arial"/>
      <w:sz w:val="30"/>
      <w:szCs w:val="30"/>
    </w:rPr>
  </w:style>
  <w:style w:type="character" w:customStyle="1" w:styleId="Heading4Char">
    <w:name w:val="Heading 4 Char"/>
    <w:basedOn w:val="a0"/>
    <w:uiPriority w:val="9"/>
    <w:rsid w:val="00106715"/>
    <w:rPr>
      <w:rFonts w:ascii="Arial" w:eastAsia="Arial" w:hAnsi="Arial" w:cs="Arial"/>
      <w:b/>
      <w:bCs/>
      <w:sz w:val="26"/>
      <w:szCs w:val="26"/>
    </w:rPr>
  </w:style>
  <w:style w:type="character" w:customStyle="1" w:styleId="Heading5Char">
    <w:name w:val="Heading 5 Char"/>
    <w:basedOn w:val="a0"/>
    <w:uiPriority w:val="9"/>
    <w:rsid w:val="00106715"/>
    <w:rPr>
      <w:rFonts w:ascii="Arial" w:eastAsia="Arial" w:hAnsi="Arial" w:cs="Arial"/>
      <w:b/>
      <w:bCs/>
      <w:sz w:val="24"/>
      <w:szCs w:val="24"/>
    </w:rPr>
  </w:style>
  <w:style w:type="character" w:customStyle="1" w:styleId="Heading6Char">
    <w:name w:val="Heading 6 Char"/>
    <w:basedOn w:val="a0"/>
    <w:uiPriority w:val="9"/>
    <w:rsid w:val="00106715"/>
    <w:rPr>
      <w:rFonts w:ascii="Arial" w:eastAsia="Arial" w:hAnsi="Arial" w:cs="Arial"/>
      <w:b/>
      <w:bCs/>
      <w:sz w:val="22"/>
      <w:szCs w:val="22"/>
    </w:rPr>
  </w:style>
  <w:style w:type="character" w:customStyle="1" w:styleId="Heading7Char">
    <w:name w:val="Heading 7 Char"/>
    <w:basedOn w:val="a0"/>
    <w:uiPriority w:val="9"/>
    <w:rsid w:val="00106715"/>
    <w:rPr>
      <w:rFonts w:ascii="Arial" w:eastAsia="Arial" w:hAnsi="Arial" w:cs="Arial"/>
      <w:b/>
      <w:bCs/>
      <w:i/>
      <w:iCs/>
      <w:sz w:val="22"/>
      <w:szCs w:val="22"/>
    </w:rPr>
  </w:style>
  <w:style w:type="character" w:customStyle="1" w:styleId="Heading8Char">
    <w:name w:val="Heading 8 Char"/>
    <w:basedOn w:val="a0"/>
    <w:uiPriority w:val="9"/>
    <w:rsid w:val="00106715"/>
    <w:rPr>
      <w:rFonts w:ascii="Arial" w:eastAsia="Arial" w:hAnsi="Arial" w:cs="Arial"/>
      <w:i/>
      <w:iCs/>
      <w:sz w:val="22"/>
      <w:szCs w:val="22"/>
    </w:rPr>
  </w:style>
  <w:style w:type="character" w:customStyle="1" w:styleId="Heading9Char">
    <w:name w:val="Heading 9 Char"/>
    <w:basedOn w:val="a0"/>
    <w:uiPriority w:val="9"/>
    <w:rsid w:val="00106715"/>
    <w:rPr>
      <w:rFonts w:ascii="Arial" w:eastAsia="Arial" w:hAnsi="Arial" w:cs="Arial"/>
      <w:i/>
      <w:iCs/>
      <w:sz w:val="21"/>
      <w:szCs w:val="21"/>
    </w:rPr>
  </w:style>
  <w:style w:type="character" w:customStyle="1" w:styleId="TitleChar">
    <w:name w:val="Title Char"/>
    <w:basedOn w:val="a0"/>
    <w:uiPriority w:val="10"/>
    <w:rsid w:val="00106715"/>
    <w:rPr>
      <w:sz w:val="48"/>
      <w:szCs w:val="48"/>
    </w:rPr>
  </w:style>
  <w:style w:type="character" w:customStyle="1" w:styleId="SubtitleChar">
    <w:name w:val="Subtitle Char"/>
    <w:basedOn w:val="a0"/>
    <w:uiPriority w:val="11"/>
    <w:rsid w:val="00106715"/>
    <w:rPr>
      <w:sz w:val="24"/>
      <w:szCs w:val="24"/>
    </w:rPr>
  </w:style>
  <w:style w:type="character" w:customStyle="1" w:styleId="QuoteChar">
    <w:name w:val="Quote Char"/>
    <w:uiPriority w:val="29"/>
    <w:rsid w:val="00106715"/>
    <w:rPr>
      <w:i/>
    </w:rPr>
  </w:style>
  <w:style w:type="character" w:customStyle="1" w:styleId="IntenseQuoteChar">
    <w:name w:val="Intense Quote Char"/>
    <w:uiPriority w:val="30"/>
    <w:rsid w:val="00106715"/>
    <w:rPr>
      <w:i/>
    </w:rPr>
  </w:style>
  <w:style w:type="character" w:customStyle="1" w:styleId="HeaderChar">
    <w:name w:val="Header Char"/>
    <w:basedOn w:val="a0"/>
    <w:uiPriority w:val="99"/>
    <w:rsid w:val="00106715"/>
  </w:style>
  <w:style w:type="character" w:customStyle="1" w:styleId="FooterChar">
    <w:name w:val="Footer Char"/>
    <w:basedOn w:val="a0"/>
    <w:uiPriority w:val="99"/>
    <w:rsid w:val="00106715"/>
  </w:style>
  <w:style w:type="paragraph" w:styleId="a4">
    <w:name w:val="caption"/>
    <w:basedOn w:val="a"/>
    <w:next w:val="a"/>
    <w:uiPriority w:val="35"/>
    <w:semiHidden/>
    <w:unhideWhenUsed/>
    <w:qFormat/>
    <w:rsid w:val="00106715"/>
    <w:pPr>
      <w:spacing w:line="276" w:lineRule="auto"/>
    </w:pPr>
    <w:rPr>
      <w:b/>
      <w:bCs/>
      <w:color w:val="5B9BD5" w:themeColor="accent1"/>
      <w:sz w:val="18"/>
      <w:szCs w:val="18"/>
    </w:rPr>
  </w:style>
  <w:style w:type="character" w:customStyle="1" w:styleId="CaptionChar">
    <w:name w:val="Caption Char"/>
    <w:uiPriority w:val="99"/>
    <w:rsid w:val="00106715"/>
  </w:style>
  <w:style w:type="table" w:customStyle="1" w:styleId="TableGridLight">
    <w:name w:val="Table Grid Light"/>
    <w:basedOn w:val="a1"/>
    <w:uiPriority w:val="59"/>
    <w:rsid w:val="00106715"/>
    <w:pPr>
      <w:spacing w:after="0" w:line="240" w:lineRule="auto"/>
    </w:pPr>
    <w:rPr>
      <w:rFonts w:eastAsia="MS Mincho"/>
      <w14:ligatures w14:val="standardContextual"/>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rsid w:val="00106715"/>
    <w:pPr>
      <w:spacing w:after="0" w:line="240" w:lineRule="auto"/>
    </w:pPr>
    <w:rPr>
      <w:rFonts w:eastAsia="MS Mincho"/>
      <w14:ligatures w14:val="standardContextual"/>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1"/>
    <w:uiPriority w:val="59"/>
    <w:rsid w:val="00106715"/>
    <w:pPr>
      <w:spacing w:after="0" w:line="240" w:lineRule="auto"/>
    </w:pPr>
    <w:rPr>
      <w:rFonts w:eastAsia="MS Mincho"/>
      <w14:ligatures w14:val="standardContextual"/>
    </w:r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GridTable7Colorful">
    <w:name w:val="Grid Table 7 Colorful"/>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2C6E7" w:themeColor="accent1" w:themeTint="90"/>
        <w:bottom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95AFDD" w:themeColor="accent5" w:themeTint="90"/>
        <w:bottom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8DA9DB" w:themeColor="accent5" w:themeTint="9A"/>
        <w:bottom w:val="single" w:sz="4" w:space="0" w:color="8DA9DB" w:themeColor="accent5" w:themeTint="9A"/>
      </w:tblBorders>
      <w:tblCellMar>
        <w:top w:w="0" w:type="dxa"/>
        <w:left w:w="108" w:type="dxa"/>
        <w:bottom w:w="0" w:type="dxa"/>
        <w:right w:w="108" w:type="dxa"/>
      </w:tblCellMar>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5B9BD5" w:themeColor="accent1"/>
      </w:tblBorders>
      <w:tblCellMar>
        <w:top w:w="0" w:type="dxa"/>
        <w:left w:w="108" w:type="dxa"/>
        <w:bottom w:w="0" w:type="dxa"/>
        <w:right w:w="108" w:type="dxa"/>
      </w:tblCellMar>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8DA9DB" w:themeColor="accent5" w:themeTint="9A"/>
      </w:tblBorders>
      <w:tblCellMar>
        <w:top w:w="0" w:type="dxa"/>
        <w:left w:w="108" w:type="dxa"/>
        <w:bottom w:w="0" w:type="dxa"/>
        <w:right w:w="108" w:type="dxa"/>
      </w:tblCellMar>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5">
    <w:name w:val="footnote text"/>
    <w:basedOn w:val="a"/>
    <w:link w:val="a6"/>
    <w:uiPriority w:val="99"/>
    <w:semiHidden/>
    <w:unhideWhenUsed/>
    <w:rsid w:val="00106715"/>
    <w:pPr>
      <w:spacing w:after="40" w:line="240" w:lineRule="auto"/>
    </w:pPr>
    <w:rPr>
      <w:sz w:val="18"/>
    </w:rPr>
  </w:style>
  <w:style w:type="character" w:customStyle="1" w:styleId="a6">
    <w:name w:val="Текст сноски Знак"/>
    <w:basedOn w:val="a0"/>
    <w:link w:val="a5"/>
    <w:uiPriority w:val="99"/>
    <w:semiHidden/>
    <w:rsid w:val="00106715"/>
    <w:rPr>
      <w:rFonts w:eastAsia="MS Mincho"/>
      <w:sz w:val="18"/>
      <w14:ligatures w14:val="standardContextual"/>
    </w:rPr>
  </w:style>
  <w:style w:type="character" w:styleId="a7">
    <w:name w:val="footnote reference"/>
    <w:basedOn w:val="a0"/>
    <w:uiPriority w:val="99"/>
    <w:unhideWhenUsed/>
    <w:rsid w:val="00106715"/>
    <w:rPr>
      <w:vertAlign w:val="superscript"/>
    </w:rPr>
  </w:style>
  <w:style w:type="paragraph" w:styleId="a8">
    <w:name w:val="endnote text"/>
    <w:basedOn w:val="a"/>
    <w:link w:val="a9"/>
    <w:uiPriority w:val="99"/>
    <w:semiHidden/>
    <w:unhideWhenUsed/>
    <w:rsid w:val="00106715"/>
    <w:pPr>
      <w:spacing w:after="0" w:line="240" w:lineRule="auto"/>
    </w:pPr>
    <w:rPr>
      <w:sz w:val="20"/>
    </w:rPr>
  </w:style>
  <w:style w:type="character" w:customStyle="1" w:styleId="a9">
    <w:name w:val="Текст концевой сноски Знак"/>
    <w:basedOn w:val="a0"/>
    <w:link w:val="a8"/>
    <w:uiPriority w:val="99"/>
    <w:semiHidden/>
    <w:rsid w:val="00106715"/>
    <w:rPr>
      <w:rFonts w:eastAsia="MS Mincho"/>
      <w:sz w:val="20"/>
      <w14:ligatures w14:val="standardContextual"/>
    </w:rPr>
  </w:style>
  <w:style w:type="character" w:styleId="aa">
    <w:name w:val="endnote reference"/>
    <w:basedOn w:val="a0"/>
    <w:uiPriority w:val="99"/>
    <w:semiHidden/>
    <w:unhideWhenUsed/>
    <w:rsid w:val="00106715"/>
    <w:rPr>
      <w:vertAlign w:val="superscript"/>
    </w:rPr>
  </w:style>
  <w:style w:type="paragraph" w:styleId="ab">
    <w:name w:val="TOC Heading"/>
    <w:uiPriority w:val="39"/>
    <w:unhideWhenUsed/>
    <w:qFormat/>
    <w:rsid w:val="00106715"/>
    <w:rPr>
      <w:rFonts w:eastAsia="MS Mincho"/>
      <w14:ligatures w14:val="standardContextual"/>
    </w:rPr>
  </w:style>
  <w:style w:type="paragraph" w:styleId="ac">
    <w:name w:val="table of figures"/>
    <w:basedOn w:val="a"/>
    <w:next w:val="a"/>
    <w:uiPriority w:val="99"/>
    <w:unhideWhenUsed/>
    <w:rsid w:val="00106715"/>
    <w:pPr>
      <w:spacing w:after="0"/>
    </w:pPr>
  </w:style>
  <w:style w:type="paragraph" w:styleId="ad">
    <w:name w:val="Title"/>
    <w:basedOn w:val="a"/>
    <w:next w:val="a"/>
    <w:link w:val="ae"/>
    <w:uiPriority w:val="10"/>
    <w:qFormat/>
    <w:rsid w:val="00106715"/>
    <w:pPr>
      <w:spacing w:after="80" w:line="240" w:lineRule="auto"/>
      <w:contextualSpacing/>
    </w:pPr>
    <w:rPr>
      <w:rFonts w:asciiTheme="majorHAnsi" w:eastAsiaTheme="majorEastAsia" w:hAnsiTheme="majorHAnsi" w:cstheme="majorBidi"/>
      <w:spacing w:val="-10"/>
      <w:sz w:val="56"/>
      <w:szCs w:val="56"/>
    </w:rPr>
  </w:style>
  <w:style w:type="character" w:customStyle="1" w:styleId="ae">
    <w:name w:val="Название Знак"/>
    <w:basedOn w:val="a0"/>
    <w:link w:val="ad"/>
    <w:uiPriority w:val="10"/>
    <w:rsid w:val="00106715"/>
    <w:rPr>
      <w:rFonts w:asciiTheme="majorHAnsi" w:eastAsiaTheme="majorEastAsia" w:hAnsiTheme="majorHAnsi" w:cstheme="majorBidi"/>
      <w:spacing w:val="-10"/>
      <w:sz w:val="56"/>
      <w:szCs w:val="56"/>
      <w14:ligatures w14:val="standardContextual"/>
    </w:rPr>
  </w:style>
  <w:style w:type="paragraph" w:styleId="af">
    <w:name w:val="Subtitle"/>
    <w:basedOn w:val="a"/>
    <w:next w:val="a"/>
    <w:link w:val="af0"/>
    <w:uiPriority w:val="11"/>
    <w:qFormat/>
    <w:rsid w:val="00106715"/>
    <w:pPr>
      <w:numPr>
        <w:ilvl w:val="1"/>
      </w:numPr>
    </w:pPr>
    <w:rPr>
      <w:rFonts w:eastAsiaTheme="majorEastAsia" w:cstheme="majorBidi"/>
      <w:color w:val="595959" w:themeColor="text1" w:themeTint="A6"/>
      <w:spacing w:val="15"/>
      <w:sz w:val="28"/>
      <w:szCs w:val="28"/>
    </w:rPr>
  </w:style>
  <w:style w:type="character" w:customStyle="1" w:styleId="af0">
    <w:name w:val="Подзаголовок Знак"/>
    <w:basedOn w:val="a0"/>
    <w:link w:val="af"/>
    <w:uiPriority w:val="11"/>
    <w:rsid w:val="00106715"/>
    <w:rPr>
      <w:rFonts w:eastAsiaTheme="majorEastAsia" w:cstheme="majorBidi"/>
      <w:color w:val="595959" w:themeColor="text1" w:themeTint="A6"/>
      <w:spacing w:val="15"/>
      <w:sz w:val="28"/>
      <w:szCs w:val="28"/>
      <w14:ligatures w14:val="standardContextual"/>
    </w:rPr>
  </w:style>
  <w:style w:type="paragraph" w:styleId="21">
    <w:name w:val="Quote"/>
    <w:basedOn w:val="a"/>
    <w:next w:val="a"/>
    <w:link w:val="22"/>
    <w:uiPriority w:val="29"/>
    <w:qFormat/>
    <w:rsid w:val="00106715"/>
    <w:pPr>
      <w:spacing w:before="160"/>
      <w:jc w:val="center"/>
    </w:pPr>
    <w:rPr>
      <w:i/>
      <w:iCs/>
      <w:color w:val="404040" w:themeColor="text1" w:themeTint="BF"/>
    </w:rPr>
  </w:style>
  <w:style w:type="character" w:customStyle="1" w:styleId="22">
    <w:name w:val="Цитата 2 Знак"/>
    <w:basedOn w:val="a0"/>
    <w:link w:val="21"/>
    <w:uiPriority w:val="29"/>
    <w:rsid w:val="00106715"/>
    <w:rPr>
      <w:rFonts w:eastAsia="MS Mincho"/>
      <w:i/>
      <w:iCs/>
      <w:color w:val="404040" w:themeColor="text1" w:themeTint="BF"/>
      <w14:ligatures w14:val="standardContextual"/>
    </w:rPr>
  </w:style>
  <w:style w:type="paragraph" w:styleId="af1">
    <w:name w:val="List Paragraph"/>
    <w:basedOn w:val="a"/>
    <w:link w:val="af2"/>
    <w:uiPriority w:val="34"/>
    <w:qFormat/>
    <w:rsid w:val="00106715"/>
    <w:pPr>
      <w:ind w:left="720"/>
      <w:contextualSpacing/>
    </w:pPr>
  </w:style>
  <w:style w:type="character" w:styleId="af3">
    <w:name w:val="Intense Emphasis"/>
    <w:basedOn w:val="a0"/>
    <w:uiPriority w:val="21"/>
    <w:qFormat/>
    <w:rsid w:val="00106715"/>
    <w:rPr>
      <w:i/>
      <w:iCs/>
      <w:color w:val="2E74B5" w:themeColor="accent1" w:themeShade="BF"/>
    </w:rPr>
  </w:style>
  <w:style w:type="paragraph" w:styleId="af4">
    <w:name w:val="Intense Quote"/>
    <w:basedOn w:val="a"/>
    <w:next w:val="a"/>
    <w:link w:val="af5"/>
    <w:uiPriority w:val="30"/>
    <w:qFormat/>
    <w:rsid w:val="0010671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af5">
    <w:name w:val="Выделенная цитата Знак"/>
    <w:basedOn w:val="a0"/>
    <w:link w:val="af4"/>
    <w:uiPriority w:val="30"/>
    <w:rsid w:val="00106715"/>
    <w:rPr>
      <w:rFonts w:eastAsia="MS Mincho"/>
      <w:i/>
      <w:iCs/>
      <w:color w:val="2E74B5" w:themeColor="accent1" w:themeShade="BF"/>
      <w14:ligatures w14:val="standardContextual"/>
    </w:rPr>
  </w:style>
  <w:style w:type="character" w:styleId="af6">
    <w:name w:val="Intense Reference"/>
    <w:basedOn w:val="a0"/>
    <w:uiPriority w:val="32"/>
    <w:qFormat/>
    <w:rsid w:val="00106715"/>
    <w:rPr>
      <w:b/>
      <w:bCs/>
      <w:smallCaps/>
      <w:color w:val="2E74B5" w:themeColor="accent1" w:themeShade="BF"/>
      <w:spacing w:val="5"/>
    </w:rPr>
  </w:style>
  <w:style w:type="character" w:customStyle="1" w:styleId="fontstyle01">
    <w:name w:val="fontstyle01"/>
    <w:basedOn w:val="a0"/>
    <w:qFormat/>
    <w:rsid w:val="00106715"/>
    <w:rPr>
      <w:rFonts w:ascii="Arial-BoldMT" w:hAnsi="Arial-BoldMT"/>
      <w:b/>
      <w:bCs/>
      <w:i w:val="0"/>
      <w:iCs w:val="0"/>
      <w:color w:val="000000"/>
      <w:sz w:val="30"/>
      <w:szCs w:val="30"/>
    </w:rPr>
  </w:style>
  <w:style w:type="paragraph" w:customStyle="1" w:styleId="ConsPlusNormal">
    <w:name w:val="ConsPlusNormal"/>
    <w:qFormat/>
    <w:rsid w:val="00106715"/>
    <w:pPr>
      <w:widowControl w:val="0"/>
      <w:spacing w:after="0" w:line="240" w:lineRule="auto"/>
    </w:pPr>
    <w:rPr>
      <w:rFonts w:ascii="Calibri" w:eastAsiaTheme="minorEastAsia" w:hAnsi="Calibri" w:cs="Calibri"/>
      <w:lang w:eastAsia="ru-RU"/>
    </w:rPr>
  </w:style>
  <w:style w:type="paragraph" w:customStyle="1" w:styleId="formattext">
    <w:name w:val="formattext"/>
    <w:basedOn w:val="a"/>
    <w:qFormat/>
    <w:rsid w:val="00106715"/>
    <w:pPr>
      <w:spacing w:beforeAutospacing="1" w:after="200" w:afterAutospacing="1" w:line="240" w:lineRule="auto"/>
    </w:pPr>
    <w:rPr>
      <w:rFonts w:ascii="Times New Roman" w:eastAsia="Times New Roman" w:hAnsi="Times New Roman" w:cs="Times New Roman"/>
      <w:sz w:val="24"/>
      <w:szCs w:val="24"/>
      <w:lang w:eastAsia="ru-RU"/>
      <w14:ligatures w14:val="none"/>
    </w:rPr>
  </w:style>
  <w:style w:type="character" w:styleId="af7">
    <w:name w:val="Hyperlink"/>
    <w:basedOn w:val="a0"/>
    <w:uiPriority w:val="99"/>
    <w:unhideWhenUsed/>
    <w:rsid w:val="00106715"/>
    <w:rPr>
      <w:color w:val="0563C1" w:themeColor="hyperlink"/>
      <w:u w:val="single"/>
    </w:rPr>
  </w:style>
  <w:style w:type="character" w:customStyle="1" w:styleId="UnresolvedMention">
    <w:name w:val="Unresolved Mention"/>
    <w:basedOn w:val="a0"/>
    <w:uiPriority w:val="99"/>
    <w:semiHidden/>
    <w:unhideWhenUsed/>
    <w:rsid w:val="00106715"/>
    <w:rPr>
      <w:color w:val="605E5C"/>
      <w:shd w:val="clear" w:color="auto" w:fill="E1DFDD"/>
    </w:rPr>
  </w:style>
  <w:style w:type="paragraph" w:styleId="af8">
    <w:name w:val="Body Text"/>
    <w:basedOn w:val="a"/>
    <w:link w:val="af9"/>
    <w:rsid w:val="00106715"/>
    <w:pPr>
      <w:spacing w:after="140" w:line="276" w:lineRule="auto"/>
    </w:pPr>
    <w:rPr>
      <w14:ligatures w14:val="none"/>
    </w:rPr>
  </w:style>
  <w:style w:type="character" w:customStyle="1" w:styleId="af9">
    <w:name w:val="Основной текст Знак"/>
    <w:basedOn w:val="a0"/>
    <w:link w:val="af8"/>
    <w:rsid w:val="00106715"/>
    <w:rPr>
      <w:rFonts w:eastAsia="MS Mincho"/>
    </w:rPr>
  </w:style>
  <w:style w:type="paragraph" w:customStyle="1" w:styleId="ConsPlusNonformat">
    <w:name w:val="ConsPlusNonformat"/>
    <w:qFormat/>
    <w:rsid w:val="00106715"/>
    <w:pPr>
      <w:widowControl w:val="0"/>
      <w:spacing w:after="0" w:line="240" w:lineRule="auto"/>
    </w:pPr>
    <w:rPr>
      <w:rFonts w:ascii="Courier New" w:eastAsiaTheme="minorEastAsia" w:hAnsi="Courier New" w:cs="Courier New"/>
      <w:sz w:val="20"/>
      <w:lang w:eastAsia="ru-RU"/>
    </w:rPr>
  </w:style>
  <w:style w:type="paragraph" w:styleId="afa">
    <w:name w:val="header"/>
    <w:basedOn w:val="a"/>
    <w:link w:val="afb"/>
    <w:uiPriority w:val="99"/>
    <w:unhideWhenUsed/>
    <w:rsid w:val="00106715"/>
    <w:pPr>
      <w:tabs>
        <w:tab w:val="center" w:pos="4677"/>
        <w:tab w:val="right" w:pos="9355"/>
      </w:tabs>
      <w:spacing w:after="0" w:line="240" w:lineRule="auto"/>
    </w:pPr>
    <w:rPr>
      <w14:ligatures w14:val="none"/>
    </w:rPr>
  </w:style>
  <w:style w:type="character" w:customStyle="1" w:styleId="afb">
    <w:name w:val="Верхний колонтитул Знак"/>
    <w:basedOn w:val="a0"/>
    <w:link w:val="afa"/>
    <w:uiPriority w:val="99"/>
    <w:rsid w:val="00106715"/>
    <w:rPr>
      <w:rFonts w:eastAsia="MS Mincho"/>
    </w:rPr>
  </w:style>
  <w:style w:type="paragraph" w:customStyle="1" w:styleId="afc">
    <w:name w:val="Содержимое таблицы"/>
    <w:basedOn w:val="a"/>
    <w:qFormat/>
    <w:rsid w:val="00106715"/>
    <w:pPr>
      <w:widowControl w:val="0"/>
      <w:suppressLineNumbers/>
      <w:spacing w:after="200" w:line="276" w:lineRule="auto"/>
    </w:pPr>
    <w:rPr>
      <w14:ligatures w14:val="none"/>
    </w:rPr>
  </w:style>
  <w:style w:type="table" w:styleId="afd">
    <w:name w:val="Table Grid"/>
    <w:basedOn w:val="a1"/>
    <w:uiPriority w:val="59"/>
    <w:rsid w:val="00106715"/>
    <w:pPr>
      <w:spacing w:after="0" w:line="240" w:lineRule="auto"/>
    </w:pPr>
    <w:rPr>
      <w:rFonts w:eastAsia="MS Mincho"/>
      <w:sz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e">
    <w:name w:val="Normal (Web)"/>
    <w:basedOn w:val="a"/>
    <w:uiPriority w:val="99"/>
    <w:unhideWhenUsed/>
    <w:rsid w:val="00106715"/>
    <w:pPr>
      <w:spacing w:before="100" w:beforeAutospacing="1" w:after="119" w:line="240" w:lineRule="auto"/>
    </w:pPr>
    <w:rPr>
      <w:rFonts w:ascii="Times New Roman" w:eastAsia="Times New Roman" w:hAnsi="Times New Roman" w:cs="Times New Roman"/>
      <w:sz w:val="24"/>
      <w:szCs w:val="24"/>
      <w:lang w:eastAsia="ru-RU"/>
      <w14:ligatures w14:val="none"/>
    </w:rPr>
  </w:style>
  <w:style w:type="paragraph" w:customStyle="1" w:styleId="unformattext">
    <w:name w:val="unformattext"/>
    <w:basedOn w:val="a"/>
    <w:rsid w:val="00106715"/>
    <w:pPr>
      <w:spacing w:before="100" w:beforeAutospacing="1" w:after="100" w:afterAutospacing="1" w:line="240" w:lineRule="auto"/>
    </w:pPr>
    <w:rPr>
      <w:rFonts w:ascii="Times New Roman" w:eastAsia="Times New Roman" w:hAnsi="Times New Roman" w:cs="Times New Roman"/>
      <w:sz w:val="24"/>
      <w:szCs w:val="24"/>
      <w:lang w:eastAsia="ru-RU"/>
      <w14:ligatures w14:val="none"/>
    </w:rPr>
  </w:style>
  <w:style w:type="paragraph" w:styleId="aff">
    <w:name w:val="footer"/>
    <w:basedOn w:val="a"/>
    <w:link w:val="aff0"/>
    <w:uiPriority w:val="99"/>
    <w:unhideWhenUsed/>
    <w:rsid w:val="00106715"/>
    <w:pPr>
      <w:tabs>
        <w:tab w:val="center" w:pos="4677"/>
        <w:tab w:val="right" w:pos="9355"/>
      </w:tabs>
      <w:spacing w:after="0" w:line="240" w:lineRule="auto"/>
    </w:pPr>
  </w:style>
  <w:style w:type="character" w:customStyle="1" w:styleId="aff0">
    <w:name w:val="Нижний колонтитул Знак"/>
    <w:basedOn w:val="a0"/>
    <w:link w:val="aff"/>
    <w:uiPriority w:val="99"/>
    <w:rsid w:val="00106715"/>
    <w:rPr>
      <w:rFonts w:eastAsia="MS Mincho"/>
      <w14:ligatures w14:val="standardContextual"/>
    </w:rPr>
  </w:style>
  <w:style w:type="paragraph" w:styleId="aff1">
    <w:name w:val="annotation text"/>
    <w:basedOn w:val="a"/>
    <w:link w:val="aff2"/>
    <w:uiPriority w:val="99"/>
    <w:unhideWhenUsed/>
    <w:rsid w:val="00106715"/>
    <w:pPr>
      <w:spacing w:line="240" w:lineRule="auto"/>
    </w:pPr>
    <w:rPr>
      <w:sz w:val="20"/>
      <w:szCs w:val="20"/>
    </w:rPr>
  </w:style>
  <w:style w:type="character" w:customStyle="1" w:styleId="aff2">
    <w:name w:val="Текст примечания Знак"/>
    <w:basedOn w:val="a0"/>
    <w:link w:val="aff1"/>
    <w:uiPriority w:val="99"/>
    <w:rsid w:val="00106715"/>
    <w:rPr>
      <w:rFonts w:eastAsia="MS Mincho"/>
      <w:sz w:val="20"/>
      <w:szCs w:val="20"/>
      <w14:ligatures w14:val="standardContextual"/>
    </w:rPr>
  </w:style>
  <w:style w:type="character" w:styleId="aff3">
    <w:name w:val="annotation reference"/>
    <w:basedOn w:val="a0"/>
    <w:uiPriority w:val="99"/>
    <w:semiHidden/>
    <w:unhideWhenUsed/>
    <w:rsid w:val="00106715"/>
    <w:rPr>
      <w:sz w:val="16"/>
      <w:szCs w:val="16"/>
    </w:rPr>
  </w:style>
  <w:style w:type="paragraph" w:styleId="aff4">
    <w:name w:val="Revision"/>
    <w:hidden/>
    <w:uiPriority w:val="99"/>
    <w:semiHidden/>
    <w:rsid w:val="00106715"/>
    <w:pPr>
      <w:spacing w:after="0" w:line="240" w:lineRule="auto"/>
    </w:pPr>
    <w:rPr>
      <w:rFonts w:eastAsia="MS Mincho"/>
      <w14:ligatures w14:val="standardContextual"/>
    </w:rPr>
  </w:style>
  <w:style w:type="character" w:styleId="aff5">
    <w:name w:val="page number"/>
    <w:basedOn w:val="a0"/>
    <w:semiHidden/>
    <w:unhideWhenUsed/>
    <w:qFormat/>
    <w:rsid w:val="00106715"/>
  </w:style>
  <w:style w:type="paragraph" w:styleId="aff6">
    <w:name w:val="annotation subject"/>
    <w:basedOn w:val="aff1"/>
    <w:next w:val="aff1"/>
    <w:link w:val="aff7"/>
    <w:uiPriority w:val="99"/>
    <w:semiHidden/>
    <w:unhideWhenUsed/>
    <w:rsid w:val="00106715"/>
    <w:rPr>
      <w:b/>
      <w:bCs/>
    </w:rPr>
  </w:style>
  <w:style w:type="character" w:customStyle="1" w:styleId="aff7">
    <w:name w:val="Тема примечания Знак"/>
    <w:basedOn w:val="aff2"/>
    <w:link w:val="aff6"/>
    <w:uiPriority w:val="99"/>
    <w:semiHidden/>
    <w:rsid w:val="00106715"/>
    <w:rPr>
      <w:rFonts w:eastAsia="MS Mincho"/>
      <w:b/>
      <w:bCs/>
      <w:sz w:val="20"/>
      <w:szCs w:val="20"/>
      <w14:ligatures w14:val="standardContextual"/>
    </w:rPr>
  </w:style>
  <w:style w:type="paragraph" w:styleId="11">
    <w:name w:val="toc 1"/>
    <w:basedOn w:val="a"/>
    <w:next w:val="a"/>
    <w:uiPriority w:val="39"/>
    <w:unhideWhenUsed/>
    <w:rsid w:val="00106715"/>
    <w:pPr>
      <w:tabs>
        <w:tab w:val="right" w:leader="dot" w:pos="9344"/>
      </w:tabs>
      <w:spacing w:after="0" w:line="240" w:lineRule="auto"/>
    </w:pPr>
    <w:rPr>
      <w:rFonts w:ascii="Times New Roman" w:hAnsi="Times New Roman" w:cs="Times New Roman"/>
      <w:bCs/>
      <w:sz w:val="28"/>
      <w:szCs w:val="28"/>
    </w:rPr>
  </w:style>
  <w:style w:type="paragraph" w:styleId="23">
    <w:name w:val="toc 2"/>
    <w:basedOn w:val="a"/>
    <w:next w:val="a"/>
    <w:uiPriority w:val="39"/>
    <w:unhideWhenUsed/>
    <w:rsid w:val="00106715"/>
    <w:pPr>
      <w:spacing w:after="0"/>
      <w:ind w:left="220"/>
    </w:pPr>
    <w:rPr>
      <w:rFonts w:cstheme="minorHAnsi"/>
      <w:smallCaps/>
      <w:sz w:val="20"/>
      <w:szCs w:val="20"/>
    </w:rPr>
  </w:style>
  <w:style w:type="paragraph" w:styleId="31">
    <w:name w:val="toc 3"/>
    <w:basedOn w:val="a"/>
    <w:next w:val="a"/>
    <w:uiPriority w:val="39"/>
    <w:unhideWhenUsed/>
    <w:rsid w:val="00106715"/>
    <w:pPr>
      <w:spacing w:after="0"/>
      <w:ind w:left="440"/>
    </w:pPr>
    <w:rPr>
      <w:rFonts w:cstheme="minorHAnsi"/>
      <w:i/>
      <w:iCs/>
      <w:sz w:val="20"/>
      <w:szCs w:val="20"/>
    </w:rPr>
  </w:style>
  <w:style w:type="paragraph" w:styleId="41">
    <w:name w:val="toc 4"/>
    <w:basedOn w:val="a"/>
    <w:next w:val="a"/>
    <w:uiPriority w:val="39"/>
    <w:unhideWhenUsed/>
    <w:rsid w:val="00106715"/>
    <w:pPr>
      <w:spacing w:after="0"/>
      <w:ind w:left="660"/>
    </w:pPr>
    <w:rPr>
      <w:rFonts w:cstheme="minorHAnsi"/>
      <w:sz w:val="18"/>
      <w:szCs w:val="18"/>
    </w:rPr>
  </w:style>
  <w:style w:type="paragraph" w:styleId="51">
    <w:name w:val="toc 5"/>
    <w:basedOn w:val="a"/>
    <w:next w:val="a"/>
    <w:uiPriority w:val="39"/>
    <w:unhideWhenUsed/>
    <w:rsid w:val="00106715"/>
    <w:pPr>
      <w:spacing w:after="0"/>
      <w:ind w:left="880"/>
    </w:pPr>
    <w:rPr>
      <w:rFonts w:cstheme="minorHAnsi"/>
      <w:sz w:val="18"/>
      <w:szCs w:val="18"/>
    </w:rPr>
  </w:style>
  <w:style w:type="paragraph" w:styleId="61">
    <w:name w:val="toc 6"/>
    <w:basedOn w:val="a"/>
    <w:next w:val="a"/>
    <w:uiPriority w:val="39"/>
    <w:unhideWhenUsed/>
    <w:rsid w:val="00106715"/>
    <w:pPr>
      <w:spacing w:after="0"/>
      <w:ind w:left="1100"/>
    </w:pPr>
    <w:rPr>
      <w:rFonts w:cstheme="minorHAnsi"/>
      <w:sz w:val="18"/>
      <w:szCs w:val="18"/>
    </w:rPr>
  </w:style>
  <w:style w:type="paragraph" w:styleId="71">
    <w:name w:val="toc 7"/>
    <w:basedOn w:val="a"/>
    <w:next w:val="a"/>
    <w:uiPriority w:val="39"/>
    <w:unhideWhenUsed/>
    <w:rsid w:val="00106715"/>
    <w:pPr>
      <w:spacing w:after="0"/>
      <w:ind w:left="1320"/>
    </w:pPr>
    <w:rPr>
      <w:rFonts w:cstheme="minorHAnsi"/>
      <w:sz w:val="18"/>
      <w:szCs w:val="18"/>
    </w:rPr>
  </w:style>
  <w:style w:type="paragraph" w:styleId="81">
    <w:name w:val="toc 8"/>
    <w:basedOn w:val="a"/>
    <w:next w:val="a"/>
    <w:uiPriority w:val="39"/>
    <w:unhideWhenUsed/>
    <w:rsid w:val="00106715"/>
    <w:pPr>
      <w:spacing w:after="0"/>
      <w:ind w:left="1540"/>
    </w:pPr>
    <w:rPr>
      <w:rFonts w:cstheme="minorHAnsi"/>
      <w:sz w:val="18"/>
      <w:szCs w:val="18"/>
    </w:rPr>
  </w:style>
  <w:style w:type="paragraph" w:styleId="91">
    <w:name w:val="toc 9"/>
    <w:basedOn w:val="a"/>
    <w:next w:val="a"/>
    <w:uiPriority w:val="39"/>
    <w:unhideWhenUsed/>
    <w:rsid w:val="00106715"/>
    <w:pPr>
      <w:spacing w:after="0"/>
      <w:ind w:left="1760"/>
    </w:pPr>
    <w:rPr>
      <w:rFonts w:cstheme="minorHAnsi"/>
      <w:sz w:val="18"/>
      <w:szCs w:val="18"/>
    </w:rPr>
  </w:style>
  <w:style w:type="table" w:customStyle="1" w:styleId="24">
    <w:name w:val="Сетка таблицы2"/>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32">
    <w:name w:val="Сетка таблицы3"/>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42">
    <w:name w:val="Сетка таблицы4"/>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52">
    <w:name w:val="Сетка таблицы5"/>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62">
    <w:name w:val="Сетка таблицы6"/>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72">
    <w:name w:val="Сетка таблицы7"/>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82">
    <w:name w:val="Сетка таблицы8"/>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92">
    <w:name w:val="Сетка таблицы9"/>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00">
    <w:name w:val="Сетка таблицы10"/>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10">
    <w:name w:val="Сетка таблицы11"/>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2">
    <w:name w:val="Сетка таблицы12"/>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3">
    <w:name w:val="Сетка таблицы13"/>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4">
    <w:name w:val="Сетка таблицы1"/>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40">
    <w:name w:val="Сетка таблицы14"/>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Aptos"/>
      <w:sz w:val="24"/>
      <w:szCs w:val="24"/>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5">
    <w:name w:val="Сетка таблицы15"/>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character" w:customStyle="1" w:styleId="16">
    <w:name w:val="Неразрешенное упоминание1"/>
    <w:basedOn w:val="a0"/>
    <w:uiPriority w:val="99"/>
    <w:semiHidden/>
    <w:unhideWhenUsed/>
    <w:rsid w:val="00106715"/>
    <w:rPr>
      <w:color w:val="605E5C"/>
      <w:shd w:val="clear" w:color="auto" w:fill="E1DFDD"/>
    </w:rPr>
  </w:style>
  <w:style w:type="character" w:styleId="aff8">
    <w:name w:val="FollowedHyperlink"/>
    <w:basedOn w:val="a0"/>
    <w:uiPriority w:val="99"/>
    <w:semiHidden/>
    <w:unhideWhenUsed/>
    <w:rsid w:val="00106715"/>
    <w:rPr>
      <w:color w:val="954F72" w:themeColor="followedHyperlink"/>
      <w:u w:val="single"/>
    </w:rPr>
  </w:style>
  <w:style w:type="paragraph" w:customStyle="1" w:styleId="17">
    <w:name w:val="Обычный (веб)1"/>
    <w:basedOn w:val="a"/>
    <w:uiPriority w:val="99"/>
    <w:unhideWhenUsed/>
    <w:rsid w:val="00106715"/>
    <w:pPr>
      <w:spacing w:before="100" w:beforeAutospacing="1" w:after="119" w:line="240" w:lineRule="auto"/>
    </w:pPr>
    <w:rPr>
      <w:rFonts w:ascii="Times New Roman" w:eastAsia="Times New Roman" w:hAnsi="Times New Roman" w:cs="Times New Roman"/>
      <w:sz w:val="24"/>
      <w:szCs w:val="24"/>
      <w:lang w:eastAsia="ru-RU"/>
      <w14:ligatures w14:val="none"/>
    </w:rPr>
  </w:style>
  <w:style w:type="paragraph" w:customStyle="1" w:styleId="aff9">
    <w:name w:val="обычный приложения"/>
    <w:basedOn w:val="a"/>
    <w:link w:val="affa"/>
    <w:qFormat/>
    <w:rsid w:val="00106715"/>
    <w:pPr>
      <w:spacing w:after="200" w:line="276" w:lineRule="auto"/>
      <w:jc w:val="center"/>
    </w:pPr>
    <w:rPr>
      <w:rFonts w:ascii="Times New Roman" w:eastAsia="Calibri" w:hAnsi="Times New Roman" w:cs="Times New Roman"/>
      <w:b/>
      <w:sz w:val="24"/>
      <w14:ligatures w14:val="none"/>
    </w:rPr>
  </w:style>
  <w:style w:type="character" w:customStyle="1" w:styleId="affa">
    <w:name w:val="обычный приложения Знак"/>
    <w:basedOn w:val="a0"/>
    <w:link w:val="aff9"/>
    <w:rsid w:val="00106715"/>
    <w:rPr>
      <w:rFonts w:ascii="Times New Roman" w:eastAsia="Calibri" w:hAnsi="Times New Roman" w:cs="Times New Roman"/>
      <w:b/>
      <w:sz w:val="24"/>
    </w:rPr>
  </w:style>
  <w:style w:type="paragraph" w:customStyle="1" w:styleId="25">
    <w:name w:val="АР Прил 2"/>
    <w:basedOn w:val="aff9"/>
    <w:link w:val="26"/>
    <w:qFormat/>
    <w:rsid w:val="00106715"/>
  </w:style>
  <w:style w:type="character" w:customStyle="1" w:styleId="26">
    <w:name w:val="АР Прил 2 Знак"/>
    <w:basedOn w:val="affa"/>
    <w:link w:val="25"/>
    <w:rsid w:val="00106715"/>
    <w:rPr>
      <w:rFonts w:ascii="Times New Roman" w:eastAsia="Calibri" w:hAnsi="Times New Roman" w:cs="Times New Roman"/>
      <w:b/>
      <w:sz w:val="24"/>
    </w:rPr>
  </w:style>
  <w:style w:type="paragraph" w:styleId="affb">
    <w:name w:val="Balloon Text"/>
    <w:basedOn w:val="a"/>
    <w:link w:val="affc"/>
    <w:uiPriority w:val="99"/>
    <w:semiHidden/>
    <w:unhideWhenUsed/>
    <w:rsid w:val="00106715"/>
    <w:pPr>
      <w:spacing w:after="0" w:line="240" w:lineRule="auto"/>
    </w:pPr>
    <w:rPr>
      <w:rFonts w:ascii="Segoe UI" w:eastAsiaTheme="minorHAnsi" w:hAnsi="Segoe UI" w:cs="Segoe UI"/>
      <w:sz w:val="18"/>
      <w:szCs w:val="18"/>
    </w:rPr>
  </w:style>
  <w:style w:type="character" w:customStyle="1" w:styleId="affc">
    <w:name w:val="Текст выноски Знак"/>
    <w:basedOn w:val="a0"/>
    <w:link w:val="affb"/>
    <w:uiPriority w:val="99"/>
    <w:semiHidden/>
    <w:rsid w:val="00106715"/>
    <w:rPr>
      <w:rFonts w:ascii="Segoe UI" w:hAnsi="Segoe UI" w:cs="Segoe UI"/>
      <w:sz w:val="18"/>
      <w:szCs w:val="18"/>
      <w14:ligatures w14:val="standardContextual"/>
    </w:rPr>
  </w:style>
  <w:style w:type="character" w:customStyle="1" w:styleId="af2">
    <w:name w:val="Абзац списка Знак"/>
    <w:basedOn w:val="a0"/>
    <w:link w:val="af1"/>
    <w:uiPriority w:val="34"/>
    <w:qFormat/>
    <w:rsid w:val="00106715"/>
    <w:rPr>
      <w:rFonts w:eastAsia="MS Mincho"/>
      <w14:ligatures w14:val="standardContextual"/>
    </w:rPr>
  </w:style>
  <w:style w:type="table" w:customStyle="1" w:styleId="160">
    <w:name w:val="Сетка таблицы16"/>
    <w:basedOn w:val="a1"/>
    <w:next w:val="afd"/>
    <w:uiPriority w:val="59"/>
    <w:rsid w:val="00A35DBC"/>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kuv.gosuslugi.ru/paip-portal/" TargetMode="External"/><Relationship Id="rId18" Type="http://schemas.openxmlformats.org/officeDocument/2006/relationships/header" Target="header1.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s://lkuv.gosuslugi.ru/paip-portal/" TargetMode="External"/><Relationship Id="rId17" Type="http://schemas.openxmlformats.org/officeDocument/2006/relationships/hyperlink" Target="https://lkuv.gosuslugi.ru/paip-portal/" TargetMode="Externa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s://lkuv.gosuslugi.ru/paip-portal/" TargetMode="External"/><Relationship Id="rId20" Type="http://schemas.openxmlformats.org/officeDocument/2006/relationships/footer" Target="footer2.xml"/><Relationship Id="rId29"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kuv.gosuslugi.ru/paip-portal/" TargetMode="External"/><Relationship Id="rId24" Type="http://schemas.openxmlformats.org/officeDocument/2006/relationships/header" Target="header4.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lkuv.gosuslugi.ru/paip-portal/" TargetMode="External"/><Relationship Id="rId23" Type="http://schemas.openxmlformats.org/officeDocument/2006/relationships/header" Target="header3.xml"/><Relationship Id="rId28" Type="http://schemas.openxmlformats.org/officeDocument/2006/relationships/footer" Target="footer6.xml"/><Relationship Id="rId10" Type="http://schemas.openxmlformats.org/officeDocument/2006/relationships/hyperlink" Target="https://lkuv.gosuslugi.ru/paip-portal/" TargetMode="External"/><Relationship Id="rId19" Type="http://schemas.openxmlformats.org/officeDocument/2006/relationships/footer" Target="footer1.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lkuv.gosuslugi.ru/paip-portal/" TargetMode="External"/><Relationship Id="rId14" Type="http://schemas.openxmlformats.org/officeDocument/2006/relationships/hyperlink" Target="https://lkuv.gosuslugi.ru/paip-portal/" TargetMode="External"/><Relationship Id="rId22" Type="http://schemas.openxmlformats.org/officeDocument/2006/relationships/footer" Target="footer3.xml"/><Relationship Id="rId27" Type="http://schemas.openxmlformats.org/officeDocument/2006/relationships/footer" Target="footer5.xml"/><Relationship Id="rId30"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66A971-CAA3-4E5B-9856-2167152A8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133</Pages>
  <Words>29989</Words>
  <Characters>170938</Characters>
  <Application>Microsoft Office Word</Application>
  <DocSecurity>0</DocSecurity>
  <Lines>1424</Lines>
  <Paragraphs>401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Логинова Наталья</cp:lastModifiedBy>
  <cp:revision>8</cp:revision>
  <cp:lastPrinted>2025-12-22T10:15:00Z</cp:lastPrinted>
  <dcterms:created xsi:type="dcterms:W3CDTF">2025-12-18T10:14:00Z</dcterms:created>
  <dcterms:modified xsi:type="dcterms:W3CDTF">2025-12-22T10:26:00Z</dcterms:modified>
</cp:coreProperties>
</file>