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F51FE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Нижнекондратинского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51FE5">
        <w:rPr>
          <w:color w:val="auto"/>
          <w:szCs w:val="24"/>
        </w:rPr>
        <w:t>Нижнекондратинского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F51FE5">
        <w:rPr>
          <w:color w:val="auto"/>
          <w:szCs w:val="24"/>
        </w:rPr>
        <w:t xml:space="preserve"> 60/2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F51FE5">
        <w:rPr>
          <w:color w:val="auto"/>
          <w:szCs w:val="24"/>
        </w:rPr>
        <w:t>Нижнекондратинское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F51FE5">
        <w:rPr>
          <w:color w:val="auto"/>
          <w:szCs w:val="24"/>
        </w:rPr>
        <w:t>Нижнекондратинского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F51FE5">
        <w:rPr>
          <w:color w:val="auto"/>
          <w:szCs w:val="24"/>
        </w:rPr>
        <w:t>Нижнекондратинское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F51FE5">
        <w:rPr>
          <w:color w:val="auto"/>
          <w:szCs w:val="24"/>
        </w:rPr>
        <w:t>Нижнекондратинского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F51FE5">
        <w:rPr>
          <w:color w:val="auto"/>
          <w:szCs w:val="24"/>
        </w:rPr>
        <w:t>60/2</w:t>
      </w:r>
      <w:bookmarkStart w:id="0" w:name="_GoBack"/>
      <w:bookmarkEnd w:id="0"/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F51FE5">
        <w:rPr>
          <w:color w:val="auto"/>
          <w:szCs w:val="24"/>
        </w:rPr>
        <w:t>Нижнекондратинского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</w:t>
      </w:r>
      <w:r w:rsidR="00F51FE5">
        <w:rPr>
          <w:color w:val="auto"/>
          <w:szCs w:val="24"/>
        </w:rPr>
        <w:t xml:space="preserve">                               </w:t>
      </w:r>
      <w:proofErr w:type="spellStart"/>
      <w:r w:rsidR="00F51FE5">
        <w:rPr>
          <w:color w:val="auto"/>
          <w:szCs w:val="24"/>
        </w:rPr>
        <w:t>О.Д.Родионова</w:t>
      </w:r>
      <w:proofErr w:type="spellEnd"/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C3B4D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51FE5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3</cp:revision>
  <cp:lastPrinted>2025-10-10T07:08:00Z</cp:lastPrinted>
  <dcterms:created xsi:type="dcterms:W3CDTF">2025-10-10T07:05:00Z</dcterms:created>
  <dcterms:modified xsi:type="dcterms:W3CDTF">2025-10-10T07:08:00Z</dcterms:modified>
</cp:coreProperties>
</file>