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42F" w:rsidRPr="0047150D" w:rsidRDefault="00255295" w:rsidP="00255295">
      <w:pPr>
        <w:jc w:val="right"/>
        <w:rPr>
          <w:rFonts w:ascii="Arial" w:hAnsi="Arial" w:cs="Arial"/>
          <w:color w:val="auto"/>
        </w:rPr>
      </w:pPr>
      <w:r w:rsidRPr="00255295">
        <w:rPr>
          <w:rFonts w:ascii="Arial" w:hAnsi="Arial" w:cs="Arial"/>
          <w:color w:val="auto"/>
        </w:rPr>
        <w:t>ПРОЕКТ</w:t>
      </w:r>
    </w:p>
    <w:p w:rsidR="00810583" w:rsidRPr="0047150D" w:rsidRDefault="00810583" w:rsidP="0047150D">
      <w:pPr>
        <w:ind w:right="5096"/>
        <w:rPr>
          <w:rFonts w:ascii="Arial" w:hAnsi="Arial" w:cs="Arial"/>
          <w:color w:val="auto"/>
        </w:rPr>
      </w:pPr>
      <w:bookmarkStart w:id="0" w:name="bookmark0"/>
    </w:p>
    <w:p w:rsidR="00EE242F" w:rsidRPr="0047150D" w:rsidRDefault="00255295" w:rsidP="0047150D">
      <w:pPr>
        <w:ind w:right="5096"/>
        <w:rPr>
          <w:rFonts w:ascii="Arial" w:hAnsi="Arial" w:cs="Arial"/>
          <w:color w:val="auto"/>
        </w:rPr>
      </w:pPr>
      <w:r>
        <w:rPr>
          <w:rFonts w:ascii="Arial" w:hAnsi="Arial" w:cs="Arial"/>
          <w:noProof/>
          <w:color w:val="auto"/>
          <w:lang w:bidi="ar-SA"/>
        </w:rPr>
        <w:drawing>
          <wp:inline distT="0" distB="0" distL="0" distR="0" wp14:anchorId="29883B1C">
            <wp:extent cx="6120765" cy="19323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93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242F" w:rsidRPr="0047150D" w:rsidRDefault="00EE242F" w:rsidP="0047150D">
      <w:pPr>
        <w:ind w:right="5096"/>
        <w:rPr>
          <w:rFonts w:ascii="Arial" w:hAnsi="Arial" w:cs="Arial"/>
          <w:color w:val="auto"/>
        </w:rPr>
      </w:pPr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255295" w:rsidRPr="00AC1F9D" w:rsidTr="00432C61">
        <w:tc>
          <w:tcPr>
            <w:tcW w:w="4572" w:type="dxa"/>
          </w:tcPr>
          <w:p w:rsidR="00255295" w:rsidRPr="00AC1F9D" w:rsidRDefault="00255295" w:rsidP="00432C61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  <w:lang w:val="en-US"/>
              </w:rPr>
              <w:t xml:space="preserve">        </w:t>
            </w:r>
            <w:r w:rsidRPr="00AC1F9D">
              <w:rPr>
                <w:rFonts w:ascii="Arial" w:hAnsi="Arial" w:cs="Arial"/>
                <w:color w:val="auto"/>
              </w:rPr>
              <w:t xml:space="preserve">Постановление </w:t>
            </w:r>
          </w:p>
          <w:p w:rsidR="00255295" w:rsidRPr="00AC1F9D" w:rsidRDefault="00255295" w:rsidP="00432C61">
            <w:pPr>
              <w:pStyle w:val="a5"/>
              <w:rPr>
                <w:rFonts w:ascii="Arial" w:hAnsi="Arial" w:cs="Arial"/>
                <w:color w:val="auto"/>
              </w:rPr>
            </w:pPr>
          </w:p>
          <w:p w:rsidR="00255295" w:rsidRPr="00AC1F9D" w:rsidRDefault="00255295" w:rsidP="00432C61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 xml:space="preserve">        от </w:t>
            </w:r>
            <w:r>
              <w:rPr>
                <w:rFonts w:ascii="Arial" w:hAnsi="Arial" w:cs="Arial"/>
                <w:color w:val="auto"/>
              </w:rPr>
              <w:t>____</w:t>
            </w:r>
            <w:r w:rsidRPr="00AC1F9D">
              <w:rPr>
                <w:rFonts w:ascii="Arial" w:hAnsi="Arial" w:cs="Arial"/>
                <w:color w:val="auto"/>
              </w:rPr>
              <w:t>03.202</w:t>
            </w:r>
            <w:r>
              <w:rPr>
                <w:rFonts w:ascii="Arial" w:hAnsi="Arial" w:cs="Arial"/>
                <w:color w:val="auto"/>
              </w:rPr>
              <w:t xml:space="preserve">5 </w:t>
            </w:r>
            <w:r w:rsidRPr="00AC1F9D">
              <w:rPr>
                <w:rFonts w:ascii="Arial" w:hAnsi="Arial" w:cs="Arial"/>
                <w:color w:val="auto"/>
              </w:rPr>
              <w:t>года</w:t>
            </w:r>
          </w:p>
        </w:tc>
        <w:tc>
          <w:tcPr>
            <w:tcW w:w="2378" w:type="dxa"/>
          </w:tcPr>
          <w:p w:rsidR="00255295" w:rsidRPr="00AC1F9D" w:rsidRDefault="00255295" w:rsidP="00432C61">
            <w:pPr>
              <w:pStyle w:val="a5"/>
              <w:rPr>
                <w:rFonts w:ascii="Arial" w:hAnsi="Arial" w:cs="Arial"/>
                <w:color w:val="auto"/>
              </w:rPr>
            </w:pPr>
          </w:p>
        </w:tc>
        <w:tc>
          <w:tcPr>
            <w:tcW w:w="3418" w:type="dxa"/>
          </w:tcPr>
          <w:p w:rsidR="00255295" w:rsidRPr="00AC1F9D" w:rsidRDefault="00255295" w:rsidP="00432C61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 xml:space="preserve">         Карар</w:t>
            </w:r>
          </w:p>
          <w:p w:rsidR="00255295" w:rsidRPr="00AC1F9D" w:rsidRDefault="00255295" w:rsidP="00432C61">
            <w:pPr>
              <w:pStyle w:val="a5"/>
              <w:rPr>
                <w:rFonts w:ascii="Arial" w:hAnsi="Arial" w:cs="Arial"/>
                <w:color w:val="auto"/>
              </w:rPr>
            </w:pPr>
          </w:p>
          <w:p w:rsidR="00255295" w:rsidRPr="00AC1F9D" w:rsidRDefault="00255295" w:rsidP="00432C61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 xml:space="preserve">          №</w:t>
            </w:r>
            <w:r>
              <w:rPr>
                <w:rFonts w:ascii="Arial" w:hAnsi="Arial" w:cs="Arial"/>
                <w:color w:val="auto"/>
              </w:rPr>
              <w:t>___</w:t>
            </w:r>
          </w:p>
        </w:tc>
      </w:tr>
    </w:tbl>
    <w:p w:rsidR="00810583" w:rsidRPr="0047150D" w:rsidRDefault="00810583" w:rsidP="0047150D">
      <w:pPr>
        <w:ind w:right="5096"/>
        <w:rPr>
          <w:rFonts w:ascii="Arial" w:hAnsi="Arial" w:cs="Arial"/>
          <w:color w:val="auto"/>
        </w:rPr>
      </w:pPr>
    </w:p>
    <w:p w:rsidR="00810583" w:rsidRPr="0047150D" w:rsidRDefault="00810583" w:rsidP="0047150D">
      <w:pPr>
        <w:ind w:right="5096"/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ind w:right="5096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bookmarkStart w:id="1" w:name="bookmark1"/>
      <w:bookmarkEnd w:id="0"/>
      <w:r w:rsidR="003A18D3" w:rsidRPr="0047150D">
        <w:rPr>
          <w:rFonts w:ascii="Arial" w:hAnsi="Arial" w:cs="Arial"/>
          <w:color w:val="auto"/>
        </w:rPr>
        <w:t xml:space="preserve"> </w:t>
      </w:r>
      <w:r w:rsidRPr="0047150D">
        <w:rPr>
          <w:rFonts w:ascii="Arial" w:hAnsi="Arial" w:cs="Arial"/>
          <w:color w:val="auto"/>
        </w:rPr>
        <w:t xml:space="preserve">контроля в сфере благоустройства на </w:t>
      </w:r>
      <w:r w:rsidR="00DE5D58">
        <w:rPr>
          <w:rFonts w:ascii="Arial" w:hAnsi="Arial" w:cs="Arial"/>
          <w:color w:val="auto"/>
        </w:rPr>
        <w:t>2025</w:t>
      </w:r>
      <w:r w:rsidRPr="0047150D">
        <w:rPr>
          <w:rFonts w:ascii="Arial" w:hAnsi="Arial" w:cs="Arial"/>
          <w:color w:val="auto"/>
        </w:rPr>
        <w:t xml:space="preserve"> год</w:t>
      </w:r>
      <w:bookmarkEnd w:id="1"/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5946B4" w:rsidRPr="009216F7" w:rsidRDefault="00824375" w:rsidP="005946B4">
      <w:pPr>
        <w:pStyle w:val="headertext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соответствии с Федеральным законом от 31.07.2020 № 248-ФЗ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 государственном контроле (надзоре) и муниципальном контроле в Российской Федерации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 xml:space="preserve">, постановлением </w:t>
      </w:r>
      <w:r w:rsidR="00DE5D58">
        <w:rPr>
          <w:rFonts w:ascii="Arial" w:hAnsi="Arial" w:cs="Arial"/>
        </w:rPr>
        <w:t>П</w:t>
      </w:r>
      <w:r w:rsidRPr="0047150D">
        <w:rPr>
          <w:rFonts w:ascii="Arial" w:hAnsi="Arial" w:cs="Arial"/>
        </w:rPr>
        <w:t xml:space="preserve">равительства Российской Федерации от 25.06.2021 № 990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>,</w:t>
      </w:r>
      <w:r w:rsidR="005946B4">
        <w:rPr>
          <w:rFonts w:ascii="Arial" w:hAnsi="Arial" w:cs="Arial"/>
        </w:rPr>
        <w:t xml:space="preserve"> р</w:t>
      </w:r>
      <w:r w:rsidR="005946B4" w:rsidRPr="009216F7">
        <w:rPr>
          <w:rFonts w:ascii="Arial" w:hAnsi="Arial" w:cs="Arial"/>
          <w:iCs/>
        </w:rPr>
        <w:t>ассмотрев представление Чистопольского городского прокурора от 18.03.2025 №02-08-03-2025/493-25-20920052 об устранении нарушений федерального законодательства</w:t>
      </w:r>
      <w:r w:rsidR="005946B4">
        <w:rPr>
          <w:rFonts w:ascii="Arial" w:hAnsi="Arial" w:cs="Arial"/>
          <w:iCs/>
        </w:rPr>
        <w:t>,</w:t>
      </w:r>
      <w:r w:rsidR="005946B4" w:rsidRPr="009216F7">
        <w:rPr>
          <w:rFonts w:ascii="Arial" w:hAnsi="Arial" w:cs="Arial"/>
          <w:iCs/>
        </w:rPr>
        <w:t xml:space="preserve"> </w:t>
      </w:r>
      <w:r w:rsidR="005946B4" w:rsidRPr="009216F7">
        <w:rPr>
          <w:rFonts w:ascii="Arial" w:hAnsi="Arial" w:cs="Arial"/>
        </w:rPr>
        <w:t xml:space="preserve">Исполнительный комитет </w:t>
      </w:r>
      <w:r w:rsidR="00255295">
        <w:rPr>
          <w:rFonts w:ascii="Arial" w:hAnsi="Arial" w:cs="Arial"/>
        </w:rPr>
        <w:t>Чистопольско-Высельского</w:t>
      </w:r>
      <w:r w:rsidR="005946B4" w:rsidRPr="009216F7">
        <w:rPr>
          <w:rFonts w:ascii="Arial" w:hAnsi="Arial" w:cs="Arial"/>
        </w:rPr>
        <w:t xml:space="preserve"> сельского поселения Чистопольского муниципального района Республики Татарстан</w:t>
      </w:r>
    </w:p>
    <w:p w:rsidR="00A016C7" w:rsidRPr="0047150D" w:rsidRDefault="003A18D3" w:rsidP="0047150D">
      <w:pPr>
        <w:jc w:val="center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П О С Т А Н О В Л Я Е Т:</w:t>
      </w:r>
    </w:p>
    <w:p w:rsidR="00EE242F" w:rsidRPr="0047150D" w:rsidRDefault="00EE242F" w:rsidP="0047150D">
      <w:pPr>
        <w:jc w:val="center"/>
        <w:rPr>
          <w:rFonts w:ascii="Arial" w:hAnsi="Arial" w:cs="Arial"/>
          <w:color w:val="auto"/>
        </w:rPr>
      </w:pPr>
    </w:p>
    <w:p w:rsidR="00A016C7" w:rsidRPr="0047150D" w:rsidRDefault="00824375" w:rsidP="003A72E7">
      <w:pPr>
        <w:pStyle w:val="a4"/>
        <w:numPr>
          <w:ilvl w:val="0"/>
          <w:numId w:val="7"/>
        </w:numPr>
        <w:jc w:val="both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DE5D58">
        <w:rPr>
          <w:rFonts w:ascii="Arial" w:hAnsi="Arial" w:cs="Arial"/>
          <w:color w:val="auto"/>
        </w:rPr>
        <w:t>2025</w:t>
      </w:r>
      <w:r w:rsidRPr="0047150D">
        <w:rPr>
          <w:rFonts w:ascii="Arial" w:hAnsi="Arial" w:cs="Arial"/>
          <w:color w:val="auto"/>
        </w:rPr>
        <w:t xml:space="preserve"> год согласно приложению.</w:t>
      </w:r>
    </w:p>
    <w:p w:rsidR="00A016C7" w:rsidRPr="0047150D" w:rsidRDefault="003A18D3" w:rsidP="0047150D">
      <w:pPr>
        <w:pStyle w:val="a4"/>
        <w:numPr>
          <w:ilvl w:val="0"/>
          <w:numId w:val="7"/>
        </w:num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Обнародовать настоящее постановление в установленном порядке.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3A18D3" w:rsidRDefault="003A18D3" w:rsidP="0047150D">
      <w:p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Глава </w:t>
      </w:r>
      <w:r w:rsidR="00255295">
        <w:rPr>
          <w:rFonts w:ascii="Arial" w:hAnsi="Arial" w:cs="Arial"/>
          <w:color w:val="auto"/>
        </w:rPr>
        <w:t>Чистопольско-Высельского</w:t>
      </w:r>
    </w:p>
    <w:p w:rsidR="00EE242F" w:rsidRPr="0047150D" w:rsidRDefault="00255295" w:rsidP="0047150D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сельского поселения                                                                            С.А. Ефимов</w:t>
      </w: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47150D" w:rsidRPr="0047150D" w:rsidRDefault="0047150D" w:rsidP="00255295">
      <w:pPr>
        <w:tabs>
          <w:tab w:val="left" w:pos="4962"/>
        </w:tabs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lastRenderedPageBreak/>
        <w:t>Приложение</w:t>
      </w: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к постановлению </w:t>
      </w:r>
      <w:r w:rsidR="00810583" w:rsidRPr="0047150D">
        <w:rPr>
          <w:rFonts w:ascii="Arial" w:hAnsi="Arial" w:cs="Arial"/>
          <w:color w:val="auto"/>
        </w:rPr>
        <w:t xml:space="preserve">Исполнительного комитета </w:t>
      </w:r>
      <w:r w:rsidR="00255295">
        <w:rPr>
          <w:rFonts w:ascii="Arial" w:hAnsi="Arial" w:cs="Arial"/>
          <w:color w:val="auto"/>
        </w:rPr>
        <w:t>Чистопольско-Высельского</w:t>
      </w:r>
      <w:r w:rsidR="00810583" w:rsidRPr="0047150D">
        <w:rPr>
          <w:rFonts w:ascii="Arial" w:hAnsi="Arial" w:cs="Arial"/>
          <w:color w:val="auto"/>
        </w:rPr>
        <w:t xml:space="preserve"> сельского поселения </w:t>
      </w:r>
      <w:r w:rsidR="00255295" w:rsidRPr="0047150D">
        <w:rPr>
          <w:rFonts w:ascii="Arial" w:hAnsi="Arial" w:cs="Arial"/>
          <w:color w:val="auto"/>
        </w:rPr>
        <w:t>Чистопольского муниципального</w:t>
      </w:r>
      <w:r w:rsidR="00810583" w:rsidRPr="0047150D">
        <w:rPr>
          <w:rFonts w:ascii="Arial" w:hAnsi="Arial" w:cs="Arial"/>
          <w:color w:val="auto"/>
        </w:rPr>
        <w:t xml:space="preserve"> района</w:t>
      </w:r>
    </w:p>
    <w:p w:rsidR="00810583" w:rsidRPr="0047150D" w:rsidRDefault="00810583" w:rsidP="0047150D">
      <w:pPr>
        <w:jc w:val="center"/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DE5D58">
        <w:rPr>
          <w:rFonts w:ascii="Arial" w:hAnsi="Arial" w:cs="Arial"/>
        </w:rPr>
        <w:t>2025</w:t>
      </w:r>
      <w:r w:rsidRPr="0047150D">
        <w:rPr>
          <w:rFonts w:ascii="Arial" w:hAnsi="Arial" w:cs="Arial"/>
        </w:rPr>
        <w:t xml:space="preserve"> ГОД </w:t>
      </w:r>
      <w:bookmarkStart w:id="2" w:name="P000B"/>
      <w:bookmarkEnd w:id="2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Паспорт программы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5"/>
        <w:gridCol w:w="6947"/>
      </w:tblGrid>
      <w:tr w:rsidR="0047150D" w:rsidRPr="0047150D" w:rsidTr="0047150D">
        <w:trPr>
          <w:trHeight w:val="15"/>
          <w:tblCellSpacing w:w="15" w:type="dxa"/>
        </w:trPr>
        <w:tc>
          <w:tcPr>
            <w:tcW w:w="1860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125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      </w:r>
            <w:r w:rsidR="00DE5D58">
              <w:rPr>
                <w:rFonts w:ascii="Arial" w:hAnsi="Arial" w:cs="Arial"/>
              </w:rPr>
              <w:t>2025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Правовые основания разработки программы </w:t>
            </w:r>
          </w:p>
        </w:tc>
        <w:tc>
          <w:tcPr>
            <w:tcW w:w="0" w:type="auto"/>
            <w:hideMark/>
          </w:tcPr>
          <w:p w:rsidR="0047150D" w:rsidRPr="0047150D" w:rsidRDefault="000E20B2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hyperlink r:id="rId8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Федеральный закон от 31.07.2020 N 248-ФЗ "О государственном контроле (надзоре) и муниципальном контроле в Российской Федерации"</w:t>
              </w:r>
            </w:hyperlink>
            <w:r w:rsidR="0047150D" w:rsidRPr="0047150D">
              <w:rPr>
                <w:rFonts w:ascii="Arial" w:hAnsi="Arial" w:cs="Arial"/>
              </w:rPr>
              <w:t xml:space="preserve">, </w:t>
            </w:r>
            <w:hyperlink r:id="rId9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постановление Правительства Российской Федерации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  </w:r>
            </w:hyperlink>
            <w:r w:rsidR="0047150D" w:rsidRPr="0047150D">
              <w:rPr>
                <w:rFonts w:ascii="Arial" w:hAnsi="Arial" w:cs="Arial"/>
              </w:rPr>
              <w:t xml:space="preserve">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Разработчик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255295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Исполнительн</w:t>
            </w:r>
            <w:r>
              <w:rPr>
                <w:rFonts w:ascii="Arial" w:hAnsi="Arial" w:cs="Arial"/>
              </w:rPr>
              <w:t>ый</w:t>
            </w:r>
            <w:r w:rsidRPr="0047150D">
              <w:rPr>
                <w:rFonts w:ascii="Arial" w:hAnsi="Arial" w:cs="Arial"/>
              </w:rPr>
              <w:t xml:space="preserve"> комитет</w:t>
            </w:r>
            <w:r w:rsidR="00255295">
              <w:rPr>
                <w:rFonts w:ascii="Arial" w:hAnsi="Arial" w:cs="Arial"/>
              </w:rPr>
              <w:t xml:space="preserve"> Чистопольско-Высельского</w:t>
            </w:r>
            <w:r w:rsidRPr="0047150D">
              <w:rPr>
                <w:rFonts w:ascii="Arial" w:hAnsi="Arial" w:cs="Arial"/>
              </w:rPr>
              <w:t xml:space="preserve"> сельского поселения </w:t>
            </w:r>
            <w:r w:rsidR="00255295" w:rsidRPr="0047150D">
              <w:rPr>
                <w:rFonts w:ascii="Arial" w:hAnsi="Arial" w:cs="Arial"/>
              </w:rPr>
              <w:t>Чистопольского муниципального</w:t>
            </w:r>
            <w:r w:rsidRPr="0047150D">
              <w:rPr>
                <w:rFonts w:ascii="Arial" w:hAnsi="Arial" w:cs="Arial"/>
              </w:rPr>
              <w:t xml:space="preserve"> </w:t>
            </w:r>
            <w:bookmarkStart w:id="3" w:name="_GoBack"/>
            <w:bookmarkEnd w:id="3"/>
            <w:r w:rsidRPr="0047150D">
              <w:rPr>
                <w:rFonts w:ascii="Arial" w:hAnsi="Arial" w:cs="Arial"/>
              </w:rPr>
              <w:t>района Республики Татарстан</w:t>
            </w:r>
            <w:r>
              <w:rPr>
                <w:rFonts w:ascii="Arial" w:hAnsi="Arial" w:cs="Arial"/>
              </w:rPr>
              <w:t xml:space="preserve"> (далее – Исполнительный комитет сельского пос</w:t>
            </w:r>
            <w:r w:rsidR="00280F12"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ления</w:t>
            </w:r>
            <w:r w:rsidR="00280F12">
              <w:rPr>
                <w:rFonts w:ascii="Arial" w:hAnsi="Arial" w:cs="Arial"/>
              </w:rPr>
              <w:t>, сельское поселение</w:t>
            </w:r>
            <w:r>
              <w:rPr>
                <w:rFonts w:ascii="Arial" w:hAnsi="Arial" w:cs="Arial"/>
              </w:rPr>
              <w:t>)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Вид муниципального контроля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Муниципальный контроль в сфере благоустройства на территории </w:t>
            </w:r>
            <w:r>
              <w:rPr>
                <w:rFonts w:ascii="Arial" w:hAnsi="Arial" w:cs="Arial"/>
              </w:rPr>
              <w:t>сельского поселения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Цели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предотвращение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предупреждение нарушений обязательных требований (снижение числа нарушений обязательных требований) по видам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инфраструктуры профилактики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системы контрольно-надзорной деятельности;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уровня ущерба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стимулирование добросовестного соблюдения обязательных требований всеми контролируемыми лицами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Задачи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выявление причин, факторов и условий, способствующих причинению вреда охраняемым законом ценностям и нарушению обязательных требований, определение </w:t>
            </w:r>
            <w:r w:rsidRPr="0047150D">
              <w:rPr>
                <w:rFonts w:ascii="Arial" w:hAnsi="Arial" w:cs="Arial"/>
              </w:rPr>
              <w:lastRenderedPageBreak/>
              <w:t xml:space="preserve">способов устранения или снижения рисков их возникновения;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устранение причин, факторов и условий, способствующих возможному причинению вреда охраняемым законом ценностям и нарушению обязательных требований;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 (класса опасности), проведение профилактических мероприятий с учетом данных факторов;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определение перечня видов и сбор статистических данных, необходимых для организации профилактической работы;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квалификации кадрового состава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Сроки и этапы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Программы: </w:t>
            </w:r>
            <w:r w:rsidR="00DE5D58">
              <w:rPr>
                <w:rFonts w:ascii="Arial" w:hAnsi="Arial" w:cs="Arial"/>
              </w:rPr>
              <w:t>2025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соответствии с Планом профилактических мероприятий, направленных на предупреждение нарушений обязательных требований при осуществлении муниципального контроля в сфере благоустройства по </w:t>
            </w:r>
            <w:r>
              <w:rPr>
                <w:rFonts w:ascii="Arial" w:hAnsi="Arial" w:cs="Arial"/>
              </w:rPr>
              <w:t xml:space="preserve">сельскому </w:t>
            </w:r>
            <w:r w:rsidR="00077B31">
              <w:rPr>
                <w:rFonts w:ascii="Arial" w:hAnsi="Arial" w:cs="Arial"/>
              </w:rPr>
              <w:t>поселению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Источники финансирования </w:t>
            </w:r>
          </w:p>
        </w:tc>
        <w:tc>
          <w:tcPr>
            <w:tcW w:w="0" w:type="auto"/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Реализация Программы осуществляется в рамках текущего финансирования деятельности Исполнительного комитета </w:t>
            </w:r>
            <w:r w:rsidR="00280F12">
              <w:rPr>
                <w:rFonts w:ascii="Arial" w:hAnsi="Arial" w:cs="Arial"/>
              </w:rPr>
              <w:t xml:space="preserve">сельского </w:t>
            </w:r>
            <w:r w:rsidR="00077B31">
              <w:rPr>
                <w:rFonts w:ascii="Arial" w:hAnsi="Arial" w:cs="Arial"/>
              </w:rPr>
              <w:t>поселения</w:t>
            </w:r>
            <w:r w:rsidRPr="0047150D">
              <w:rPr>
                <w:rFonts w:ascii="Arial" w:hAnsi="Arial" w:cs="Arial"/>
              </w:rPr>
              <w:t xml:space="preserve"> на </w:t>
            </w:r>
            <w:r w:rsidR="00DE5D58">
              <w:rPr>
                <w:rFonts w:ascii="Arial" w:hAnsi="Arial" w:cs="Arial"/>
              </w:rPr>
              <w:t>2025</w:t>
            </w:r>
            <w:r w:rsidRPr="0047150D">
              <w:rPr>
                <w:rFonts w:ascii="Arial" w:hAnsi="Arial" w:cs="Arial"/>
              </w:rPr>
              <w:t xml:space="preserve"> финансовый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деятельности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уменьшение административной нагрузки на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уровня правовой грамотности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обеспечение квалифицированной профилактической работы должностных лиц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мотивация подконтрольных субъектов к добросовестному поведению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Структура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1. Анализ и оценка состояния подконтрольной сферы.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2. Цели и задачи профилактической работы.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3. Программные мероприятия.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4. Ресурсное обеспечение программы.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5. Механизм реализации программы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6. Оценка эффективности программы 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4" w:name="P000E"/>
      <w:bookmarkEnd w:id="4"/>
      <w:r w:rsidRPr="0047150D">
        <w:rPr>
          <w:rFonts w:ascii="Arial" w:hAnsi="Arial" w:cs="Arial"/>
        </w:rPr>
        <w:lastRenderedPageBreak/>
        <w:br/>
      </w:r>
      <w:r w:rsidRPr="0047150D">
        <w:rPr>
          <w:rFonts w:ascii="Arial" w:hAnsi="Arial" w:cs="Arial"/>
        </w:rPr>
        <w:br/>
        <w:t xml:space="preserve">Раздел 1. Анализ и оценка состояния подконтрольной сферы </w:t>
      </w:r>
    </w:p>
    <w:p w:rsidR="0047150D" w:rsidRPr="0047150D" w:rsidRDefault="0047150D" w:rsidP="00280F1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в процессе осуществления деятельности на территории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совокупности предъявляемых обязательных требований и требований, установленных муниципальными правовыми актами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На состояние подконтрольной сферы может оказывать воздействие улучшение информационного обеспечения подконтрольных субъектов по соблюдению обязательных требований и, как следствие, предупреждение нарушений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Улучшению ситуации в подконтрольной сфере может способствовать повышение степени информированности руководителей и работников подконтрольных субъектов, а также своевременное принятие мер по соблюдению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связи с этим, проводится разъяснительная работа на предмет информирования о существующих требованиях. Информация размещается на сайте </w:t>
      </w:r>
      <w:bookmarkStart w:id="5" w:name="P0015"/>
      <w:bookmarkEnd w:id="5"/>
      <w:r w:rsidR="00280F12">
        <w:rPr>
          <w:rFonts w:ascii="Arial" w:hAnsi="Arial" w:cs="Arial"/>
        </w:rPr>
        <w:t xml:space="preserve">сельского </w:t>
      </w:r>
      <w:r w:rsidR="00077B31">
        <w:rPr>
          <w:rFonts w:ascii="Arial" w:hAnsi="Arial" w:cs="Arial"/>
        </w:rPr>
        <w:t>поселения</w:t>
      </w:r>
      <w:r>
        <w:rPr>
          <w:rFonts w:ascii="Arial" w:hAnsi="Arial" w:cs="Arial"/>
        </w:rPr>
        <w:t>.</w:t>
      </w:r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Раздел 2. Цели и задачи профилактической работы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Профилактика нарушений обязательных требований законодательства заключается в комплексной реализации органами муниципального контроля мер организационного, информационного, правового, социального и иного характера, направленных на достижение следующих основных целей: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предотвращение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предупреждение нарушений обязательных требований (снижение числа нарушений обязательных требований) по видам контроля;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создание инфраструктуры профилактики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увеличение доли законопослушных подконтрольных субъектов;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повышение прозрачности системы контрольно-надзорной деятельности;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снижение уровня ущерба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стимулирование добросовестного соблюдения обязательных требований всеми контролируемыми лицами. </w:t>
      </w:r>
      <w:bookmarkStart w:id="6" w:name="P001F"/>
      <w:bookmarkEnd w:id="6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 xml:space="preserve">Раздел 3. Программные мероприятия </w:t>
      </w:r>
      <w:bookmarkStart w:id="7" w:name="P0021"/>
      <w:bookmarkEnd w:id="7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</w:r>
      <w:r w:rsidR="00DE5D58">
        <w:rPr>
          <w:rFonts w:ascii="Arial" w:hAnsi="Arial" w:cs="Arial"/>
        </w:rPr>
        <w:t>2025</w:t>
      </w:r>
      <w:r w:rsidRPr="0047150D">
        <w:rPr>
          <w:rFonts w:ascii="Arial" w:hAnsi="Arial" w:cs="Arial"/>
        </w:rPr>
        <w:t xml:space="preserve">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4971"/>
        <w:gridCol w:w="1458"/>
        <w:gridCol w:w="2750"/>
      </w:tblGrid>
      <w:tr w:rsidR="0047150D" w:rsidRPr="0047150D" w:rsidTr="005943CE">
        <w:trPr>
          <w:trHeight w:val="15"/>
          <w:tblCellSpacing w:w="15" w:type="dxa"/>
        </w:trPr>
        <w:tc>
          <w:tcPr>
            <w:tcW w:w="3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50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42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5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N п/п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мероприятий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Ответственный исполнитель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Размещение на официальном сайте </w:t>
            </w:r>
            <w:r w:rsidR="00280F12"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</w:t>
            </w:r>
            <w:r w:rsidR="00255295" w:rsidRPr="0047150D">
              <w:rPr>
                <w:rFonts w:ascii="Arial" w:hAnsi="Arial" w:cs="Arial"/>
              </w:rPr>
              <w:t>текстов,</w:t>
            </w:r>
            <w:r w:rsidRPr="0047150D">
              <w:rPr>
                <w:rFonts w:ascii="Arial" w:hAnsi="Arial" w:cs="Arial"/>
              </w:rPr>
              <w:t xml:space="preserve"> </w:t>
            </w:r>
            <w:r w:rsidRPr="0047150D">
              <w:rPr>
                <w:rFonts w:ascii="Arial" w:hAnsi="Arial" w:cs="Arial"/>
              </w:rPr>
              <w:lastRenderedPageBreak/>
              <w:t xml:space="preserve">соответствующих нормативных правовых актов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DE5D58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2025</w:t>
            </w:r>
            <w:r w:rsidR="0047150D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280F12" w:rsidRDefault="00280F12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Осуществление информирования, консультирования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контроля. Размещение на официальном сайте </w:t>
            </w:r>
            <w:r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Выдача предостережений о недопустимости нарушения обязательных требований в соответствии с частями 5 - 7 </w:t>
            </w:r>
            <w:hyperlink r:id="rId10" w:history="1">
              <w:r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статьи 8.2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  </w:r>
            </w:hyperlink>
            <w:r w:rsidRPr="0047150D">
              <w:rPr>
                <w:rFonts w:ascii="Arial" w:hAnsi="Arial" w:cs="Arial"/>
              </w:rPr>
              <w:t xml:space="preserve"> (если иной порядок не установлен Федеральным законом)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Профилактический визит. </w:t>
            </w:r>
          </w:p>
          <w:p w:rsidR="005943CE" w:rsidRPr="0047150D" w:rsidRDefault="005943CE" w:rsidP="00077B31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Проводится </w:t>
            </w:r>
            <w:r w:rsidR="00077B31">
              <w:rPr>
                <w:rFonts w:ascii="Arial" w:hAnsi="Arial" w:cs="Arial"/>
              </w:rPr>
              <w:t xml:space="preserve">должностным лицом </w:t>
            </w:r>
            <w:r w:rsidRPr="0047150D">
              <w:rPr>
                <w:rFonts w:ascii="Arial" w:hAnsi="Arial" w:cs="Arial"/>
              </w:rPr>
              <w:t xml:space="preserve">в форме профилактической беседы по месту осуществления деятельности контролируемого лица либо путем использования видео-конференц-связи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8" w:name="P0024"/>
      <w:bookmarkEnd w:id="8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4. Ресурсное обеспечение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Реализация Программы осуществляется в рамках текущего финансирования деятельности Исполнительного комитета </w:t>
      </w:r>
      <w:r w:rsidR="00280F12">
        <w:rPr>
          <w:rFonts w:ascii="Arial" w:hAnsi="Arial" w:cs="Arial"/>
        </w:rPr>
        <w:t xml:space="preserve">сельского </w:t>
      </w:r>
      <w:r w:rsidR="00255295">
        <w:rPr>
          <w:rFonts w:ascii="Arial" w:hAnsi="Arial" w:cs="Arial"/>
        </w:rPr>
        <w:t xml:space="preserve">поселения </w:t>
      </w:r>
      <w:r w:rsidR="00255295" w:rsidRPr="0047150D">
        <w:rPr>
          <w:rFonts w:ascii="Arial" w:hAnsi="Arial" w:cs="Arial"/>
        </w:rPr>
        <w:t>на</w:t>
      </w:r>
      <w:r w:rsidRPr="0047150D">
        <w:rPr>
          <w:rFonts w:ascii="Arial" w:hAnsi="Arial" w:cs="Arial"/>
        </w:rPr>
        <w:t xml:space="preserve"> </w:t>
      </w:r>
      <w:r w:rsidR="00DE5D58">
        <w:rPr>
          <w:rFonts w:ascii="Arial" w:hAnsi="Arial" w:cs="Arial"/>
        </w:rPr>
        <w:t>2025</w:t>
      </w:r>
      <w:r w:rsidRPr="0047150D">
        <w:rPr>
          <w:rFonts w:ascii="Arial" w:hAnsi="Arial" w:cs="Arial"/>
        </w:rPr>
        <w:t xml:space="preserve"> финансовый год. </w:t>
      </w:r>
      <w:bookmarkStart w:id="9" w:name="P0027"/>
      <w:bookmarkEnd w:id="9"/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>Раздел 5. Механизм реализации программы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Координатором Программы является Исполнительный комитет </w:t>
      </w:r>
      <w:r w:rsidR="00280F12">
        <w:rPr>
          <w:rFonts w:ascii="Arial" w:hAnsi="Arial" w:cs="Arial"/>
        </w:rPr>
        <w:t>сельского поселения</w:t>
      </w:r>
      <w:r w:rsidR="00077B31">
        <w:rPr>
          <w:rFonts w:ascii="Arial" w:hAnsi="Arial" w:cs="Arial"/>
        </w:rPr>
        <w:t>.</w:t>
      </w:r>
      <w:r w:rsidRPr="0047150D">
        <w:rPr>
          <w:rFonts w:ascii="Arial" w:hAnsi="Arial" w:cs="Arial"/>
        </w:rPr>
        <w:t xml:space="preserve">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Непосредственными исполнителями Программы являются должностные лица отдела Исполнительного комитета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Ответственность за реализацию мероприятий Программы несут должностные лица, уполномоченные осуществлять муници</w:t>
      </w:r>
      <w:r w:rsidR="00280F12">
        <w:rPr>
          <w:rFonts w:ascii="Arial" w:hAnsi="Arial" w:cs="Arial"/>
        </w:rPr>
        <w:t xml:space="preserve">пальный контроль на территории сельского </w:t>
      </w:r>
      <w:r w:rsidR="00077B31">
        <w:rPr>
          <w:rFonts w:ascii="Arial" w:hAnsi="Arial" w:cs="Arial"/>
        </w:rPr>
        <w:t>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срок до 1 февраля года, следующего за отчетным, </w:t>
      </w:r>
      <w:r w:rsidR="00255295" w:rsidRPr="0047150D">
        <w:rPr>
          <w:rFonts w:ascii="Arial" w:hAnsi="Arial" w:cs="Arial"/>
        </w:rPr>
        <w:t>должностные лица,</w:t>
      </w:r>
      <w:r w:rsidRPr="0047150D">
        <w:rPr>
          <w:rFonts w:ascii="Arial" w:hAnsi="Arial" w:cs="Arial"/>
        </w:rPr>
        <w:t xml:space="preserve"> уполномоченные осуществлять муниципальный контроль на территории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 предоставляют отчет об итогах профилактической работы за год.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Для достижения целей и результатов профилактической работы, в том числе в целях реализации и своевременного корректирования Программы, координатор проводит мониторинг и оценку уровня реализации программных мероприятий. </w:t>
      </w:r>
      <w:bookmarkStart w:id="10" w:name="P002E"/>
      <w:bookmarkEnd w:id="10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6. Оценка эффективности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Основным конечным результатом реализации Программы профилактики рисков причинения вреда охраняемым законом ценностям является снижение количества выявленных нарушений требований законодательства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Оценка эффективности и результативности профилактических мероприятий осуществляется по следующим индикативным показателям: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количество проведенных профилактических мероприятий, ед.;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- количество подконтрольных субъектов, в отношении которых проведены профилактические мероприятия, ед.</w:t>
      </w:r>
    </w:p>
    <w:p w:rsidR="0047150D" w:rsidRPr="0047150D" w:rsidRDefault="0047150D" w:rsidP="0047150D">
      <w:pPr>
        <w:jc w:val="center"/>
        <w:rPr>
          <w:rFonts w:ascii="Arial" w:hAnsi="Arial" w:cs="Arial"/>
          <w:color w:val="auto"/>
        </w:rPr>
      </w:pPr>
    </w:p>
    <w:sectPr w:rsidR="0047150D" w:rsidRPr="0047150D" w:rsidSect="00255295">
      <w:pgSz w:w="11900" w:h="16840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0B2" w:rsidRDefault="000E20B2">
      <w:r>
        <w:separator/>
      </w:r>
    </w:p>
  </w:endnote>
  <w:endnote w:type="continuationSeparator" w:id="0">
    <w:p w:rsidR="000E20B2" w:rsidRDefault="000E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0B2" w:rsidRDefault="000E20B2"/>
  </w:footnote>
  <w:footnote w:type="continuationSeparator" w:id="0">
    <w:p w:rsidR="000E20B2" w:rsidRDefault="000E20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9545D"/>
    <w:multiLevelType w:val="multilevel"/>
    <w:tmpl w:val="8584A7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3751F9"/>
    <w:multiLevelType w:val="hybridMultilevel"/>
    <w:tmpl w:val="9BC6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34EB0"/>
    <w:multiLevelType w:val="multilevel"/>
    <w:tmpl w:val="FD8A310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4C0C2F"/>
    <w:multiLevelType w:val="multilevel"/>
    <w:tmpl w:val="531009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5E3E79"/>
    <w:multiLevelType w:val="hybridMultilevel"/>
    <w:tmpl w:val="1EF4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C5E35"/>
    <w:multiLevelType w:val="multilevel"/>
    <w:tmpl w:val="DE3C49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3C65CB"/>
    <w:multiLevelType w:val="multilevel"/>
    <w:tmpl w:val="CDCA67BC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3F5239"/>
    <w:multiLevelType w:val="multilevel"/>
    <w:tmpl w:val="287EF4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C7"/>
    <w:rsid w:val="00077B31"/>
    <w:rsid w:val="000E20B2"/>
    <w:rsid w:val="000E54C4"/>
    <w:rsid w:val="001D382D"/>
    <w:rsid w:val="00255295"/>
    <w:rsid w:val="0026595F"/>
    <w:rsid w:val="00280F12"/>
    <w:rsid w:val="003A18D3"/>
    <w:rsid w:val="003A72E7"/>
    <w:rsid w:val="0047150D"/>
    <w:rsid w:val="0054701E"/>
    <w:rsid w:val="005943CE"/>
    <w:rsid w:val="005946B4"/>
    <w:rsid w:val="00694101"/>
    <w:rsid w:val="00810583"/>
    <w:rsid w:val="00824375"/>
    <w:rsid w:val="0093755E"/>
    <w:rsid w:val="00964767"/>
    <w:rsid w:val="009826E1"/>
    <w:rsid w:val="009C455B"/>
    <w:rsid w:val="00A016C7"/>
    <w:rsid w:val="00A121AC"/>
    <w:rsid w:val="00C2104C"/>
    <w:rsid w:val="00C46F1A"/>
    <w:rsid w:val="00D31FBD"/>
    <w:rsid w:val="00DE5D58"/>
    <w:rsid w:val="00ED05AD"/>
    <w:rsid w:val="00E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C01913-C4B3-434D-BE6A-BD4ED648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customStyle="1" w:styleId="headertext">
    <w:name w:val="header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No Spacing"/>
    <w:uiPriority w:val="1"/>
    <w:qFormat/>
    <w:rsid w:val="00255295"/>
    <w:rPr>
      <w:rFonts w:ascii="Microsoft Sans Serif" w:eastAsia="Microsoft Sans Serif" w:hAnsi="Microsoft Sans Serif" w:cs="Microsoft Sans Serif"/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25529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529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3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5415215&amp;mark=0000000000000000000000000000000000000000000000000064U0IK&amp;mark=0000000000000000000000000000000000000000000000000064U0I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kodeks://link/d?nd=902135756&amp;mark=00000000000000000000000000000000000000000000000000A7S0NI&amp;mark=00000000000000000000000000000000000000000000000000A7S0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603983339&amp;mark=0000000000000000000000000000000000000000000000000064U0IK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1849</Words>
  <Characters>10542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User</cp:lastModifiedBy>
  <cp:revision>6</cp:revision>
  <cp:lastPrinted>2025-03-21T11:33:00Z</cp:lastPrinted>
  <dcterms:created xsi:type="dcterms:W3CDTF">2025-03-12T12:53:00Z</dcterms:created>
  <dcterms:modified xsi:type="dcterms:W3CDTF">2025-03-21T11:34:00Z</dcterms:modified>
</cp:coreProperties>
</file>