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E7" w:rsidRDefault="006253E7" w:rsidP="00D613DD">
      <w:pPr>
        <w:shd w:val="clear" w:color="auto" w:fill="FFFFFF"/>
        <w:tabs>
          <w:tab w:val="left" w:pos="1814"/>
          <w:tab w:val="left" w:pos="3322"/>
          <w:tab w:val="left" w:pos="9639"/>
        </w:tabs>
        <w:ind w:left="284" w:right="424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               Проект</w:t>
      </w:r>
    </w:p>
    <w:p w:rsidR="006253E7" w:rsidRDefault="006253E7" w:rsidP="006253E7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Совет</w:t>
      </w:r>
    </w:p>
    <w:p w:rsidR="006253E7" w:rsidRDefault="006253E7" w:rsidP="006253E7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Татарско-Елтанкого сельского поселения </w:t>
      </w:r>
    </w:p>
    <w:p w:rsidR="006253E7" w:rsidRDefault="006253E7" w:rsidP="006253E7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Чистопольского муниципального района</w:t>
      </w:r>
      <w:r>
        <w:rPr>
          <w:rFonts w:ascii="Arial" w:hAnsi="Arial" w:cs="Arial"/>
          <w:bCs/>
        </w:rPr>
        <w:t xml:space="preserve"> Республики Татарстан</w:t>
      </w:r>
    </w:p>
    <w:p w:rsidR="006253E7" w:rsidRDefault="006253E7" w:rsidP="006253E7">
      <w:pPr>
        <w:pStyle w:val="a3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pStyle w:val="a3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РЕШЕНИЕ</w:t>
      </w:r>
    </w:p>
    <w:p w:rsidR="006253E7" w:rsidRDefault="006253E7" w:rsidP="006253E7">
      <w:pPr>
        <w:pStyle w:val="a3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pStyle w:val="a3"/>
        <w:tabs>
          <w:tab w:val="left" w:pos="7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«___» марта 2025 г.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                                 № ____</w:t>
      </w:r>
    </w:p>
    <w:p w:rsidR="006253E7" w:rsidRDefault="006253E7" w:rsidP="006253E7">
      <w:pPr>
        <w:rPr>
          <w:rFonts w:ascii="Arial" w:hAnsi="Arial" w:cs="Arial"/>
        </w:rPr>
      </w:pPr>
    </w:p>
    <w:p w:rsidR="006253E7" w:rsidRDefault="006253E7" w:rsidP="006253E7">
      <w:pPr>
        <w:ind w:right="55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 утверждении схемы одномандатных избирательных округов для проведения выборов депутатов  Совета Татарско-Елтанского сельского поселения Чистопольского муниципального района Республики Татарстан </w:t>
      </w:r>
    </w:p>
    <w:p w:rsidR="006253E7" w:rsidRDefault="006253E7" w:rsidP="006253E7">
      <w:pPr>
        <w:jc w:val="center"/>
        <w:rPr>
          <w:rFonts w:ascii="Arial" w:hAnsi="Arial" w:cs="Arial"/>
        </w:rPr>
      </w:pPr>
    </w:p>
    <w:p w:rsidR="006253E7" w:rsidRDefault="006253E7" w:rsidP="006253E7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со статьей 18 Федерального закона  от 12 июня 2002 года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 мая 2007 года №21-ЗРТ, статьей 27 Устава муниципального образования «</w:t>
      </w:r>
      <w:r>
        <w:rPr>
          <w:rFonts w:ascii="Arial" w:hAnsi="Arial" w:cs="Arial"/>
          <w:lang w:val="tt-RU"/>
        </w:rPr>
        <w:t>Татарско-Елтанское</w:t>
      </w:r>
      <w:r>
        <w:rPr>
          <w:rFonts w:ascii="Arial" w:hAnsi="Arial" w:cs="Arial"/>
        </w:rPr>
        <w:t xml:space="preserve"> сельское поселение» Чистопольского муниципального района Республики Татарстан,   Совет Татарско-Елтанского сельского поселения Чистопольского муниципального района Республики Татарстан</w:t>
      </w:r>
    </w:p>
    <w:p w:rsidR="006253E7" w:rsidRDefault="006253E7" w:rsidP="006253E7">
      <w:pPr>
        <w:ind w:firstLine="567"/>
        <w:jc w:val="both"/>
        <w:rPr>
          <w:rFonts w:ascii="Arial" w:hAnsi="Arial" w:cs="Arial"/>
        </w:rPr>
      </w:pPr>
    </w:p>
    <w:p w:rsidR="006253E7" w:rsidRDefault="006253E7" w:rsidP="006253E7">
      <w:pPr>
        <w:pStyle w:val="a3"/>
        <w:tabs>
          <w:tab w:val="left" w:pos="708"/>
        </w:tabs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РЕШИЛ:</w:t>
      </w:r>
    </w:p>
    <w:p w:rsidR="006253E7" w:rsidRDefault="006253E7" w:rsidP="006253E7">
      <w:pPr>
        <w:pStyle w:val="a3"/>
        <w:tabs>
          <w:tab w:val="left" w:pos="708"/>
        </w:tabs>
        <w:ind w:firstLine="567"/>
        <w:jc w:val="center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1. Утвердить сроком на десять лет схему одномандатных избирательных округов для проведения выборов депутатов Совета Татарско-Елтанского сельского поселения Чистопольского муниципального района Республики Татарстан (прилагается).</w:t>
      </w:r>
    </w:p>
    <w:p w:rsidR="006253E7" w:rsidRDefault="006253E7" w:rsidP="006253E7">
      <w:pPr>
        <w:pStyle w:val="a6"/>
        <w:tabs>
          <w:tab w:val="left" w:pos="993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lang w:bidi="pa-IN"/>
        </w:rPr>
        <w:t xml:space="preserve">          </w:t>
      </w:r>
      <w:r>
        <w:rPr>
          <w:rFonts w:ascii="Arial" w:hAnsi="Arial" w:cs="Arial"/>
        </w:rPr>
        <w:t xml:space="preserve">2. Настоящее решение, включая схему одномандатных избирательных округов, вместе с ее графическим изображением, обнародовать посредством опубликования на Официальном портале правовой информации Республики Татарстан (pravo.tatarstan.ru),  а также посредством  размещения на официальном сайте </w:t>
      </w:r>
      <w:r>
        <w:rPr>
          <w:rFonts w:ascii="Arial" w:hAnsi="Arial" w:cs="Arial"/>
          <w:shd w:val="clear" w:color="auto" w:fill="FFFFFF"/>
        </w:rPr>
        <w:t>Чистопольского муниципального района Республики Татарстан</w:t>
      </w:r>
      <w:r>
        <w:rPr>
          <w:rFonts w:ascii="Arial" w:hAnsi="Arial" w:cs="Arial"/>
        </w:rPr>
        <w:t> в информационно-телекоммуникационной сети «Интернет» (https://chistopol.tatarstan.ru/</w:t>
      </w:r>
      <w:r>
        <w:rPr>
          <w:rFonts w:ascii="Arial" w:hAnsi="Arial" w:cs="Arial"/>
          <w:bCs/>
        </w:rPr>
        <w:t>)</w:t>
      </w:r>
      <w:r>
        <w:rPr>
          <w:rFonts w:ascii="Arial" w:hAnsi="Arial" w:cs="Arial"/>
        </w:rPr>
        <w:t xml:space="preserve">, на специальных информационных стендах, расположенных на территориях населенных пунктов Татарско-Елтанского поселения Чистопольского муниципального района Республики Татарстан, по следующим адресам: </w:t>
      </w:r>
    </w:p>
    <w:p w:rsidR="006253E7" w:rsidRPr="00E630B2" w:rsidRDefault="006253E7" w:rsidP="006253E7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color w:val="000000" w:themeColor="text1"/>
        </w:rPr>
      </w:pPr>
      <w:r w:rsidRPr="00E630B2">
        <w:rPr>
          <w:rFonts w:ascii="Arial" w:hAnsi="Arial" w:cs="Arial"/>
          <w:bCs/>
          <w:color w:val="000000" w:themeColor="text1"/>
        </w:rPr>
        <w:t xml:space="preserve">с. Татарский Елтан, ул. Хамзина  д. 50 (административное здание); </w:t>
      </w:r>
    </w:p>
    <w:p w:rsidR="006253E7" w:rsidRPr="00E630B2" w:rsidRDefault="006253E7" w:rsidP="006253E7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color w:val="000000" w:themeColor="text1"/>
        </w:rPr>
      </w:pPr>
      <w:r w:rsidRPr="00E630B2">
        <w:rPr>
          <w:rFonts w:ascii="Arial" w:hAnsi="Arial" w:cs="Arial"/>
          <w:bCs/>
          <w:color w:val="000000" w:themeColor="text1"/>
        </w:rPr>
        <w:t>с. Татарский Елтан, ул.Кооперативная, д.9 (здание СДК</w:t>
      </w:r>
    </w:p>
    <w:p w:rsidR="006253E7" w:rsidRPr="00E630B2" w:rsidRDefault="006253E7" w:rsidP="006253E7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color w:val="000000" w:themeColor="text1"/>
        </w:rPr>
      </w:pPr>
      <w:r w:rsidRPr="00E630B2">
        <w:rPr>
          <w:rFonts w:ascii="Arial" w:hAnsi="Arial" w:cs="Arial"/>
          <w:bCs/>
          <w:color w:val="000000" w:themeColor="text1"/>
        </w:rPr>
        <w:t>с. Изгары , ул. Школьная  13/1 (2-ое админстративное здание)</w:t>
      </w:r>
    </w:p>
    <w:p w:rsidR="006253E7" w:rsidRDefault="006253E7" w:rsidP="006253E7">
      <w:pPr>
        <w:ind w:firstLine="567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lang w:bidi="pa-IN"/>
        </w:rPr>
        <w:t>3. Решение вступает в силу после его опубликования</w:t>
      </w:r>
      <w:r>
        <w:rPr>
          <w:rFonts w:ascii="Arial" w:hAnsi="Arial" w:cs="Arial"/>
        </w:rPr>
        <w:t xml:space="preserve">. </w:t>
      </w:r>
    </w:p>
    <w:p w:rsidR="006253E7" w:rsidRDefault="006253E7" w:rsidP="006253E7">
      <w:pPr>
        <w:shd w:val="clear" w:color="auto" w:fill="FFFFFF"/>
        <w:jc w:val="both"/>
        <w:rPr>
          <w:rFonts w:ascii="Arial" w:hAnsi="Arial" w:cs="Arial"/>
          <w:lang w:bidi="pa-IN"/>
        </w:rPr>
      </w:pPr>
    </w:p>
    <w:p w:rsidR="006253E7" w:rsidRDefault="006253E7" w:rsidP="006253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 Татарско-Елтанского</w:t>
      </w:r>
    </w:p>
    <w:p w:rsidR="006253E7" w:rsidRDefault="006253E7" w:rsidP="006253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сельского поселения                                            Р.Р. Гарифуллин</w:t>
      </w:r>
    </w:p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D613DD" w:rsidRDefault="00D613DD" w:rsidP="006253E7">
      <w:pPr>
        <w:pStyle w:val="a5"/>
        <w:rPr>
          <w:rFonts w:ascii="Arial" w:hAnsi="Arial" w:cs="Arial"/>
          <w:sz w:val="24"/>
          <w:szCs w:val="24"/>
        </w:rPr>
      </w:pPr>
    </w:p>
    <w:p w:rsidR="00D613DD" w:rsidRDefault="00D613DD" w:rsidP="006253E7">
      <w:pPr>
        <w:pStyle w:val="a5"/>
        <w:rPr>
          <w:rFonts w:ascii="Arial" w:hAnsi="Arial" w:cs="Arial"/>
          <w:sz w:val="24"/>
          <w:szCs w:val="24"/>
        </w:rPr>
      </w:pPr>
    </w:p>
    <w:p w:rsidR="00D613DD" w:rsidRDefault="00D613DD" w:rsidP="006253E7">
      <w:pPr>
        <w:pStyle w:val="a5"/>
        <w:rPr>
          <w:rFonts w:ascii="Arial" w:hAnsi="Arial" w:cs="Arial"/>
          <w:sz w:val="24"/>
          <w:szCs w:val="24"/>
        </w:rPr>
      </w:pPr>
    </w:p>
    <w:p w:rsidR="00D613DD" w:rsidRDefault="00D613DD" w:rsidP="006253E7">
      <w:pPr>
        <w:pStyle w:val="a5"/>
        <w:rPr>
          <w:rFonts w:ascii="Arial" w:hAnsi="Arial" w:cs="Arial"/>
          <w:sz w:val="24"/>
          <w:szCs w:val="24"/>
        </w:rPr>
      </w:pPr>
    </w:p>
    <w:p w:rsidR="00D613DD" w:rsidRDefault="00D613DD" w:rsidP="006253E7">
      <w:pPr>
        <w:pStyle w:val="a5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pStyle w:val="a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Приложение 1 </w:t>
      </w:r>
    </w:p>
    <w:p w:rsidR="006253E7" w:rsidRDefault="006253E7" w:rsidP="006253E7">
      <w:pPr>
        <w:pStyle w:val="a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к решению Татарско-Елтанского сельского поселения </w:t>
      </w:r>
    </w:p>
    <w:p w:rsidR="006253E7" w:rsidRDefault="006253E7" w:rsidP="006253E7">
      <w:pPr>
        <w:pStyle w:val="a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Чистопольского </w:t>
      </w:r>
    </w:p>
    <w:p w:rsidR="006253E7" w:rsidRDefault="006253E7" w:rsidP="006253E7">
      <w:pPr>
        <w:pStyle w:val="a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муниципального района РТ</w:t>
      </w:r>
    </w:p>
    <w:p w:rsidR="006253E7" w:rsidRDefault="006253E7" w:rsidP="006253E7">
      <w:pPr>
        <w:pStyle w:val="a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от __.03.2025 №____</w:t>
      </w:r>
    </w:p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Схема одномандатных избирательных округов</w:t>
      </w:r>
    </w:p>
    <w:p w:rsidR="006253E7" w:rsidRDefault="006253E7" w:rsidP="006253E7">
      <w:pPr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hAnsi="Arial" w:cs="Arial"/>
        </w:rPr>
        <w:t>для проведения выборов депутатов  Совета Татарско-Елтанского сельского поселения Чистопольского муниципального района Республики Татарстан</w:t>
      </w:r>
    </w:p>
    <w:p w:rsidR="006253E7" w:rsidRDefault="006253E7" w:rsidP="006253E7">
      <w:pPr>
        <w:jc w:val="center"/>
        <w:rPr>
          <w:rFonts w:ascii="Arial" w:eastAsiaTheme="minorHAnsi" w:hAnsi="Arial" w:cs="Arial"/>
          <w:lang w:eastAsia="en-US"/>
        </w:rPr>
      </w:pPr>
    </w:p>
    <w:tbl>
      <w:tblPr>
        <w:tblStyle w:val="a7"/>
        <w:tblW w:w="100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44"/>
        <w:gridCol w:w="2471"/>
        <w:gridCol w:w="5568"/>
        <w:gridCol w:w="1382"/>
      </w:tblGrid>
      <w:tr w:rsidR="006253E7" w:rsidTr="00662576">
        <w:trPr>
          <w:trHeight w:val="103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3E7" w:rsidRDefault="006253E7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№ п/п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3E7" w:rsidRDefault="006253E7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Наименование избирательного округа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3E7" w:rsidRDefault="006253E7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Границы округа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3E7" w:rsidRDefault="006253E7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Количество избирателей</w:t>
            </w:r>
          </w:p>
        </w:tc>
      </w:tr>
      <w:tr w:rsidR="00662576" w:rsidTr="00662576">
        <w:trPr>
          <w:trHeight w:val="129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6" w:rsidRDefault="00662576" w:rsidP="00662576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6" w:rsidRDefault="00662576" w:rsidP="00662576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Хамзинский округ № 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6" w:rsidRDefault="00662576" w:rsidP="0066257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улицы Подгорная,Хамзина,Подлесная (полностью), улица Заводская дома 1-11(все дома)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6" w:rsidRDefault="00662576" w:rsidP="0066257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57</w:t>
            </w:r>
          </w:p>
        </w:tc>
      </w:tr>
      <w:tr w:rsidR="003959B3" w:rsidTr="00662576">
        <w:trPr>
          <w:trHeight w:val="130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Клубный округ № 2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улица Заводская дома 12-22(все дома), улица Кооперативная, Союзная (полностью)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58</w:t>
            </w:r>
          </w:p>
        </w:tc>
      </w:tr>
      <w:tr w:rsidR="003959B3" w:rsidTr="00662576">
        <w:trPr>
          <w:trHeight w:val="91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Садовый округ № 3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улица Садовя (полносью)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59</w:t>
            </w:r>
          </w:p>
        </w:tc>
      </w:tr>
      <w:tr w:rsidR="003959B3" w:rsidTr="0066257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Молодежный округ № 4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Улицы Пролетарская,Молодежная (полностью),улица Заречная дома 1-9(все дома)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57</w:t>
            </w:r>
          </w:p>
        </w:tc>
      </w:tr>
      <w:tr w:rsidR="003959B3" w:rsidTr="0066257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Заречный округ № 5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улица Заречная дома 10-46 (все дома),улица Спортивная (полностью)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54</w:t>
            </w:r>
          </w:p>
        </w:tc>
      </w:tr>
      <w:tr w:rsidR="003959B3" w:rsidTr="0066257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Школьный округ № 6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улицы Садовая,Лесная,Школьная (полносью),улица  Полевая дома 1-5(все дома)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</w:t>
            </w:r>
          </w:p>
        </w:tc>
      </w:tr>
      <w:tr w:rsidR="003959B3" w:rsidTr="0066257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7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Полевой округ № 7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улица Полевая дома 6-31(все дома), улица Молодежная (полностью),д.Рус.Елтан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B3" w:rsidRDefault="003959B3" w:rsidP="003959B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</w:tr>
    </w:tbl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</w:p>
    <w:p w:rsidR="006253E7" w:rsidRDefault="006253E7" w:rsidP="006253E7">
      <w:pPr>
        <w:pStyle w:val="a5"/>
        <w:rPr>
          <w:rFonts w:ascii="Arial" w:hAnsi="Arial" w:cs="Arial"/>
          <w:sz w:val="24"/>
          <w:szCs w:val="24"/>
        </w:rPr>
      </w:pPr>
    </w:p>
    <w:p w:rsidR="000C2317" w:rsidRDefault="00E7079E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FB35EE" w:rsidRDefault="00D613DD">
      <w:pPr>
        <w:rPr>
          <w:rFonts w:ascii="Arial" w:hAnsi="Arial" w:cs="Arial"/>
        </w:rPr>
      </w:pPr>
      <w:bookmarkStart w:id="0" w:name="_GoBack"/>
      <w:r w:rsidRPr="00D613DD">
        <w:rPr>
          <w:noProof/>
          <w:sz w:val="16"/>
          <w:szCs w:val="16"/>
        </w:rPr>
        <w:lastRenderedPageBreak/>
        <w:drawing>
          <wp:anchor distT="0" distB="0" distL="0" distR="0" simplePos="0" relativeHeight="251659264" behindDoc="0" locked="0" layoutInCell="1" allowOverlap="1" wp14:anchorId="53E50880" wp14:editId="14840BC4">
            <wp:simplePos x="0" y="0"/>
            <wp:positionH relativeFrom="page">
              <wp:posOffset>450215</wp:posOffset>
            </wp:positionH>
            <wp:positionV relativeFrom="page">
              <wp:posOffset>719455</wp:posOffset>
            </wp:positionV>
            <wp:extent cx="7723632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B35EE" w:rsidRDefault="00FB35EE">
      <w:pPr>
        <w:rPr>
          <w:rFonts w:ascii="Arial" w:hAnsi="Arial" w:cs="Arial"/>
        </w:rPr>
      </w:pPr>
    </w:p>
    <w:p w:rsidR="00FB35EE" w:rsidRDefault="00FB35EE">
      <w:pPr>
        <w:rPr>
          <w:rFonts w:ascii="Arial" w:hAnsi="Arial" w:cs="Arial"/>
        </w:rPr>
      </w:pPr>
    </w:p>
    <w:p w:rsidR="00FB35EE" w:rsidRDefault="00FB35EE">
      <w:pPr>
        <w:rPr>
          <w:rFonts w:ascii="Arial" w:hAnsi="Arial" w:cs="Arial"/>
        </w:rPr>
      </w:pPr>
    </w:p>
    <w:p w:rsidR="00FB35EE" w:rsidRDefault="00FB35EE">
      <w:pPr>
        <w:rPr>
          <w:rFonts w:ascii="Arial" w:hAnsi="Arial" w:cs="Arial"/>
        </w:rPr>
      </w:pPr>
    </w:p>
    <w:p w:rsidR="00FB35EE" w:rsidRDefault="00FB35EE">
      <w:pPr>
        <w:rPr>
          <w:rFonts w:ascii="Arial" w:hAnsi="Arial" w:cs="Arial"/>
        </w:rPr>
      </w:pPr>
    </w:p>
    <w:p w:rsidR="00FB35EE" w:rsidRDefault="00FB35EE">
      <w:pPr>
        <w:rPr>
          <w:rFonts w:ascii="Arial" w:hAnsi="Arial" w:cs="Arial"/>
        </w:rPr>
      </w:pPr>
    </w:p>
    <w:p w:rsidR="00FB35EE" w:rsidRDefault="00FB35EE">
      <w:pPr>
        <w:rPr>
          <w:rFonts w:ascii="Arial" w:hAnsi="Arial" w:cs="Arial"/>
        </w:rPr>
      </w:pPr>
    </w:p>
    <w:p w:rsidR="00FB35EE" w:rsidRDefault="00FB35EE" w:rsidP="00FB35EE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B35EE" w:rsidRDefault="00FB35EE" w:rsidP="00FB35EE">
      <w:pPr>
        <w:ind w:left="284"/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Default="00E630B2">
      <w:pPr>
        <w:rPr>
          <w:rFonts w:ascii="Arial" w:hAnsi="Arial" w:cs="Arial"/>
        </w:rPr>
      </w:pPr>
    </w:p>
    <w:p w:rsidR="00E630B2" w:rsidRPr="006253E7" w:rsidRDefault="00E630B2">
      <w:pPr>
        <w:rPr>
          <w:rFonts w:ascii="Arial" w:hAnsi="Arial" w:cs="Arial"/>
        </w:rPr>
      </w:pPr>
    </w:p>
    <w:sectPr w:rsidR="00E630B2" w:rsidRPr="006253E7" w:rsidSect="00D613DD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79E" w:rsidRDefault="00E7079E" w:rsidP="00FB35EE">
      <w:r>
        <w:separator/>
      </w:r>
    </w:p>
  </w:endnote>
  <w:endnote w:type="continuationSeparator" w:id="0">
    <w:p w:rsidR="00E7079E" w:rsidRDefault="00E7079E" w:rsidP="00FB3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79E" w:rsidRDefault="00E7079E" w:rsidP="00FB35EE">
      <w:r>
        <w:separator/>
      </w:r>
    </w:p>
  </w:footnote>
  <w:footnote w:type="continuationSeparator" w:id="0">
    <w:p w:rsidR="00E7079E" w:rsidRDefault="00E7079E" w:rsidP="00FB35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98B"/>
    <w:rsid w:val="00014064"/>
    <w:rsid w:val="003959B3"/>
    <w:rsid w:val="004C2831"/>
    <w:rsid w:val="00522D8A"/>
    <w:rsid w:val="006253E7"/>
    <w:rsid w:val="00662576"/>
    <w:rsid w:val="007D41E6"/>
    <w:rsid w:val="00C3098B"/>
    <w:rsid w:val="00D613DD"/>
    <w:rsid w:val="00E630B2"/>
    <w:rsid w:val="00E7079E"/>
    <w:rsid w:val="00FB35EE"/>
    <w:rsid w:val="00FC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9AD28"/>
  <w15:chartTrackingRefBased/>
  <w15:docId w15:val="{49B5677D-D1D0-422D-84F8-EC7066D7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3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3E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6253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6253E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253E7"/>
    <w:pPr>
      <w:ind w:left="720"/>
      <w:contextualSpacing/>
    </w:pPr>
  </w:style>
  <w:style w:type="table" w:styleId="a7">
    <w:name w:val="Table Grid"/>
    <w:basedOn w:val="a1"/>
    <w:uiPriority w:val="39"/>
    <w:rsid w:val="006253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FB35E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35E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33D03-5FB7-420A-8096-397F74A53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2025-03-12T05:20:00Z</dcterms:created>
  <dcterms:modified xsi:type="dcterms:W3CDTF">2025-03-12T06:22:00Z</dcterms:modified>
</cp:coreProperties>
</file>