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  <w:r w:rsidR="00513A37">
        <w:rPr>
          <w:bCs/>
          <w:color w:val="auto"/>
          <w:sz w:val="24"/>
          <w:szCs w:val="24"/>
        </w:rPr>
        <w:t xml:space="preserve">                                                            ПРОЕКТ</w:t>
      </w:r>
    </w:p>
    <w:p w:rsidR="00513A37" w:rsidRPr="00A7302C" w:rsidRDefault="00513A37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513A37" w:rsidRDefault="00513A37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A66768">
        <w:rPr>
          <w:bCs/>
          <w:color w:val="auto"/>
          <w:sz w:val="24"/>
          <w:szCs w:val="24"/>
        </w:rPr>
        <w:t xml:space="preserve">КУТЛУШКИНСКОГО </w:t>
      </w:r>
      <w:r w:rsidRPr="00A7302C">
        <w:rPr>
          <w:bCs/>
          <w:color w:val="auto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513A37" w:rsidRDefault="00513A37" w:rsidP="00513A37">
      <w:pPr>
        <w:pStyle w:val="HEADERTEXT"/>
        <w:outlineLvl w:val="2"/>
        <w:rPr>
          <w:bCs/>
          <w:color w:val="auto"/>
          <w:sz w:val="24"/>
          <w:szCs w:val="24"/>
        </w:rPr>
      </w:pPr>
    </w:p>
    <w:p w:rsidR="00513A37" w:rsidRPr="00A7302C" w:rsidRDefault="00513A37" w:rsidP="00513A37">
      <w:pPr>
        <w:pStyle w:val="HEADERTEXT"/>
        <w:outlineLvl w:val="2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От _____ _________ 2024 года                                    №_____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513A37" w:rsidRDefault="00513A37" w:rsidP="00A7302C">
      <w:pPr>
        <w:pStyle w:val="FORMATTEXT"/>
        <w:ind w:right="4537"/>
        <w:jc w:val="both"/>
        <w:rPr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bookmarkStart w:id="0" w:name="_GoBack"/>
      <w:bookmarkEnd w:id="0"/>
      <w:r w:rsidRPr="00A7302C">
        <w:rPr>
          <w:sz w:val="24"/>
          <w:szCs w:val="24"/>
        </w:rPr>
        <w:t>О внесении изменений в</w:t>
      </w:r>
      <w:r w:rsidR="00A66768">
        <w:rPr>
          <w:sz w:val="24"/>
          <w:szCs w:val="24"/>
        </w:rPr>
        <w:t xml:space="preserve"> решение Совета </w:t>
      </w:r>
      <w:proofErr w:type="spellStart"/>
      <w:r w:rsidR="00A66768">
        <w:rPr>
          <w:sz w:val="24"/>
          <w:szCs w:val="24"/>
        </w:rPr>
        <w:t>Кутлушкинского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="004A471C" w:rsidRPr="00A7302C">
        <w:rPr>
          <w:bCs/>
          <w:sz w:val="24"/>
          <w:szCs w:val="24"/>
        </w:rPr>
        <w:t xml:space="preserve"> от 29 апреля 2022 года N 25/2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proofErr w:type="spellStart"/>
      <w:r w:rsidR="00A66768">
        <w:rPr>
          <w:bCs/>
          <w:sz w:val="24"/>
          <w:szCs w:val="24"/>
        </w:rPr>
        <w:t>Кутлушкинского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A66768">
        <w:rPr>
          <w:sz w:val="24"/>
          <w:szCs w:val="24"/>
        </w:rPr>
        <w:t>Кутлушкинского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513A37">
        <w:rPr>
          <w:sz w:val="24"/>
          <w:szCs w:val="24"/>
        </w:rPr>
        <w:t>Кутлушкинского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513A37">
        <w:rPr>
          <w:sz w:val="24"/>
          <w:szCs w:val="24"/>
        </w:rPr>
        <w:t xml:space="preserve">решением Совета </w:t>
      </w:r>
      <w:proofErr w:type="spellStart"/>
      <w:r w:rsidR="00513A37">
        <w:rPr>
          <w:sz w:val="24"/>
          <w:szCs w:val="24"/>
        </w:rPr>
        <w:t>Кутлушкинского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25/2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</w:t>
      </w:r>
      <w:r w:rsidR="00513A37">
        <w:rPr>
          <w:bCs/>
          <w:sz w:val="24"/>
          <w:szCs w:val="24"/>
        </w:rPr>
        <w:t xml:space="preserve">а на территории </w:t>
      </w:r>
      <w:proofErr w:type="spellStart"/>
      <w:r w:rsidR="00513A37">
        <w:rPr>
          <w:bCs/>
          <w:sz w:val="24"/>
          <w:szCs w:val="24"/>
        </w:rPr>
        <w:t>Кутлушкинского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513A37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513A37">
        <w:rPr>
          <w:rFonts w:ascii="Arial" w:hAnsi="Arial" w:cs="Arial"/>
          <w:sz w:val="24"/>
          <w:szCs w:val="24"/>
        </w:rPr>
        <w:t>Кутлушкинского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proofErr w:type="gramStart"/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</w:t>
      </w:r>
      <w:r w:rsidR="000D410C" w:rsidRPr="00A7302C">
        <w:rPr>
          <w:rFonts w:ascii="Arial" w:hAnsi="Arial" w:cs="Arial"/>
          <w:sz w:val="24"/>
          <w:szCs w:val="24"/>
        </w:rPr>
        <w:lastRenderedPageBreak/>
        <w:t xml:space="preserve">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proofErr w:type="gramStart"/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proofErr w:type="gramEnd"/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Орган муниципального контроля рассматривает заявление контролируемого лица в течение десяти рабочих дней </w:t>
      </w:r>
      <w:proofErr w:type="gramStart"/>
      <w:r w:rsidRPr="00A7302C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A7302C">
        <w:rPr>
          <w:rFonts w:ascii="Arial" w:hAnsi="Arial" w:cs="Arial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Орган муниципального контроля принимает решение </w:t>
      </w:r>
      <w:proofErr w:type="gramStart"/>
      <w:r w:rsidRPr="00A7302C">
        <w:rPr>
          <w:rFonts w:ascii="Arial" w:hAnsi="Arial" w:cs="Arial"/>
          <w:sz w:val="24"/>
          <w:szCs w:val="24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Pr="00A7302C">
        <w:rPr>
          <w:rFonts w:ascii="Arial" w:hAnsi="Arial" w:cs="Arial"/>
          <w:sz w:val="24"/>
          <w:szCs w:val="24"/>
        </w:rPr>
        <w:t>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A7302C">
        <w:rPr>
          <w:rFonts w:ascii="Arial" w:hAnsi="Arial" w:cs="Arial"/>
          <w:sz w:val="24"/>
          <w:szCs w:val="24"/>
        </w:rPr>
        <w:t>.».</w:t>
      </w:r>
      <w:proofErr w:type="gramEnd"/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lastRenderedPageBreak/>
        <w:t>Плановые контрольные (надзорные) мероприятия в отношении объектов контроля, отнесенных к категории низкого риска, не проводятся</w:t>
      </w:r>
      <w:proofErr w:type="gramStart"/>
      <w:r w:rsidRPr="00A7302C">
        <w:rPr>
          <w:rFonts w:ascii="Arial" w:hAnsi="Arial" w:cs="Arial"/>
          <w:sz w:val="24"/>
          <w:szCs w:val="24"/>
        </w:rPr>
        <w:t>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  <w:proofErr w:type="gramEnd"/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</w:t>
      </w:r>
      <w:proofErr w:type="gramStart"/>
      <w:r w:rsidR="00BD222E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513A37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513A37">
        <w:rPr>
          <w:sz w:val="24"/>
          <w:szCs w:val="24"/>
        </w:rPr>
        <w:t>Кутлушкинского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513A37">
        <w:rPr>
          <w:sz w:val="24"/>
          <w:szCs w:val="24"/>
        </w:rPr>
        <w:t xml:space="preserve">                              </w:t>
      </w:r>
      <w:proofErr w:type="spellStart"/>
      <w:r w:rsidR="00513A37">
        <w:rPr>
          <w:sz w:val="24"/>
          <w:szCs w:val="24"/>
        </w:rPr>
        <w:t>Л.Р.Гараева</w:t>
      </w:r>
      <w:proofErr w:type="spellEnd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21" w:rsidRDefault="009A5F21">
      <w:pPr>
        <w:spacing w:after="0" w:line="240" w:lineRule="auto"/>
      </w:pPr>
      <w:r>
        <w:separator/>
      </w:r>
    </w:p>
  </w:endnote>
  <w:endnote w:type="continuationSeparator" w:id="0">
    <w:p w:rsidR="009A5F21" w:rsidRDefault="009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21" w:rsidRDefault="009A5F21">
      <w:pPr>
        <w:spacing w:after="0" w:line="240" w:lineRule="auto"/>
      </w:pPr>
      <w:r>
        <w:separator/>
      </w:r>
    </w:p>
  </w:footnote>
  <w:footnote w:type="continuationSeparator" w:id="0">
    <w:p w:rsidR="009A5F21" w:rsidRDefault="009A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A471C"/>
    <w:rsid w:val="004E5773"/>
    <w:rsid w:val="00513A37"/>
    <w:rsid w:val="0053475C"/>
    <w:rsid w:val="00656DED"/>
    <w:rsid w:val="006D19F6"/>
    <w:rsid w:val="006F001F"/>
    <w:rsid w:val="007B4C5E"/>
    <w:rsid w:val="00867F9A"/>
    <w:rsid w:val="008703B0"/>
    <w:rsid w:val="00947740"/>
    <w:rsid w:val="009975D3"/>
    <w:rsid w:val="009A5F21"/>
    <w:rsid w:val="00A66768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26AC1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creator>1</dc:creator>
  <cp:lastModifiedBy>Karg</cp:lastModifiedBy>
  <cp:revision>3</cp:revision>
  <dcterms:created xsi:type="dcterms:W3CDTF">2024-04-11T04:45:00Z</dcterms:created>
  <dcterms:modified xsi:type="dcterms:W3CDTF">2024-04-11T05:12:00Z</dcterms:modified>
</cp:coreProperties>
</file>