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0A" w:rsidRDefault="00466A0A" w:rsidP="00466A0A">
      <w:pPr>
        <w:spacing w:line="0" w:lineRule="atLeast"/>
        <w:jc w:val="right"/>
        <w:rPr>
          <w:bCs/>
          <w:noProof/>
          <w:sz w:val="20"/>
          <w:szCs w:val="20"/>
        </w:rPr>
      </w:pPr>
      <w:r>
        <w:rPr>
          <w:bCs/>
          <w:noProof/>
          <w:sz w:val="20"/>
          <w:szCs w:val="20"/>
        </w:rPr>
        <w:t xml:space="preserve">ПРОЕКТ </w:t>
      </w:r>
    </w:p>
    <w:p w:rsidR="00466A0A" w:rsidRDefault="00466A0A" w:rsidP="00466A0A">
      <w:pPr>
        <w:ind w:right="4818"/>
        <w:jc w:val="center"/>
        <w:rPr>
          <w:sz w:val="28"/>
          <w:szCs w:val="28"/>
        </w:rPr>
      </w:pPr>
    </w:p>
    <w:p w:rsidR="00466A0A" w:rsidRDefault="00466A0A" w:rsidP="00466A0A">
      <w:pPr>
        <w:tabs>
          <w:tab w:val="left" w:pos="7938"/>
        </w:tabs>
        <w:ind w:right="141"/>
        <w:rPr>
          <w:sz w:val="28"/>
          <w:szCs w:val="28"/>
        </w:rPr>
      </w:pPr>
      <w:r>
        <w:rPr>
          <w:sz w:val="28"/>
          <w:szCs w:val="28"/>
        </w:rPr>
        <w:t xml:space="preserve">                                                            Решение</w:t>
      </w:r>
    </w:p>
    <w:p w:rsidR="00466A0A" w:rsidRDefault="00466A0A" w:rsidP="00466A0A">
      <w:pPr>
        <w:jc w:val="center"/>
        <w:rPr>
          <w:sz w:val="28"/>
          <w:szCs w:val="28"/>
        </w:rPr>
      </w:pPr>
      <w:proofErr w:type="spellStart"/>
      <w:r>
        <w:rPr>
          <w:sz w:val="28"/>
          <w:szCs w:val="28"/>
        </w:rPr>
        <w:t>Чистопольско</w:t>
      </w:r>
      <w:proofErr w:type="spellEnd"/>
      <w:r>
        <w:rPr>
          <w:sz w:val="28"/>
          <w:szCs w:val="28"/>
        </w:rPr>
        <w:t xml:space="preserve"> городского Совета</w:t>
      </w:r>
    </w:p>
    <w:p w:rsidR="00466A0A" w:rsidRDefault="00466A0A" w:rsidP="00466A0A">
      <w:pPr>
        <w:ind w:right="4818"/>
        <w:rPr>
          <w:sz w:val="28"/>
          <w:szCs w:val="28"/>
        </w:rPr>
      </w:pPr>
    </w:p>
    <w:p w:rsidR="00466A0A" w:rsidRDefault="00466A0A" w:rsidP="00466A0A">
      <w:pPr>
        <w:ind w:right="4818"/>
        <w:rPr>
          <w:sz w:val="28"/>
          <w:szCs w:val="28"/>
        </w:rPr>
      </w:pPr>
    </w:p>
    <w:p w:rsidR="00466A0A" w:rsidRDefault="00466A0A" w:rsidP="00466A0A">
      <w:pPr>
        <w:ind w:right="4818"/>
        <w:rPr>
          <w:sz w:val="28"/>
          <w:szCs w:val="28"/>
        </w:rPr>
      </w:pPr>
      <w:r>
        <w:rPr>
          <w:sz w:val="28"/>
          <w:szCs w:val="28"/>
        </w:rPr>
        <w:t>О внесении изменений в решение</w:t>
      </w:r>
    </w:p>
    <w:p w:rsidR="00466A0A" w:rsidRDefault="00466A0A" w:rsidP="00466A0A">
      <w:pPr>
        <w:ind w:right="4818"/>
        <w:rPr>
          <w:sz w:val="28"/>
          <w:szCs w:val="28"/>
        </w:rPr>
      </w:pPr>
      <w:proofErr w:type="spellStart"/>
      <w:r>
        <w:rPr>
          <w:sz w:val="28"/>
          <w:szCs w:val="28"/>
        </w:rPr>
        <w:t>Чистопольского</w:t>
      </w:r>
      <w:proofErr w:type="spellEnd"/>
      <w:r>
        <w:rPr>
          <w:sz w:val="28"/>
          <w:szCs w:val="28"/>
        </w:rPr>
        <w:t xml:space="preserve"> городского Совета</w:t>
      </w:r>
    </w:p>
    <w:p w:rsidR="00466A0A" w:rsidRDefault="00466A0A" w:rsidP="00466A0A">
      <w:pPr>
        <w:ind w:right="4818"/>
        <w:rPr>
          <w:sz w:val="28"/>
          <w:szCs w:val="28"/>
        </w:rPr>
      </w:pPr>
      <w:proofErr w:type="spellStart"/>
      <w:r>
        <w:rPr>
          <w:sz w:val="28"/>
          <w:szCs w:val="28"/>
        </w:rPr>
        <w:t>Чистопольского</w:t>
      </w:r>
      <w:proofErr w:type="spellEnd"/>
      <w:r>
        <w:rPr>
          <w:sz w:val="28"/>
          <w:szCs w:val="28"/>
        </w:rPr>
        <w:t xml:space="preserve"> муниципального </w:t>
      </w:r>
    </w:p>
    <w:p w:rsidR="00466A0A" w:rsidRDefault="00466A0A" w:rsidP="00466A0A">
      <w:pPr>
        <w:ind w:right="4818"/>
        <w:rPr>
          <w:sz w:val="28"/>
          <w:szCs w:val="28"/>
        </w:rPr>
      </w:pPr>
      <w:r>
        <w:rPr>
          <w:sz w:val="28"/>
          <w:szCs w:val="28"/>
        </w:rPr>
        <w:t xml:space="preserve">района Республики Татарстан </w:t>
      </w:r>
    </w:p>
    <w:p w:rsidR="00466A0A" w:rsidRDefault="00466A0A" w:rsidP="00466A0A">
      <w:pPr>
        <w:ind w:right="4818"/>
        <w:rPr>
          <w:sz w:val="28"/>
          <w:szCs w:val="28"/>
        </w:rPr>
      </w:pPr>
      <w:r>
        <w:rPr>
          <w:sz w:val="28"/>
          <w:szCs w:val="28"/>
        </w:rPr>
        <w:t>от 10.02.2022 № 13/3 «Об утверждении</w:t>
      </w:r>
    </w:p>
    <w:p w:rsidR="00466A0A" w:rsidRDefault="00466A0A" w:rsidP="00466A0A">
      <w:pPr>
        <w:ind w:right="4818"/>
        <w:rPr>
          <w:sz w:val="28"/>
          <w:szCs w:val="28"/>
        </w:rPr>
      </w:pPr>
      <w:r>
        <w:rPr>
          <w:sz w:val="28"/>
          <w:szCs w:val="28"/>
        </w:rPr>
        <w:t xml:space="preserve">Положения о муниципальном жилищном контроле на территории </w:t>
      </w:r>
    </w:p>
    <w:p w:rsidR="00466A0A" w:rsidRDefault="00466A0A" w:rsidP="00466A0A">
      <w:pPr>
        <w:ind w:right="4818"/>
        <w:rPr>
          <w:sz w:val="28"/>
          <w:szCs w:val="28"/>
        </w:rPr>
      </w:pPr>
      <w:r>
        <w:rPr>
          <w:sz w:val="28"/>
          <w:szCs w:val="28"/>
        </w:rPr>
        <w:t xml:space="preserve">муниципального образования </w:t>
      </w:r>
    </w:p>
    <w:p w:rsidR="00466A0A" w:rsidRDefault="00466A0A" w:rsidP="00466A0A">
      <w:pPr>
        <w:ind w:right="4818"/>
        <w:rPr>
          <w:sz w:val="28"/>
          <w:szCs w:val="28"/>
        </w:rPr>
      </w:pPr>
      <w:r>
        <w:rPr>
          <w:sz w:val="28"/>
          <w:szCs w:val="28"/>
        </w:rPr>
        <w:t xml:space="preserve">«Город Чистополь» </w:t>
      </w:r>
      <w:proofErr w:type="spellStart"/>
      <w:r>
        <w:rPr>
          <w:sz w:val="28"/>
          <w:szCs w:val="28"/>
        </w:rPr>
        <w:t>Чистопольского</w:t>
      </w:r>
      <w:proofErr w:type="spellEnd"/>
      <w:r>
        <w:rPr>
          <w:sz w:val="28"/>
          <w:szCs w:val="28"/>
        </w:rPr>
        <w:t xml:space="preserve"> муниципального района </w:t>
      </w:r>
    </w:p>
    <w:p w:rsidR="00466A0A" w:rsidRDefault="00466A0A" w:rsidP="00466A0A">
      <w:pPr>
        <w:ind w:right="4818"/>
        <w:rPr>
          <w:sz w:val="28"/>
          <w:szCs w:val="28"/>
        </w:rPr>
      </w:pPr>
      <w:r>
        <w:rPr>
          <w:sz w:val="28"/>
          <w:szCs w:val="28"/>
        </w:rPr>
        <w:t>Республики Татарстан»</w:t>
      </w:r>
    </w:p>
    <w:p w:rsidR="00466A0A" w:rsidRDefault="00466A0A" w:rsidP="00466A0A">
      <w:pPr>
        <w:ind w:right="4818"/>
        <w:rPr>
          <w:sz w:val="28"/>
          <w:szCs w:val="28"/>
        </w:rPr>
      </w:pPr>
    </w:p>
    <w:p w:rsidR="00466A0A" w:rsidRDefault="00466A0A" w:rsidP="00466A0A">
      <w:pPr>
        <w:jc w:val="both"/>
        <w:rPr>
          <w:sz w:val="28"/>
          <w:szCs w:val="28"/>
        </w:rPr>
      </w:pPr>
      <w:r>
        <w:rPr>
          <w:sz w:val="28"/>
          <w:szCs w:val="28"/>
        </w:rPr>
        <w:tab/>
      </w:r>
      <w:proofErr w:type="gramStart"/>
      <w:r w:rsidRPr="00791537">
        <w:rPr>
          <w:sz w:val="28"/>
          <w:szCs w:val="28"/>
        </w:rPr>
        <w:t>Рассмотрев протест от 3</w:t>
      </w:r>
      <w:r>
        <w:rPr>
          <w:sz w:val="28"/>
          <w:szCs w:val="28"/>
        </w:rPr>
        <w:t>0</w:t>
      </w:r>
      <w:r w:rsidRPr="00791537">
        <w:rPr>
          <w:sz w:val="28"/>
          <w:szCs w:val="28"/>
        </w:rPr>
        <w:t>.0</w:t>
      </w:r>
      <w:r>
        <w:rPr>
          <w:sz w:val="28"/>
          <w:szCs w:val="28"/>
        </w:rPr>
        <w:t>6</w:t>
      </w:r>
      <w:r w:rsidRPr="00791537">
        <w:rPr>
          <w:sz w:val="28"/>
          <w:szCs w:val="28"/>
        </w:rPr>
        <w:t xml:space="preserve">.2023 </w:t>
      </w:r>
      <w:r>
        <w:rPr>
          <w:sz w:val="28"/>
          <w:szCs w:val="28"/>
        </w:rPr>
        <w:t xml:space="preserve">№ </w:t>
      </w:r>
      <w:r w:rsidRPr="00791537">
        <w:rPr>
          <w:sz w:val="28"/>
          <w:szCs w:val="28"/>
        </w:rPr>
        <w:t>02-08-02-2023 на решение Совета от 10.02.2022  №13/</w:t>
      </w:r>
      <w:r>
        <w:rPr>
          <w:sz w:val="28"/>
          <w:szCs w:val="28"/>
        </w:rPr>
        <w:t xml:space="preserve">3, в целях приведения Положения о муниципальном жилищном контроле на территории муниципального образования «Город Чистополь» </w:t>
      </w:r>
      <w:proofErr w:type="spellStart"/>
      <w:r>
        <w:rPr>
          <w:sz w:val="28"/>
          <w:szCs w:val="28"/>
        </w:rPr>
        <w:t>Чистопольского</w:t>
      </w:r>
      <w:proofErr w:type="spellEnd"/>
      <w:r>
        <w:rPr>
          <w:sz w:val="28"/>
          <w:szCs w:val="28"/>
        </w:rPr>
        <w:t xml:space="preserve"> муниципального района Республики Татарстан в соответствии с действующим законодательством, руководствуясь Федеральным законом от 6 октября 2003 года № 131 «Об общих принципах организации местного самоуправления в Российской Федерации, статьей 20 Жилищного кодекса Российской Федерации</w:t>
      </w:r>
      <w:proofErr w:type="gramEnd"/>
      <w:r>
        <w:rPr>
          <w:sz w:val="28"/>
          <w:szCs w:val="28"/>
        </w:rPr>
        <w:t xml:space="preserve">, Федеральным законом от 31.07. 2020 № 248-ФЗ «О государственном контроле (надзоре) и муниципальном контроле в Российской Федерации», </w:t>
      </w:r>
      <w:proofErr w:type="spellStart"/>
      <w:r>
        <w:rPr>
          <w:sz w:val="28"/>
          <w:szCs w:val="28"/>
        </w:rPr>
        <w:t>Чистопольский</w:t>
      </w:r>
      <w:proofErr w:type="spellEnd"/>
      <w:r>
        <w:rPr>
          <w:sz w:val="28"/>
          <w:szCs w:val="28"/>
        </w:rPr>
        <w:t xml:space="preserve"> городской Совет </w:t>
      </w:r>
      <w:proofErr w:type="spellStart"/>
      <w:r>
        <w:rPr>
          <w:sz w:val="28"/>
          <w:szCs w:val="28"/>
        </w:rPr>
        <w:t>Чистопольского</w:t>
      </w:r>
      <w:proofErr w:type="spellEnd"/>
      <w:r>
        <w:rPr>
          <w:sz w:val="28"/>
          <w:szCs w:val="28"/>
        </w:rPr>
        <w:t xml:space="preserve"> муниципального района Республика Татарстан</w:t>
      </w:r>
    </w:p>
    <w:p w:rsidR="00466A0A" w:rsidRDefault="00466A0A" w:rsidP="00466A0A">
      <w:pPr>
        <w:rPr>
          <w:sz w:val="28"/>
          <w:szCs w:val="28"/>
        </w:rPr>
      </w:pPr>
    </w:p>
    <w:p w:rsidR="00466A0A" w:rsidRDefault="00466A0A" w:rsidP="00466A0A">
      <w:pPr>
        <w:jc w:val="center"/>
        <w:rPr>
          <w:b/>
          <w:sz w:val="28"/>
          <w:szCs w:val="28"/>
        </w:rPr>
      </w:pPr>
      <w:r>
        <w:rPr>
          <w:b/>
          <w:sz w:val="28"/>
          <w:szCs w:val="28"/>
        </w:rPr>
        <w:t>РЕШИЛ:</w:t>
      </w:r>
    </w:p>
    <w:p w:rsidR="00466A0A" w:rsidRDefault="00466A0A" w:rsidP="00466A0A">
      <w:pPr>
        <w:jc w:val="both"/>
        <w:rPr>
          <w:sz w:val="28"/>
          <w:szCs w:val="28"/>
        </w:rPr>
      </w:pPr>
    </w:p>
    <w:p w:rsidR="00466A0A" w:rsidRDefault="00466A0A" w:rsidP="00466A0A">
      <w:pPr>
        <w:widowControl w:val="0"/>
        <w:autoSpaceDE w:val="0"/>
        <w:autoSpaceDN w:val="0"/>
        <w:adjustRightInd w:val="0"/>
        <w:ind w:firstLine="567"/>
        <w:jc w:val="both"/>
        <w:rPr>
          <w:sz w:val="28"/>
          <w:szCs w:val="28"/>
        </w:rPr>
      </w:pPr>
      <w:r>
        <w:rPr>
          <w:sz w:val="28"/>
          <w:szCs w:val="28"/>
        </w:rPr>
        <w:t>1. Внести в</w:t>
      </w:r>
      <w:r>
        <w:t xml:space="preserve"> </w:t>
      </w:r>
      <w:r>
        <w:rPr>
          <w:sz w:val="28"/>
          <w:szCs w:val="28"/>
        </w:rPr>
        <w:t xml:space="preserve">Положение о муниципальном жилищном контроле на территории муниципального образования «Город Чистополь» </w:t>
      </w:r>
      <w:proofErr w:type="spellStart"/>
      <w:r>
        <w:rPr>
          <w:sz w:val="28"/>
          <w:szCs w:val="28"/>
        </w:rPr>
        <w:t>Чистопольского</w:t>
      </w:r>
      <w:proofErr w:type="spellEnd"/>
      <w:r>
        <w:rPr>
          <w:sz w:val="28"/>
          <w:szCs w:val="28"/>
        </w:rPr>
        <w:t xml:space="preserve"> муниципального района Республики Татарстан, утвержденное решением </w:t>
      </w:r>
      <w:proofErr w:type="spellStart"/>
      <w:r>
        <w:rPr>
          <w:sz w:val="28"/>
          <w:szCs w:val="28"/>
        </w:rPr>
        <w:t>Чистопольского</w:t>
      </w:r>
      <w:proofErr w:type="spellEnd"/>
      <w:r>
        <w:rPr>
          <w:sz w:val="28"/>
          <w:szCs w:val="28"/>
        </w:rPr>
        <w:t xml:space="preserve"> городского Совета от </w:t>
      </w:r>
      <w:r>
        <w:rPr>
          <w:color w:val="000000"/>
          <w:sz w:val="28"/>
          <w:szCs w:val="28"/>
          <w:shd w:val="clear" w:color="auto" w:fill="FFFFFF"/>
        </w:rPr>
        <w:t>10.02.2022 N 13/3</w:t>
      </w:r>
      <w:r>
        <w:rPr>
          <w:sz w:val="28"/>
          <w:szCs w:val="28"/>
        </w:rPr>
        <w:t xml:space="preserve"> следующие изменения:</w:t>
      </w:r>
    </w:p>
    <w:p w:rsidR="00466A0A" w:rsidRDefault="00466A0A" w:rsidP="00466A0A">
      <w:pPr>
        <w:widowControl w:val="0"/>
        <w:autoSpaceDE w:val="0"/>
        <w:autoSpaceDN w:val="0"/>
        <w:adjustRightInd w:val="0"/>
        <w:ind w:firstLine="567"/>
        <w:jc w:val="both"/>
        <w:rPr>
          <w:sz w:val="28"/>
          <w:szCs w:val="28"/>
        </w:rPr>
      </w:pPr>
      <w:r>
        <w:rPr>
          <w:sz w:val="28"/>
          <w:szCs w:val="28"/>
        </w:rPr>
        <w:t>1.1.</w:t>
      </w:r>
      <w:r w:rsidR="00C162A8">
        <w:rPr>
          <w:sz w:val="28"/>
          <w:szCs w:val="28"/>
        </w:rPr>
        <w:t>В</w:t>
      </w:r>
      <w:r>
        <w:rPr>
          <w:sz w:val="28"/>
          <w:szCs w:val="28"/>
        </w:rPr>
        <w:t xml:space="preserve"> пункте 1.2. раздела 1:</w:t>
      </w:r>
    </w:p>
    <w:p w:rsidR="00466A0A" w:rsidRDefault="00466A0A" w:rsidP="00C162A8">
      <w:pPr>
        <w:widowControl w:val="0"/>
        <w:autoSpaceDE w:val="0"/>
        <w:autoSpaceDN w:val="0"/>
        <w:adjustRightInd w:val="0"/>
        <w:ind w:firstLine="567"/>
        <w:jc w:val="both"/>
        <w:rPr>
          <w:sz w:val="28"/>
          <w:szCs w:val="28"/>
        </w:rPr>
      </w:pPr>
      <w:r>
        <w:rPr>
          <w:sz w:val="28"/>
          <w:szCs w:val="28"/>
        </w:rPr>
        <w:t xml:space="preserve"> </w:t>
      </w:r>
      <w:r w:rsidR="00C162A8">
        <w:rPr>
          <w:sz w:val="28"/>
          <w:szCs w:val="28"/>
        </w:rPr>
        <w:t>а</w:t>
      </w:r>
      <w:r>
        <w:rPr>
          <w:sz w:val="28"/>
          <w:szCs w:val="28"/>
        </w:rPr>
        <w:t xml:space="preserve">бзац </w:t>
      </w:r>
      <w:r w:rsidR="00450C0B">
        <w:rPr>
          <w:sz w:val="28"/>
          <w:szCs w:val="28"/>
        </w:rPr>
        <w:t>первый</w:t>
      </w:r>
      <w:r>
        <w:rPr>
          <w:sz w:val="28"/>
          <w:szCs w:val="28"/>
        </w:rPr>
        <w:t xml:space="preserve"> после слов "энергетической эффективности" дополнить словами ", законодательством о газоснабжении в Российской Федерации";</w:t>
      </w:r>
    </w:p>
    <w:p w:rsidR="00466A0A" w:rsidRDefault="00466A0A" w:rsidP="00466A0A">
      <w:pPr>
        <w:widowControl w:val="0"/>
        <w:autoSpaceDE w:val="0"/>
        <w:autoSpaceDN w:val="0"/>
        <w:adjustRightInd w:val="0"/>
        <w:ind w:firstLine="567"/>
        <w:jc w:val="both"/>
        <w:rPr>
          <w:sz w:val="28"/>
          <w:szCs w:val="28"/>
        </w:rPr>
      </w:pPr>
      <w:r>
        <w:rPr>
          <w:sz w:val="28"/>
          <w:szCs w:val="28"/>
        </w:rPr>
        <w:t xml:space="preserve">дополнить </w:t>
      </w:r>
      <w:r w:rsidR="00C162A8">
        <w:rPr>
          <w:sz w:val="28"/>
          <w:szCs w:val="28"/>
        </w:rPr>
        <w:t>подпункт</w:t>
      </w:r>
      <w:r>
        <w:rPr>
          <w:sz w:val="28"/>
          <w:szCs w:val="28"/>
        </w:rPr>
        <w:t xml:space="preserve"> 12 следующего содержания:</w:t>
      </w:r>
    </w:p>
    <w:p w:rsidR="00466A0A" w:rsidRDefault="00466A0A" w:rsidP="00466A0A">
      <w:pPr>
        <w:widowControl w:val="0"/>
        <w:autoSpaceDE w:val="0"/>
        <w:autoSpaceDN w:val="0"/>
        <w:adjustRightInd w:val="0"/>
        <w:ind w:firstLine="567"/>
        <w:jc w:val="both"/>
        <w:rPr>
          <w:sz w:val="28"/>
          <w:szCs w:val="28"/>
        </w:rPr>
      </w:pPr>
      <w:r>
        <w:rPr>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roofErr w:type="gramStart"/>
      <w:r>
        <w:rPr>
          <w:sz w:val="28"/>
          <w:szCs w:val="28"/>
        </w:rPr>
        <w:t>."</w:t>
      </w:r>
      <w:proofErr w:type="gramEnd"/>
    </w:p>
    <w:p w:rsidR="00466A0A" w:rsidRDefault="00C162A8" w:rsidP="00466A0A">
      <w:pPr>
        <w:widowControl w:val="0"/>
        <w:autoSpaceDE w:val="0"/>
        <w:autoSpaceDN w:val="0"/>
        <w:adjustRightInd w:val="0"/>
        <w:ind w:firstLine="567"/>
        <w:jc w:val="both"/>
        <w:rPr>
          <w:sz w:val="28"/>
          <w:szCs w:val="28"/>
        </w:rPr>
      </w:pPr>
      <w:r>
        <w:rPr>
          <w:sz w:val="28"/>
          <w:szCs w:val="28"/>
        </w:rPr>
        <w:t>1.2.</w:t>
      </w:r>
      <w:r w:rsidR="00450C0B">
        <w:rPr>
          <w:sz w:val="28"/>
          <w:szCs w:val="28"/>
        </w:rPr>
        <w:t xml:space="preserve"> </w:t>
      </w:r>
      <w:r w:rsidR="00466A0A">
        <w:rPr>
          <w:sz w:val="28"/>
          <w:szCs w:val="28"/>
        </w:rPr>
        <w:t xml:space="preserve">В </w:t>
      </w:r>
      <w:r w:rsidR="00450C0B">
        <w:rPr>
          <w:sz w:val="28"/>
          <w:szCs w:val="28"/>
        </w:rPr>
        <w:t xml:space="preserve">подпунктах 1-3 </w:t>
      </w:r>
      <w:r w:rsidR="00466A0A">
        <w:rPr>
          <w:sz w:val="28"/>
          <w:szCs w:val="28"/>
        </w:rPr>
        <w:t>пункт</w:t>
      </w:r>
      <w:r w:rsidR="00450C0B">
        <w:rPr>
          <w:sz w:val="28"/>
          <w:szCs w:val="28"/>
        </w:rPr>
        <w:t>а</w:t>
      </w:r>
      <w:r w:rsidR="00466A0A">
        <w:rPr>
          <w:sz w:val="28"/>
          <w:szCs w:val="28"/>
        </w:rPr>
        <w:t xml:space="preserve"> 1.6. </w:t>
      </w:r>
      <w:r>
        <w:rPr>
          <w:sz w:val="28"/>
          <w:szCs w:val="28"/>
        </w:rPr>
        <w:t xml:space="preserve">раздела 1 </w:t>
      </w:r>
      <w:r w:rsidR="00466A0A">
        <w:rPr>
          <w:sz w:val="28"/>
          <w:szCs w:val="28"/>
        </w:rPr>
        <w:t xml:space="preserve">цифры «1-11» заменить </w:t>
      </w:r>
      <w:r w:rsidR="00466A0A">
        <w:rPr>
          <w:sz w:val="28"/>
          <w:szCs w:val="28"/>
        </w:rPr>
        <w:lastRenderedPageBreak/>
        <w:t>цифрами «1-12».</w:t>
      </w:r>
    </w:p>
    <w:p w:rsidR="00DF4AF4" w:rsidRDefault="00DF4AF4" w:rsidP="00466A0A">
      <w:pPr>
        <w:keepNext/>
        <w:widowControl w:val="0"/>
        <w:autoSpaceDE w:val="0"/>
        <w:autoSpaceDN w:val="0"/>
        <w:adjustRightInd w:val="0"/>
        <w:ind w:right="-1" w:firstLine="567"/>
        <w:contextualSpacing/>
        <w:jc w:val="both"/>
        <w:outlineLvl w:val="0"/>
        <w:rPr>
          <w:sz w:val="28"/>
          <w:szCs w:val="28"/>
        </w:rPr>
      </w:pPr>
      <w:r>
        <w:rPr>
          <w:rFonts w:eastAsia="Calibri"/>
          <w:sz w:val="28"/>
          <w:szCs w:val="28"/>
          <w:lang w:eastAsia="zh-CN"/>
        </w:rPr>
        <w:t>1.3</w:t>
      </w:r>
      <w:r w:rsidR="00710FDE">
        <w:rPr>
          <w:rFonts w:eastAsia="Calibri"/>
          <w:sz w:val="28"/>
          <w:szCs w:val="28"/>
          <w:lang w:eastAsia="zh-CN"/>
        </w:rPr>
        <w:t xml:space="preserve">. </w:t>
      </w:r>
      <w:r>
        <w:rPr>
          <w:rFonts w:eastAsia="Calibri"/>
          <w:sz w:val="28"/>
          <w:szCs w:val="28"/>
          <w:lang w:eastAsia="zh-CN"/>
        </w:rPr>
        <w:t>П</w:t>
      </w:r>
      <w:r w:rsidR="00466A0A">
        <w:rPr>
          <w:rFonts w:eastAsia="Calibri"/>
          <w:sz w:val="28"/>
          <w:szCs w:val="28"/>
          <w:lang w:eastAsia="zh-CN"/>
        </w:rPr>
        <w:t>ункт</w:t>
      </w:r>
      <w:r>
        <w:rPr>
          <w:rFonts w:eastAsia="Calibri"/>
          <w:sz w:val="28"/>
          <w:szCs w:val="28"/>
          <w:lang w:eastAsia="zh-CN"/>
        </w:rPr>
        <w:t>ы</w:t>
      </w:r>
      <w:r w:rsidR="00466A0A">
        <w:rPr>
          <w:rFonts w:eastAsia="Calibri"/>
          <w:sz w:val="28"/>
          <w:szCs w:val="28"/>
          <w:lang w:eastAsia="zh-CN"/>
        </w:rPr>
        <w:t xml:space="preserve"> 2</w:t>
      </w:r>
      <w:r>
        <w:rPr>
          <w:rFonts w:eastAsia="Calibri"/>
          <w:sz w:val="28"/>
          <w:szCs w:val="28"/>
          <w:lang w:eastAsia="zh-CN"/>
        </w:rPr>
        <w:t>-</w:t>
      </w:r>
      <w:r w:rsidR="00466A0A">
        <w:rPr>
          <w:rFonts w:eastAsia="Calibri"/>
          <w:sz w:val="28"/>
          <w:szCs w:val="28"/>
          <w:lang w:eastAsia="zh-CN"/>
        </w:rPr>
        <w:t xml:space="preserve">3  Приложения 2 к Положению </w:t>
      </w:r>
      <w:r>
        <w:rPr>
          <w:sz w:val="28"/>
          <w:szCs w:val="28"/>
        </w:rPr>
        <w:t xml:space="preserve">о муниципальном жилищном контроле на территории муниципального образования «Город Чистополь» </w:t>
      </w:r>
      <w:proofErr w:type="spellStart"/>
      <w:r>
        <w:rPr>
          <w:sz w:val="28"/>
          <w:szCs w:val="28"/>
        </w:rPr>
        <w:t>Чистопольского</w:t>
      </w:r>
      <w:proofErr w:type="spellEnd"/>
      <w:r>
        <w:rPr>
          <w:sz w:val="28"/>
          <w:szCs w:val="28"/>
        </w:rPr>
        <w:t xml:space="preserve"> муниципального района Республики Татарстан признать утратившими силу.</w:t>
      </w:r>
    </w:p>
    <w:p w:rsidR="004B10DA" w:rsidRDefault="004B10DA" w:rsidP="00466A0A">
      <w:pPr>
        <w:keepNext/>
        <w:widowControl w:val="0"/>
        <w:autoSpaceDE w:val="0"/>
        <w:autoSpaceDN w:val="0"/>
        <w:adjustRightInd w:val="0"/>
        <w:ind w:right="-1" w:firstLine="567"/>
        <w:contextualSpacing/>
        <w:jc w:val="both"/>
        <w:outlineLvl w:val="0"/>
        <w:rPr>
          <w:sz w:val="28"/>
          <w:szCs w:val="28"/>
        </w:rPr>
      </w:pPr>
      <w:r>
        <w:rPr>
          <w:sz w:val="28"/>
          <w:szCs w:val="28"/>
        </w:rPr>
        <w:t>2.Пункты 1.1. и 1.2. настоящего решения вступают в силу с 01</w:t>
      </w:r>
      <w:r w:rsidR="00192422">
        <w:rPr>
          <w:sz w:val="28"/>
          <w:szCs w:val="28"/>
        </w:rPr>
        <w:t xml:space="preserve"> </w:t>
      </w:r>
      <w:bookmarkStart w:id="0" w:name="_GoBack"/>
      <w:bookmarkEnd w:id="0"/>
      <w:r>
        <w:rPr>
          <w:sz w:val="28"/>
          <w:szCs w:val="28"/>
        </w:rPr>
        <w:t>сентября 2023года.</w:t>
      </w:r>
    </w:p>
    <w:p w:rsidR="00466A0A" w:rsidRDefault="004B10DA" w:rsidP="00466A0A">
      <w:pPr>
        <w:keepNext/>
        <w:widowControl w:val="0"/>
        <w:autoSpaceDE w:val="0"/>
        <w:autoSpaceDN w:val="0"/>
        <w:adjustRightInd w:val="0"/>
        <w:ind w:right="-1" w:firstLine="567"/>
        <w:contextualSpacing/>
        <w:jc w:val="both"/>
        <w:outlineLvl w:val="0"/>
        <w:rPr>
          <w:rFonts w:eastAsia="Calibri"/>
          <w:sz w:val="28"/>
          <w:szCs w:val="28"/>
          <w:lang w:eastAsia="zh-CN"/>
        </w:rPr>
      </w:pPr>
      <w:r>
        <w:rPr>
          <w:rFonts w:eastAsia="Calibri"/>
          <w:sz w:val="28"/>
          <w:szCs w:val="28"/>
          <w:lang w:eastAsia="zh-CN"/>
        </w:rPr>
        <w:t>3</w:t>
      </w:r>
      <w:r w:rsidR="00466A0A">
        <w:rPr>
          <w:rFonts w:eastAsia="Calibri"/>
          <w:sz w:val="28"/>
          <w:szCs w:val="28"/>
          <w:lang w:eastAsia="zh-CN"/>
        </w:rPr>
        <w:t xml:space="preserve">. Опубликовать настоящее решение на официальном портале правовой информации Республики Татарстан (pravo.tatarstan.ru) и разместить на официальном сайте </w:t>
      </w:r>
      <w:proofErr w:type="spellStart"/>
      <w:r w:rsidR="00466A0A">
        <w:rPr>
          <w:rFonts w:eastAsia="Calibri"/>
          <w:sz w:val="28"/>
          <w:szCs w:val="28"/>
          <w:lang w:eastAsia="zh-CN"/>
        </w:rPr>
        <w:t>Чистопольского</w:t>
      </w:r>
      <w:proofErr w:type="spellEnd"/>
      <w:r w:rsidR="00466A0A">
        <w:rPr>
          <w:rFonts w:eastAsia="Calibri"/>
          <w:sz w:val="28"/>
          <w:szCs w:val="28"/>
          <w:lang w:eastAsia="zh-CN"/>
        </w:rPr>
        <w:t xml:space="preserve"> муниципального района Республики Татарстан (</w:t>
      </w:r>
      <w:hyperlink r:id="rId5" w:history="1">
        <w:r w:rsidR="00466A0A">
          <w:rPr>
            <w:rStyle w:val="a3"/>
            <w:rFonts w:eastAsia="Calibri"/>
            <w:color w:val="0000FF"/>
            <w:sz w:val="28"/>
            <w:szCs w:val="28"/>
            <w:lang w:eastAsia="zh-CN"/>
          </w:rPr>
          <w:t>http://chistopol.tatar.ru</w:t>
        </w:r>
      </w:hyperlink>
      <w:r w:rsidR="00466A0A">
        <w:rPr>
          <w:rFonts w:eastAsia="Calibri"/>
          <w:sz w:val="28"/>
          <w:szCs w:val="28"/>
          <w:lang w:eastAsia="zh-CN"/>
        </w:rPr>
        <w:t>).</w:t>
      </w:r>
    </w:p>
    <w:p w:rsidR="00466A0A" w:rsidRDefault="004B10DA" w:rsidP="00466A0A">
      <w:pPr>
        <w:widowControl w:val="0"/>
        <w:autoSpaceDE w:val="0"/>
        <w:autoSpaceDN w:val="0"/>
        <w:adjustRightInd w:val="0"/>
        <w:ind w:firstLine="567"/>
        <w:jc w:val="both"/>
        <w:rPr>
          <w:sz w:val="28"/>
          <w:szCs w:val="28"/>
        </w:rPr>
      </w:pPr>
      <w:r>
        <w:rPr>
          <w:sz w:val="28"/>
          <w:szCs w:val="28"/>
        </w:rPr>
        <w:t>4</w:t>
      </w:r>
      <w:r w:rsidR="00466A0A">
        <w:rPr>
          <w:sz w:val="28"/>
          <w:szCs w:val="28"/>
        </w:rPr>
        <w:t xml:space="preserve">. </w:t>
      </w:r>
      <w:proofErr w:type="gramStart"/>
      <w:r w:rsidR="00466A0A">
        <w:rPr>
          <w:sz w:val="28"/>
          <w:szCs w:val="28"/>
        </w:rPr>
        <w:t>Контроль за</w:t>
      </w:r>
      <w:proofErr w:type="gramEnd"/>
      <w:r w:rsidR="00466A0A">
        <w:rPr>
          <w:sz w:val="28"/>
          <w:szCs w:val="28"/>
        </w:rPr>
        <w:t xml:space="preserve"> исполнением настоящего решения возложить на заместителя главы муниципального образования «Город Чистополь» </w:t>
      </w:r>
      <w:proofErr w:type="spellStart"/>
      <w:r w:rsidR="00466A0A">
        <w:rPr>
          <w:sz w:val="28"/>
          <w:szCs w:val="28"/>
        </w:rPr>
        <w:t>Чистопольского</w:t>
      </w:r>
      <w:proofErr w:type="spellEnd"/>
      <w:r w:rsidR="00466A0A">
        <w:rPr>
          <w:sz w:val="28"/>
          <w:szCs w:val="28"/>
        </w:rPr>
        <w:t xml:space="preserve"> муниципального района Ксенофонтова М.И.</w:t>
      </w:r>
    </w:p>
    <w:p w:rsidR="00466A0A" w:rsidRDefault="00466A0A" w:rsidP="00466A0A">
      <w:pPr>
        <w:widowControl w:val="0"/>
        <w:autoSpaceDE w:val="0"/>
        <w:autoSpaceDN w:val="0"/>
        <w:adjustRightInd w:val="0"/>
        <w:ind w:firstLine="567"/>
        <w:jc w:val="both"/>
        <w:rPr>
          <w:sz w:val="28"/>
          <w:szCs w:val="28"/>
        </w:rPr>
      </w:pPr>
    </w:p>
    <w:p w:rsidR="00466A0A" w:rsidRDefault="00466A0A" w:rsidP="00466A0A">
      <w:pPr>
        <w:widowControl w:val="0"/>
        <w:autoSpaceDE w:val="0"/>
        <w:autoSpaceDN w:val="0"/>
        <w:adjustRightInd w:val="0"/>
        <w:jc w:val="both"/>
        <w:rPr>
          <w:sz w:val="28"/>
          <w:szCs w:val="28"/>
        </w:rPr>
      </w:pPr>
    </w:p>
    <w:p w:rsidR="00466A0A" w:rsidRDefault="00466A0A" w:rsidP="00466A0A">
      <w:pPr>
        <w:rPr>
          <w:sz w:val="28"/>
          <w:szCs w:val="28"/>
        </w:rPr>
      </w:pPr>
      <w:r>
        <w:rPr>
          <w:sz w:val="28"/>
          <w:szCs w:val="28"/>
        </w:rPr>
        <w:t>Глава города Чистополь</w:t>
      </w:r>
    </w:p>
    <w:p w:rsidR="00466A0A" w:rsidRDefault="00466A0A" w:rsidP="00466A0A">
      <w:pPr>
        <w:rPr>
          <w:sz w:val="28"/>
          <w:szCs w:val="28"/>
        </w:rPr>
      </w:pPr>
      <w:proofErr w:type="spellStart"/>
      <w:r>
        <w:rPr>
          <w:sz w:val="28"/>
          <w:szCs w:val="28"/>
        </w:rPr>
        <w:t>Чистопольского</w:t>
      </w:r>
      <w:proofErr w:type="spellEnd"/>
      <w:r>
        <w:rPr>
          <w:sz w:val="28"/>
          <w:szCs w:val="28"/>
        </w:rPr>
        <w:t xml:space="preserve"> муниципального района                                              Д.А. Иванов</w:t>
      </w:r>
    </w:p>
    <w:p w:rsidR="00466A0A" w:rsidRDefault="00466A0A" w:rsidP="00466A0A">
      <w:pPr>
        <w:tabs>
          <w:tab w:val="left" w:pos="5040"/>
        </w:tabs>
        <w:ind w:firstLine="3960"/>
        <w:rPr>
          <w:rFonts w:ascii="Arial" w:hAnsi="Arial" w:cs="Arial"/>
        </w:rPr>
      </w:pPr>
      <w:r>
        <w:rPr>
          <w:rFonts w:ascii="Arial" w:hAnsi="Arial" w:cs="Arial"/>
        </w:rPr>
        <w:t xml:space="preserve">         </w:t>
      </w:r>
    </w:p>
    <w:p w:rsidR="00466A0A" w:rsidRDefault="00466A0A" w:rsidP="00466A0A">
      <w:pPr>
        <w:tabs>
          <w:tab w:val="left" w:pos="5040"/>
        </w:tabs>
        <w:ind w:firstLine="3960"/>
        <w:rPr>
          <w:rFonts w:ascii="Arial" w:hAnsi="Arial" w:cs="Arial"/>
        </w:rPr>
      </w:pPr>
    </w:p>
    <w:p w:rsidR="00466A0A" w:rsidRDefault="00466A0A" w:rsidP="00466A0A">
      <w:pPr>
        <w:tabs>
          <w:tab w:val="left" w:pos="5040"/>
        </w:tabs>
        <w:ind w:firstLine="3119"/>
        <w:jc w:val="center"/>
        <w:rPr>
          <w:rFonts w:ascii="Arial" w:hAnsi="Arial" w:cs="Arial"/>
        </w:rPr>
      </w:pPr>
    </w:p>
    <w:p w:rsidR="00466A0A" w:rsidRDefault="00466A0A"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DF4AF4" w:rsidRDefault="00DF4AF4" w:rsidP="00466A0A">
      <w:pPr>
        <w:tabs>
          <w:tab w:val="left" w:pos="5040"/>
        </w:tabs>
        <w:ind w:firstLine="3119"/>
        <w:jc w:val="center"/>
        <w:rPr>
          <w:rFonts w:ascii="Arial" w:hAnsi="Arial" w:cs="Arial"/>
        </w:rPr>
      </w:pPr>
    </w:p>
    <w:p w:rsidR="00466A0A" w:rsidRDefault="00466A0A" w:rsidP="00466A0A">
      <w:pPr>
        <w:tabs>
          <w:tab w:val="left" w:pos="5040"/>
        </w:tabs>
        <w:ind w:firstLine="3119"/>
        <w:jc w:val="center"/>
        <w:rPr>
          <w:rFonts w:ascii="Arial" w:hAnsi="Arial" w:cs="Arial"/>
        </w:rPr>
      </w:pPr>
    </w:p>
    <w:p w:rsidR="00466A0A" w:rsidRDefault="00466A0A" w:rsidP="00466A0A">
      <w:pPr>
        <w:tabs>
          <w:tab w:val="left" w:pos="5040"/>
        </w:tabs>
        <w:ind w:firstLine="3119"/>
        <w:jc w:val="center"/>
        <w:rPr>
          <w:rFonts w:ascii="Arial" w:hAnsi="Arial" w:cs="Arial"/>
        </w:rPr>
      </w:pPr>
    </w:p>
    <w:p w:rsidR="00330945" w:rsidRDefault="00330945" w:rsidP="00330945">
      <w:pPr>
        <w:pStyle w:val="Default"/>
      </w:pPr>
    </w:p>
    <w:p w:rsidR="00330945" w:rsidRDefault="00330945" w:rsidP="00330945">
      <w:pPr>
        <w:pStyle w:val="Default"/>
        <w:rPr>
          <w:color w:val="auto"/>
        </w:rPr>
      </w:pPr>
    </w:p>
    <w:p w:rsidR="00330945" w:rsidRDefault="00330945" w:rsidP="00330945">
      <w:pPr>
        <w:pStyle w:val="Default"/>
        <w:rPr>
          <w:color w:val="auto"/>
        </w:rPr>
      </w:pPr>
      <w:r>
        <w:rPr>
          <w:color w:val="auto"/>
        </w:rPr>
        <w:t xml:space="preserve"> </w:t>
      </w:r>
    </w:p>
    <w:p w:rsidR="00330945" w:rsidRDefault="00330945" w:rsidP="00330945">
      <w:pPr>
        <w:pStyle w:val="Default"/>
        <w:rPr>
          <w:color w:val="auto"/>
          <w:sz w:val="23"/>
          <w:szCs w:val="23"/>
        </w:rPr>
      </w:pPr>
      <w:r>
        <w:rPr>
          <w:color w:val="auto"/>
          <w:sz w:val="23"/>
          <w:szCs w:val="23"/>
        </w:rPr>
        <w:t>1.6. В пункте 1.8. Положения слово «(надзорного)» исключить;</w:t>
      </w:r>
    </w:p>
    <w:p w:rsidR="00330945" w:rsidRDefault="00330945" w:rsidP="00330945">
      <w:pPr>
        <w:pStyle w:val="Default"/>
        <w:rPr>
          <w:color w:val="auto"/>
          <w:sz w:val="23"/>
          <w:szCs w:val="23"/>
        </w:rPr>
      </w:pPr>
      <w:r>
        <w:rPr>
          <w:color w:val="auto"/>
          <w:sz w:val="23"/>
          <w:szCs w:val="23"/>
        </w:rPr>
        <w:t>1.7. В пункте 4.1.11. Положения слово «(надзорного)» исключить;</w:t>
      </w:r>
    </w:p>
    <w:p w:rsidR="00330945" w:rsidRDefault="00330945" w:rsidP="00330945">
      <w:pPr>
        <w:pStyle w:val="Default"/>
        <w:rPr>
          <w:color w:val="auto"/>
          <w:sz w:val="23"/>
          <w:szCs w:val="23"/>
        </w:rPr>
      </w:pPr>
      <w:r>
        <w:rPr>
          <w:color w:val="auto"/>
          <w:sz w:val="23"/>
          <w:szCs w:val="23"/>
        </w:rPr>
        <w:t>1.8. В пункте 4.5.1. Положения слово «(надзорного)» исключить;</w:t>
      </w:r>
    </w:p>
    <w:p w:rsidR="00330945" w:rsidRDefault="00330945" w:rsidP="00330945">
      <w:pPr>
        <w:pStyle w:val="Default"/>
        <w:rPr>
          <w:color w:val="auto"/>
          <w:sz w:val="23"/>
          <w:szCs w:val="23"/>
        </w:rPr>
      </w:pPr>
      <w:r>
        <w:rPr>
          <w:color w:val="auto"/>
          <w:sz w:val="23"/>
          <w:szCs w:val="23"/>
        </w:rPr>
        <w:t>1.9. В подпункте 1 пункта 4.8.2. Положения слово «(надзорного)» исключить;</w:t>
      </w:r>
    </w:p>
    <w:p w:rsidR="00330945" w:rsidRDefault="00330945" w:rsidP="00330945">
      <w:pPr>
        <w:pStyle w:val="Default"/>
        <w:rPr>
          <w:color w:val="auto"/>
        </w:rPr>
      </w:pPr>
    </w:p>
    <w:p w:rsidR="00330945" w:rsidRDefault="00330945" w:rsidP="00330945">
      <w:pPr>
        <w:pStyle w:val="Default"/>
        <w:pageBreakBefore/>
        <w:rPr>
          <w:color w:val="auto"/>
        </w:rPr>
      </w:pPr>
    </w:p>
    <w:p w:rsidR="00330945" w:rsidRDefault="00330945" w:rsidP="00330945">
      <w:pPr>
        <w:pStyle w:val="Default"/>
        <w:rPr>
          <w:color w:val="auto"/>
          <w:sz w:val="23"/>
          <w:szCs w:val="23"/>
        </w:rPr>
      </w:pPr>
      <w:r>
        <w:rPr>
          <w:color w:val="auto"/>
          <w:sz w:val="23"/>
          <w:szCs w:val="23"/>
        </w:rPr>
        <w:t>1.10. В подпункте б пункта 5.9. Положения слово «(надзорного)» исключить;</w:t>
      </w:r>
    </w:p>
    <w:p w:rsidR="00330945" w:rsidRDefault="00330945" w:rsidP="00330945">
      <w:pPr>
        <w:pStyle w:val="Default"/>
        <w:rPr>
          <w:color w:val="auto"/>
          <w:sz w:val="23"/>
          <w:szCs w:val="23"/>
        </w:rPr>
      </w:pPr>
      <w:r>
        <w:rPr>
          <w:color w:val="auto"/>
          <w:sz w:val="23"/>
          <w:szCs w:val="23"/>
        </w:rPr>
        <w:t>1.11. Раздел 5 Положения изложить в следующей редакции:</w:t>
      </w:r>
    </w:p>
    <w:p w:rsidR="00330945" w:rsidRDefault="00330945" w:rsidP="00330945">
      <w:pPr>
        <w:pStyle w:val="Default"/>
        <w:rPr>
          <w:color w:val="auto"/>
          <w:sz w:val="23"/>
          <w:szCs w:val="23"/>
        </w:rPr>
      </w:pPr>
      <w:r>
        <w:rPr>
          <w:color w:val="auto"/>
          <w:sz w:val="23"/>
          <w:szCs w:val="23"/>
        </w:rPr>
        <w:t>«5. Досудебное обжалование</w:t>
      </w:r>
    </w:p>
    <w:p w:rsidR="00330945" w:rsidRDefault="00330945" w:rsidP="00330945">
      <w:pPr>
        <w:pStyle w:val="Default"/>
        <w:rPr>
          <w:color w:val="auto"/>
          <w:sz w:val="23"/>
          <w:szCs w:val="23"/>
        </w:rPr>
      </w:pPr>
      <w:r>
        <w:rPr>
          <w:color w:val="auto"/>
          <w:sz w:val="23"/>
          <w:szCs w:val="23"/>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330945" w:rsidRDefault="00330945" w:rsidP="00330945">
      <w:pPr>
        <w:pStyle w:val="Default"/>
        <w:rPr>
          <w:color w:val="auto"/>
          <w:sz w:val="23"/>
          <w:szCs w:val="23"/>
        </w:rPr>
      </w:pPr>
      <w:r>
        <w:rPr>
          <w:color w:val="auto"/>
          <w:sz w:val="23"/>
          <w:szCs w:val="23"/>
        </w:rPr>
        <w:t>1) решений о проведении контрольных мероприятий;</w:t>
      </w:r>
    </w:p>
    <w:p w:rsidR="00330945" w:rsidRDefault="00330945" w:rsidP="00330945">
      <w:pPr>
        <w:pStyle w:val="Default"/>
        <w:rPr>
          <w:color w:val="auto"/>
          <w:sz w:val="23"/>
          <w:szCs w:val="23"/>
        </w:rPr>
      </w:pPr>
      <w:r>
        <w:rPr>
          <w:color w:val="auto"/>
          <w:sz w:val="23"/>
          <w:szCs w:val="23"/>
        </w:rPr>
        <w:t>2) актов контрольных мероприятий, предписаний об устранении выявленных нарушений;</w:t>
      </w:r>
    </w:p>
    <w:p w:rsidR="00330945" w:rsidRDefault="00330945" w:rsidP="00330945">
      <w:pPr>
        <w:pStyle w:val="Default"/>
        <w:rPr>
          <w:color w:val="auto"/>
          <w:sz w:val="23"/>
          <w:szCs w:val="23"/>
        </w:rPr>
      </w:pPr>
      <w:r>
        <w:rPr>
          <w:color w:val="auto"/>
          <w:sz w:val="23"/>
          <w:szCs w:val="23"/>
        </w:rPr>
        <w:t>3) действий (бездействия) должностных лиц в рамках контрольных мероприятий.</w:t>
      </w:r>
    </w:p>
    <w:p w:rsidR="00330945" w:rsidRDefault="00330945" w:rsidP="00330945">
      <w:pPr>
        <w:pStyle w:val="Default"/>
        <w:rPr>
          <w:color w:val="auto"/>
          <w:sz w:val="23"/>
          <w:szCs w:val="23"/>
        </w:rPr>
      </w:pPr>
      <w:r>
        <w:rPr>
          <w:color w:val="auto"/>
          <w:sz w:val="23"/>
          <w:szCs w:val="23"/>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330945" w:rsidRDefault="00330945" w:rsidP="00330945">
      <w:pPr>
        <w:pStyle w:val="Default"/>
        <w:rPr>
          <w:color w:val="auto"/>
          <w:sz w:val="23"/>
          <w:szCs w:val="23"/>
        </w:rPr>
      </w:pPr>
      <w:r>
        <w:rPr>
          <w:color w:val="auto"/>
          <w:sz w:val="23"/>
          <w:szCs w:val="23"/>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30945" w:rsidRDefault="00330945" w:rsidP="00330945">
      <w:pPr>
        <w:pStyle w:val="Default"/>
        <w:rPr>
          <w:color w:val="auto"/>
          <w:sz w:val="23"/>
          <w:szCs w:val="23"/>
        </w:rPr>
      </w:pPr>
      <w:r>
        <w:rPr>
          <w:color w:val="auto"/>
          <w:sz w:val="23"/>
          <w:szCs w:val="23"/>
        </w:rPr>
        <w:t>Материалы, прикладываемые к жалобе, в том числе фото- и видеоматериалы, представляются контролируемым лицом в электронном виде.</w:t>
      </w:r>
    </w:p>
    <w:p w:rsidR="00330945" w:rsidRDefault="00330945" w:rsidP="00330945">
      <w:pPr>
        <w:pStyle w:val="Default"/>
        <w:rPr>
          <w:color w:val="auto"/>
          <w:sz w:val="23"/>
          <w:szCs w:val="23"/>
        </w:rPr>
      </w:pPr>
      <w:r>
        <w:rPr>
          <w:color w:val="auto"/>
          <w:sz w:val="23"/>
          <w:szCs w:val="23"/>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330945" w:rsidRDefault="00330945" w:rsidP="00330945">
      <w:pPr>
        <w:pStyle w:val="Default"/>
        <w:rPr>
          <w:color w:val="auto"/>
          <w:sz w:val="23"/>
          <w:szCs w:val="23"/>
        </w:rPr>
      </w:pPr>
      <w:r>
        <w:rPr>
          <w:color w:val="auto"/>
          <w:sz w:val="23"/>
          <w:szCs w:val="23"/>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330945" w:rsidRDefault="00330945" w:rsidP="00330945">
      <w:pPr>
        <w:pStyle w:val="Default"/>
        <w:rPr>
          <w:color w:val="auto"/>
          <w:sz w:val="23"/>
          <w:szCs w:val="23"/>
        </w:rPr>
      </w:pPr>
      <w:r>
        <w:rPr>
          <w:color w:val="auto"/>
          <w:sz w:val="23"/>
          <w:szCs w:val="23"/>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30945" w:rsidRDefault="00330945" w:rsidP="00330945">
      <w:pPr>
        <w:pStyle w:val="Default"/>
        <w:rPr>
          <w:color w:val="auto"/>
          <w:sz w:val="23"/>
          <w:szCs w:val="23"/>
        </w:rPr>
      </w:pPr>
      <w:r>
        <w:rPr>
          <w:color w:val="auto"/>
          <w:sz w:val="23"/>
          <w:szCs w:val="23"/>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330945" w:rsidRDefault="00330945" w:rsidP="00330945">
      <w:pPr>
        <w:pStyle w:val="Default"/>
        <w:rPr>
          <w:color w:val="auto"/>
          <w:sz w:val="23"/>
          <w:szCs w:val="23"/>
        </w:rPr>
      </w:pPr>
      <w:r>
        <w:rPr>
          <w:color w:val="auto"/>
          <w:sz w:val="23"/>
          <w:szCs w:val="23"/>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30945" w:rsidRDefault="00330945" w:rsidP="00330945">
      <w:pPr>
        <w:pStyle w:val="Default"/>
        <w:rPr>
          <w:color w:val="auto"/>
          <w:sz w:val="23"/>
          <w:szCs w:val="23"/>
        </w:rPr>
      </w:pPr>
      <w:r>
        <w:rPr>
          <w:color w:val="auto"/>
          <w:sz w:val="23"/>
          <w:szCs w:val="23"/>
        </w:rPr>
        <w:t>5.7. Жалоба может содержать ходатайство о приостановлении исполнения обжалуемого решения Контрольного органа.</w:t>
      </w:r>
    </w:p>
    <w:p w:rsidR="00330945" w:rsidRDefault="00330945" w:rsidP="00330945">
      <w:pPr>
        <w:pStyle w:val="Default"/>
        <w:rPr>
          <w:color w:val="auto"/>
          <w:sz w:val="23"/>
          <w:szCs w:val="23"/>
        </w:rPr>
      </w:pPr>
      <w:r>
        <w:rPr>
          <w:color w:val="auto"/>
          <w:sz w:val="23"/>
          <w:szCs w:val="23"/>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330945" w:rsidRDefault="00330945" w:rsidP="00330945">
      <w:pPr>
        <w:pStyle w:val="Default"/>
        <w:rPr>
          <w:color w:val="auto"/>
          <w:sz w:val="23"/>
          <w:szCs w:val="23"/>
        </w:rPr>
      </w:pPr>
      <w:r>
        <w:rPr>
          <w:color w:val="auto"/>
          <w:sz w:val="23"/>
          <w:szCs w:val="23"/>
        </w:rPr>
        <w:t>1) о приостановлении исполнения обжалуемого решения Контрольного органа;</w:t>
      </w:r>
    </w:p>
    <w:p w:rsidR="00330945" w:rsidRDefault="00330945" w:rsidP="00330945">
      <w:pPr>
        <w:pStyle w:val="Default"/>
        <w:rPr>
          <w:color w:val="auto"/>
          <w:sz w:val="23"/>
          <w:szCs w:val="23"/>
        </w:rPr>
      </w:pPr>
      <w:r>
        <w:rPr>
          <w:color w:val="auto"/>
          <w:sz w:val="23"/>
          <w:szCs w:val="23"/>
        </w:rPr>
        <w:t>2) об отказе в приостановлении исполнения обжалуемого решения Контрольного органа.</w:t>
      </w:r>
    </w:p>
    <w:p w:rsidR="00330945" w:rsidRDefault="00330945" w:rsidP="00330945">
      <w:pPr>
        <w:pStyle w:val="Default"/>
        <w:rPr>
          <w:color w:val="auto"/>
          <w:sz w:val="23"/>
          <w:szCs w:val="23"/>
        </w:rPr>
      </w:pPr>
      <w:r>
        <w:rPr>
          <w:color w:val="auto"/>
          <w:sz w:val="23"/>
          <w:szCs w:val="23"/>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330945" w:rsidRDefault="00330945" w:rsidP="00330945">
      <w:pPr>
        <w:pStyle w:val="Default"/>
        <w:rPr>
          <w:color w:val="auto"/>
          <w:sz w:val="23"/>
          <w:szCs w:val="23"/>
        </w:rPr>
      </w:pPr>
      <w:r>
        <w:rPr>
          <w:color w:val="auto"/>
          <w:sz w:val="23"/>
          <w:szCs w:val="23"/>
        </w:rPr>
        <w:t>5.9. Жалоба должна содержать:</w:t>
      </w:r>
    </w:p>
    <w:p w:rsidR="00330945" w:rsidRDefault="00330945" w:rsidP="00330945">
      <w:pPr>
        <w:pStyle w:val="Default"/>
        <w:rPr>
          <w:color w:val="auto"/>
        </w:rPr>
      </w:pPr>
    </w:p>
    <w:p w:rsidR="00330945" w:rsidRDefault="00330945" w:rsidP="00330945">
      <w:pPr>
        <w:pStyle w:val="Default"/>
        <w:pageBreakBefore/>
        <w:rPr>
          <w:color w:val="auto"/>
        </w:rPr>
      </w:pPr>
    </w:p>
    <w:p w:rsidR="00330945" w:rsidRDefault="00330945" w:rsidP="00330945">
      <w:pPr>
        <w:pStyle w:val="Default"/>
        <w:rPr>
          <w:color w:val="auto"/>
          <w:sz w:val="23"/>
          <w:szCs w:val="23"/>
        </w:rPr>
      </w:pPr>
      <w:proofErr w:type="gramStart"/>
      <w:r>
        <w:rPr>
          <w:color w:val="auto"/>
          <w:sz w:val="23"/>
          <w:szCs w:val="23"/>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330945" w:rsidRDefault="00330945" w:rsidP="00330945">
      <w:pPr>
        <w:pStyle w:val="Default"/>
        <w:rPr>
          <w:color w:val="auto"/>
          <w:sz w:val="23"/>
          <w:szCs w:val="23"/>
        </w:rPr>
      </w:pPr>
      <w:proofErr w:type="gramStart"/>
      <w:r>
        <w:rPr>
          <w:color w:val="auto"/>
          <w:sz w:val="23"/>
          <w:szCs w:val="23"/>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330945" w:rsidRDefault="00330945" w:rsidP="00330945">
      <w:pPr>
        <w:pStyle w:val="Default"/>
        <w:rPr>
          <w:color w:val="auto"/>
          <w:sz w:val="23"/>
          <w:szCs w:val="23"/>
        </w:rPr>
      </w:pPr>
      <w:proofErr w:type="gramStart"/>
      <w:r>
        <w:rPr>
          <w:color w:val="auto"/>
          <w:sz w:val="23"/>
          <w:szCs w:val="23"/>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330945" w:rsidRDefault="00330945" w:rsidP="00330945">
      <w:pPr>
        <w:pStyle w:val="Default"/>
        <w:rPr>
          <w:color w:val="auto"/>
          <w:sz w:val="23"/>
          <w:szCs w:val="23"/>
        </w:rPr>
      </w:pPr>
      <w:r>
        <w:rPr>
          <w:color w:val="auto"/>
          <w:sz w:val="23"/>
          <w:szCs w:val="23"/>
        </w:rPr>
        <w:t xml:space="preserve">4) основания и доводы, на основании которых контролируемое лицо </w:t>
      </w:r>
      <w:proofErr w:type="gramStart"/>
      <w:r>
        <w:rPr>
          <w:color w:val="auto"/>
          <w:sz w:val="23"/>
          <w:szCs w:val="23"/>
        </w:rPr>
        <w:t>не согласно</w:t>
      </w:r>
      <w:proofErr w:type="gramEnd"/>
      <w:r>
        <w:rPr>
          <w:color w:val="auto"/>
          <w:sz w:val="23"/>
          <w:szCs w:val="23"/>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330945" w:rsidRDefault="00330945" w:rsidP="00330945">
      <w:pPr>
        <w:pStyle w:val="Default"/>
        <w:rPr>
          <w:color w:val="auto"/>
          <w:sz w:val="23"/>
          <w:szCs w:val="23"/>
        </w:rPr>
      </w:pPr>
      <w:r>
        <w:rPr>
          <w:color w:val="auto"/>
          <w:sz w:val="23"/>
          <w:szCs w:val="23"/>
        </w:rPr>
        <w:t>5) требования контролируемого лица, подавшего жалобу;</w:t>
      </w:r>
    </w:p>
    <w:p w:rsidR="00330945" w:rsidRDefault="00330945" w:rsidP="00330945">
      <w:pPr>
        <w:pStyle w:val="Default"/>
        <w:rPr>
          <w:color w:val="auto"/>
          <w:sz w:val="23"/>
          <w:szCs w:val="23"/>
        </w:rPr>
      </w:pPr>
      <w:r>
        <w:rPr>
          <w:color w:val="auto"/>
          <w:sz w:val="23"/>
          <w:szCs w:val="23"/>
        </w:rPr>
        <w:t>6) учетный номер контрольного мероприятия в едином реестре контрольных мероприятий, в отношении которого подается жалоба, если Правительством Российской Федерации не установлено иное.</w:t>
      </w:r>
    </w:p>
    <w:p w:rsidR="00330945" w:rsidRDefault="00330945" w:rsidP="00330945">
      <w:pPr>
        <w:pStyle w:val="Default"/>
        <w:rPr>
          <w:color w:val="auto"/>
          <w:sz w:val="23"/>
          <w:szCs w:val="23"/>
        </w:rPr>
      </w:pPr>
      <w:r>
        <w:rPr>
          <w:color w:val="auto"/>
          <w:sz w:val="23"/>
          <w:szCs w:val="23"/>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330945" w:rsidRDefault="00330945" w:rsidP="00330945">
      <w:pPr>
        <w:pStyle w:val="Default"/>
        <w:rPr>
          <w:color w:val="auto"/>
          <w:sz w:val="23"/>
          <w:szCs w:val="23"/>
        </w:rPr>
      </w:pPr>
      <w:r>
        <w:rPr>
          <w:color w:val="auto"/>
          <w:sz w:val="23"/>
          <w:szCs w:val="23"/>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color w:val="auto"/>
          <w:sz w:val="23"/>
          <w:szCs w:val="23"/>
        </w:rPr>
        <w:t>ии и ау</w:t>
      </w:r>
      <w:proofErr w:type="gramEnd"/>
      <w:r>
        <w:rPr>
          <w:color w:val="auto"/>
          <w:sz w:val="23"/>
          <w:szCs w:val="23"/>
        </w:rPr>
        <w:t>тентификации».</w:t>
      </w:r>
    </w:p>
    <w:p w:rsidR="00330945" w:rsidRDefault="00330945" w:rsidP="00330945">
      <w:pPr>
        <w:pStyle w:val="Default"/>
        <w:rPr>
          <w:color w:val="auto"/>
          <w:sz w:val="23"/>
          <w:szCs w:val="23"/>
        </w:rPr>
      </w:pPr>
      <w:r>
        <w:rPr>
          <w:color w:val="auto"/>
          <w:sz w:val="23"/>
          <w:szCs w:val="23"/>
        </w:rPr>
        <w:t>5.12. Контрольный орган принимает решение об отказе в рассмотрении жалобы в течение пяти рабочих дней со дня получения жалобы, если:</w:t>
      </w:r>
    </w:p>
    <w:p w:rsidR="00330945" w:rsidRDefault="00330945" w:rsidP="00330945">
      <w:pPr>
        <w:pStyle w:val="Default"/>
        <w:rPr>
          <w:color w:val="auto"/>
          <w:sz w:val="23"/>
          <w:szCs w:val="23"/>
        </w:rPr>
      </w:pPr>
      <w:r>
        <w:rPr>
          <w:color w:val="auto"/>
          <w:sz w:val="23"/>
          <w:szCs w:val="23"/>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330945" w:rsidRDefault="00330945" w:rsidP="00330945">
      <w:pPr>
        <w:pStyle w:val="Default"/>
        <w:rPr>
          <w:color w:val="auto"/>
          <w:sz w:val="23"/>
          <w:szCs w:val="23"/>
        </w:rPr>
      </w:pPr>
      <w:r>
        <w:rPr>
          <w:color w:val="auto"/>
          <w:sz w:val="23"/>
          <w:szCs w:val="23"/>
        </w:rPr>
        <w:t>2) в удовлетворении ходатайства о восстановлении пропущенного срока на подачу жалобы отказано;</w:t>
      </w:r>
    </w:p>
    <w:p w:rsidR="00330945" w:rsidRDefault="00330945" w:rsidP="00330945">
      <w:pPr>
        <w:pStyle w:val="Default"/>
        <w:rPr>
          <w:color w:val="auto"/>
          <w:sz w:val="23"/>
          <w:szCs w:val="23"/>
        </w:rPr>
      </w:pPr>
      <w:r>
        <w:rPr>
          <w:color w:val="auto"/>
          <w:sz w:val="23"/>
          <w:szCs w:val="23"/>
        </w:rPr>
        <w:t>3) до принятия решения по жалобе от контролируемого лица, ее подавшего, поступило заявление об отзыве жалобы;</w:t>
      </w:r>
    </w:p>
    <w:p w:rsidR="00330945" w:rsidRDefault="00330945" w:rsidP="00330945">
      <w:pPr>
        <w:pStyle w:val="Default"/>
        <w:rPr>
          <w:color w:val="auto"/>
          <w:sz w:val="23"/>
          <w:szCs w:val="23"/>
        </w:rPr>
      </w:pPr>
      <w:r>
        <w:rPr>
          <w:color w:val="auto"/>
          <w:sz w:val="23"/>
          <w:szCs w:val="23"/>
        </w:rPr>
        <w:t>4) имеется решение суда по вопросам, поставленным в жалобе;</w:t>
      </w:r>
    </w:p>
    <w:p w:rsidR="00330945" w:rsidRDefault="00330945" w:rsidP="00330945">
      <w:pPr>
        <w:pStyle w:val="Default"/>
        <w:rPr>
          <w:color w:val="auto"/>
          <w:sz w:val="23"/>
          <w:szCs w:val="23"/>
        </w:rPr>
      </w:pPr>
      <w:r>
        <w:rPr>
          <w:color w:val="auto"/>
          <w:sz w:val="23"/>
          <w:szCs w:val="23"/>
        </w:rPr>
        <w:t>5) ранее в Контрольный орган была подана другая жалоба от того же контролируемого лица по тем же основаниям;</w:t>
      </w:r>
    </w:p>
    <w:p w:rsidR="00330945" w:rsidRDefault="00330945" w:rsidP="00330945">
      <w:pPr>
        <w:pStyle w:val="Default"/>
        <w:rPr>
          <w:color w:val="auto"/>
          <w:sz w:val="23"/>
          <w:szCs w:val="23"/>
        </w:rPr>
      </w:pPr>
      <w:r>
        <w:rPr>
          <w:color w:val="auto"/>
          <w:sz w:val="23"/>
          <w:szCs w:val="23"/>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30945" w:rsidRDefault="00330945" w:rsidP="00330945">
      <w:pPr>
        <w:pStyle w:val="Default"/>
        <w:rPr>
          <w:color w:val="auto"/>
          <w:sz w:val="23"/>
          <w:szCs w:val="23"/>
        </w:rPr>
      </w:pPr>
      <w:r>
        <w:rPr>
          <w:color w:val="auto"/>
          <w:sz w:val="23"/>
          <w:szCs w:val="23"/>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30945" w:rsidRDefault="00330945" w:rsidP="00330945">
      <w:pPr>
        <w:pStyle w:val="Default"/>
        <w:rPr>
          <w:color w:val="auto"/>
          <w:sz w:val="23"/>
          <w:szCs w:val="23"/>
        </w:rPr>
      </w:pPr>
      <w:r>
        <w:rPr>
          <w:color w:val="auto"/>
          <w:sz w:val="23"/>
          <w:szCs w:val="23"/>
        </w:rPr>
        <w:t>8) жалоба подана в ненадлежащий орган;</w:t>
      </w:r>
    </w:p>
    <w:p w:rsidR="00330945" w:rsidRDefault="00330945" w:rsidP="00330945">
      <w:pPr>
        <w:pStyle w:val="Default"/>
        <w:rPr>
          <w:color w:val="auto"/>
        </w:rPr>
      </w:pPr>
    </w:p>
    <w:p w:rsidR="00330945" w:rsidRDefault="00330945" w:rsidP="00330945">
      <w:pPr>
        <w:pStyle w:val="Default"/>
        <w:pageBreakBefore/>
        <w:rPr>
          <w:color w:val="auto"/>
        </w:rPr>
      </w:pPr>
    </w:p>
    <w:p w:rsidR="00330945" w:rsidRDefault="00330945" w:rsidP="00330945">
      <w:pPr>
        <w:pStyle w:val="Default"/>
        <w:rPr>
          <w:color w:val="auto"/>
          <w:sz w:val="23"/>
          <w:szCs w:val="23"/>
        </w:rPr>
      </w:pPr>
      <w:r>
        <w:rPr>
          <w:color w:val="auto"/>
          <w:sz w:val="23"/>
          <w:szCs w:val="23"/>
        </w:rPr>
        <w:t>9) законодательством Российской Федерации предусмотрен только судебный порядок обжалования решений Контрольного органа.</w:t>
      </w:r>
    </w:p>
    <w:p w:rsidR="00330945" w:rsidRDefault="00330945" w:rsidP="00330945">
      <w:pPr>
        <w:pStyle w:val="Default"/>
        <w:rPr>
          <w:color w:val="auto"/>
          <w:sz w:val="23"/>
          <w:szCs w:val="23"/>
        </w:rPr>
      </w:pPr>
      <w:r>
        <w:rPr>
          <w:color w:val="auto"/>
          <w:sz w:val="23"/>
          <w:szCs w:val="23"/>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330945" w:rsidRDefault="00330945" w:rsidP="00330945">
      <w:pPr>
        <w:pStyle w:val="Default"/>
        <w:rPr>
          <w:color w:val="auto"/>
          <w:sz w:val="23"/>
          <w:szCs w:val="23"/>
        </w:rPr>
      </w:pPr>
      <w:r>
        <w:rPr>
          <w:color w:val="auto"/>
          <w:sz w:val="23"/>
          <w:szCs w:val="23"/>
        </w:rPr>
        <w:t>5.14. При рассмотрении жалобы Контрольный орган использует информационную систему досудебного обжалования контрольной деятельности в соответствии с Правилами ведения информационной системы досудебного обжалования контрольной деятельности, утвержденными Правительством Российской Федерации.</w:t>
      </w:r>
    </w:p>
    <w:p w:rsidR="00330945" w:rsidRDefault="00330945" w:rsidP="00330945">
      <w:pPr>
        <w:pStyle w:val="Default"/>
        <w:rPr>
          <w:color w:val="auto"/>
          <w:sz w:val="23"/>
          <w:szCs w:val="23"/>
        </w:rPr>
      </w:pPr>
      <w:r>
        <w:rPr>
          <w:color w:val="auto"/>
          <w:sz w:val="23"/>
          <w:szCs w:val="23"/>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330945" w:rsidRDefault="00330945" w:rsidP="00330945">
      <w:pPr>
        <w:pStyle w:val="Default"/>
        <w:rPr>
          <w:color w:val="auto"/>
          <w:sz w:val="23"/>
          <w:szCs w:val="23"/>
        </w:rPr>
      </w:pPr>
      <w:r>
        <w:rPr>
          <w:color w:val="auto"/>
          <w:sz w:val="23"/>
          <w:szCs w:val="23"/>
        </w:rPr>
        <w:t>5.16. Указанный срок может быть продлен на двадцать рабочих дней, в следующих исключительных случаях:</w:t>
      </w:r>
    </w:p>
    <w:p w:rsidR="00330945" w:rsidRDefault="00330945" w:rsidP="00330945">
      <w:pPr>
        <w:pStyle w:val="Default"/>
        <w:rPr>
          <w:color w:val="auto"/>
          <w:sz w:val="23"/>
          <w:szCs w:val="23"/>
        </w:rPr>
      </w:pPr>
      <w:r>
        <w:rPr>
          <w:color w:val="auto"/>
          <w:sz w:val="23"/>
          <w:szCs w:val="23"/>
        </w:rPr>
        <w:t>1) проведение в отношении должностного лица действия (бездействия) которого обжалуются служебной проверки по фактам, указанным в жалобе;</w:t>
      </w:r>
    </w:p>
    <w:p w:rsidR="00330945" w:rsidRDefault="00330945" w:rsidP="00330945">
      <w:pPr>
        <w:pStyle w:val="Default"/>
        <w:rPr>
          <w:color w:val="auto"/>
          <w:sz w:val="23"/>
          <w:szCs w:val="23"/>
        </w:rPr>
      </w:pPr>
      <w:r>
        <w:rPr>
          <w:color w:val="auto"/>
          <w:sz w:val="23"/>
          <w:szCs w:val="23"/>
        </w:rPr>
        <w:t>2) отсутствие должностного лица действия (бездействия) которого обжалуются, по уважительной причине (болезнь, отпуск, командировка).</w:t>
      </w:r>
    </w:p>
    <w:p w:rsidR="00330945" w:rsidRDefault="00330945" w:rsidP="00330945">
      <w:pPr>
        <w:pStyle w:val="Default"/>
        <w:rPr>
          <w:color w:val="auto"/>
          <w:sz w:val="23"/>
          <w:szCs w:val="23"/>
        </w:rPr>
      </w:pPr>
      <w:r>
        <w:rPr>
          <w:color w:val="auto"/>
          <w:sz w:val="23"/>
          <w:szCs w:val="23"/>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330945" w:rsidRDefault="00330945" w:rsidP="00330945">
      <w:pPr>
        <w:pStyle w:val="Default"/>
        <w:rPr>
          <w:color w:val="auto"/>
          <w:sz w:val="23"/>
          <w:szCs w:val="23"/>
        </w:rPr>
      </w:pPr>
      <w:r>
        <w:rPr>
          <w:color w:val="auto"/>
          <w:sz w:val="23"/>
          <w:szCs w:val="23"/>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330945" w:rsidRDefault="00330945" w:rsidP="00330945">
      <w:pPr>
        <w:pStyle w:val="Default"/>
        <w:rPr>
          <w:color w:val="auto"/>
          <w:sz w:val="23"/>
          <w:szCs w:val="23"/>
        </w:rPr>
      </w:pPr>
      <w:r>
        <w:rPr>
          <w:color w:val="auto"/>
          <w:sz w:val="23"/>
          <w:szCs w:val="23"/>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30945" w:rsidRDefault="00330945" w:rsidP="00330945">
      <w:pPr>
        <w:pStyle w:val="Default"/>
        <w:rPr>
          <w:color w:val="auto"/>
          <w:sz w:val="23"/>
          <w:szCs w:val="23"/>
        </w:rPr>
      </w:pPr>
      <w:r>
        <w:rPr>
          <w:color w:val="auto"/>
          <w:sz w:val="23"/>
          <w:szCs w:val="23"/>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330945" w:rsidRDefault="00330945" w:rsidP="00330945">
      <w:pPr>
        <w:pStyle w:val="Default"/>
        <w:rPr>
          <w:color w:val="auto"/>
          <w:sz w:val="23"/>
          <w:szCs w:val="23"/>
        </w:rPr>
      </w:pPr>
      <w:r>
        <w:rPr>
          <w:color w:val="auto"/>
          <w:sz w:val="23"/>
          <w:szCs w:val="23"/>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30945" w:rsidRDefault="00330945" w:rsidP="00330945">
      <w:pPr>
        <w:pStyle w:val="Default"/>
        <w:rPr>
          <w:color w:val="auto"/>
          <w:sz w:val="23"/>
          <w:szCs w:val="23"/>
        </w:rPr>
      </w:pPr>
      <w:r>
        <w:rPr>
          <w:color w:val="auto"/>
          <w:sz w:val="23"/>
          <w:szCs w:val="23"/>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30945" w:rsidRDefault="00330945" w:rsidP="00330945">
      <w:pPr>
        <w:pStyle w:val="Default"/>
        <w:rPr>
          <w:color w:val="auto"/>
          <w:sz w:val="23"/>
          <w:szCs w:val="23"/>
        </w:rPr>
      </w:pPr>
      <w:r>
        <w:rPr>
          <w:color w:val="auto"/>
          <w:sz w:val="23"/>
          <w:szCs w:val="23"/>
        </w:rPr>
        <w:t>5.20. По итогам рассмотрения жалобы руководитель (заместитель руководителя) Контрольного органа принимает одно из следующих решений:</w:t>
      </w:r>
    </w:p>
    <w:p w:rsidR="00330945" w:rsidRDefault="00330945" w:rsidP="00330945">
      <w:pPr>
        <w:pStyle w:val="Default"/>
        <w:rPr>
          <w:color w:val="auto"/>
          <w:sz w:val="23"/>
          <w:szCs w:val="23"/>
        </w:rPr>
      </w:pPr>
      <w:r>
        <w:rPr>
          <w:color w:val="auto"/>
          <w:sz w:val="23"/>
          <w:szCs w:val="23"/>
        </w:rPr>
        <w:t>1) оставляет жалобу без удовлетворения;</w:t>
      </w:r>
    </w:p>
    <w:p w:rsidR="00330945" w:rsidRDefault="00330945" w:rsidP="00330945">
      <w:pPr>
        <w:pStyle w:val="Default"/>
        <w:rPr>
          <w:color w:val="auto"/>
          <w:sz w:val="23"/>
          <w:szCs w:val="23"/>
        </w:rPr>
      </w:pPr>
      <w:r>
        <w:rPr>
          <w:color w:val="auto"/>
          <w:sz w:val="23"/>
          <w:szCs w:val="23"/>
        </w:rPr>
        <w:t>2) отменяет решение Контрольного органа полностью или частично;</w:t>
      </w:r>
    </w:p>
    <w:p w:rsidR="00330945" w:rsidRDefault="00330945" w:rsidP="00330945">
      <w:pPr>
        <w:pStyle w:val="Default"/>
        <w:rPr>
          <w:color w:val="auto"/>
          <w:sz w:val="23"/>
          <w:szCs w:val="23"/>
        </w:rPr>
      </w:pPr>
      <w:r>
        <w:rPr>
          <w:color w:val="auto"/>
          <w:sz w:val="23"/>
          <w:szCs w:val="23"/>
        </w:rPr>
        <w:t>3) отменяет решение Контрольного органа полностью и принимает новое решение;</w:t>
      </w:r>
    </w:p>
    <w:p w:rsidR="00330945" w:rsidRDefault="00330945" w:rsidP="00330945">
      <w:pPr>
        <w:pStyle w:val="Default"/>
        <w:rPr>
          <w:color w:val="auto"/>
          <w:sz w:val="23"/>
          <w:szCs w:val="23"/>
        </w:rPr>
      </w:pPr>
      <w:r>
        <w:rPr>
          <w:color w:val="auto"/>
          <w:sz w:val="23"/>
          <w:szCs w:val="23"/>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330945" w:rsidRDefault="00330945" w:rsidP="00330945">
      <w:pPr>
        <w:pStyle w:val="Default"/>
        <w:rPr>
          <w:color w:val="auto"/>
        </w:rPr>
      </w:pPr>
    </w:p>
    <w:p w:rsidR="00330945" w:rsidRDefault="00330945" w:rsidP="00330945">
      <w:pPr>
        <w:pStyle w:val="Default"/>
        <w:pageBreakBefore/>
        <w:rPr>
          <w:color w:val="auto"/>
        </w:rPr>
      </w:pPr>
    </w:p>
    <w:p w:rsidR="00330945" w:rsidRDefault="00330945" w:rsidP="00330945">
      <w:pPr>
        <w:pStyle w:val="Default"/>
        <w:rPr>
          <w:color w:val="auto"/>
          <w:sz w:val="23"/>
          <w:szCs w:val="23"/>
        </w:rPr>
      </w:pPr>
      <w:r>
        <w:rPr>
          <w:color w:val="auto"/>
          <w:sz w:val="23"/>
          <w:szCs w:val="23"/>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roofErr w:type="gramStart"/>
      <w:r>
        <w:rPr>
          <w:color w:val="auto"/>
          <w:sz w:val="23"/>
          <w:szCs w:val="23"/>
        </w:rPr>
        <w:t>.»;</w:t>
      </w:r>
      <w:proofErr w:type="gramEnd"/>
    </w:p>
    <w:p w:rsidR="00330945" w:rsidRDefault="00330945" w:rsidP="00330945">
      <w:pPr>
        <w:pStyle w:val="Default"/>
        <w:rPr>
          <w:color w:val="auto"/>
          <w:sz w:val="23"/>
          <w:szCs w:val="23"/>
        </w:rPr>
      </w:pPr>
      <w:r>
        <w:rPr>
          <w:color w:val="auto"/>
          <w:sz w:val="23"/>
          <w:szCs w:val="23"/>
        </w:rPr>
        <w:t>1.12. В абзаце 8 пункта 1 Приложения 2 к Положению слово «(надзорного)» исключить;</w:t>
      </w:r>
    </w:p>
    <w:p w:rsidR="00330945" w:rsidRDefault="00330945" w:rsidP="00330945">
      <w:pPr>
        <w:pStyle w:val="Default"/>
        <w:rPr>
          <w:color w:val="auto"/>
          <w:sz w:val="23"/>
          <w:szCs w:val="23"/>
        </w:rPr>
      </w:pPr>
      <w:r>
        <w:rPr>
          <w:color w:val="auto"/>
          <w:sz w:val="23"/>
          <w:szCs w:val="23"/>
        </w:rPr>
        <w:t>1.13. В пункте 2 Приложения 2 к Положению слово «(надзорного)» исключить;</w:t>
      </w:r>
    </w:p>
    <w:p w:rsidR="00330945" w:rsidRDefault="00330945" w:rsidP="00330945">
      <w:pPr>
        <w:pStyle w:val="Default"/>
        <w:rPr>
          <w:color w:val="auto"/>
          <w:sz w:val="23"/>
          <w:szCs w:val="23"/>
        </w:rPr>
      </w:pPr>
      <w:r>
        <w:rPr>
          <w:color w:val="auto"/>
          <w:sz w:val="23"/>
          <w:szCs w:val="23"/>
        </w:rPr>
        <w:t>1.14. Пункт 3 Приложения 2 к Положению признать утратившим силу.</w:t>
      </w:r>
    </w:p>
    <w:p w:rsidR="00330945" w:rsidRDefault="00330945" w:rsidP="00330945">
      <w:pPr>
        <w:pStyle w:val="Default"/>
        <w:rPr>
          <w:color w:val="auto"/>
          <w:sz w:val="23"/>
          <w:szCs w:val="23"/>
        </w:rPr>
      </w:pPr>
      <w:r>
        <w:rPr>
          <w:color w:val="auto"/>
          <w:sz w:val="23"/>
          <w:szCs w:val="23"/>
        </w:rPr>
        <w:t>1.15. Пункт 2 приложения №3 к Положению изложить в следующей редакции:</w:t>
      </w:r>
    </w:p>
    <w:p w:rsidR="00330945" w:rsidRDefault="00330945" w:rsidP="00330945">
      <w:pPr>
        <w:pStyle w:val="Default"/>
        <w:rPr>
          <w:color w:val="auto"/>
          <w:sz w:val="23"/>
          <w:szCs w:val="23"/>
        </w:rPr>
      </w:pPr>
      <w:r>
        <w:rPr>
          <w:color w:val="auto"/>
          <w:sz w:val="23"/>
          <w:szCs w:val="23"/>
        </w:rPr>
        <w:t>«2. Индикативные показатели:</w:t>
      </w:r>
    </w:p>
    <w:p w:rsidR="00330945" w:rsidRDefault="00330945" w:rsidP="00330945">
      <w:pPr>
        <w:pStyle w:val="Default"/>
        <w:rPr>
          <w:color w:val="auto"/>
          <w:sz w:val="23"/>
          <w:szCs w:val="23"/>
        </w:rPr>
      </w:pPr>
      <w:r>
        <w:rPr>
          <w:color w:val="auto"/>
          <w:sz w:val="23"/>
          <w:szCs w:val="23"/>
        </w:rPr>
        <w:t xml:space="preserve">При осуществлении муниципального жилищного контроля на территории </w:t>
      </w:r>
      <w:proofErr w:type="spellStart"/>
      <w:r>
        <w:rPr>
          <w:color w:val="auto"/>
          <w:sz w:val="23"/>
          <w:szCs w:val="23"/>
        </w:rPr>
        <w:t>Новошешминского</w:t>
      </w:r>
      <w:proofErr w:type="spellEnd"/>
      <w:r>
        <w:rPr>
          <w:color w:val="auto"/>
          <w:sz w:val="23"/>
          <w:szCs w:val="23"/>
        </w:rPr>
        <w:t xml:space="preserve"> муниципального района Республики Татарстан устанавливаются следующие индикативные показатели:</w:t>
      </w:r>
    </w:p>
    <w:p w:rsidR="00330945" w:rsidRDefault="00330945" w:rsidP="00330945">
      <w:pPr>
        <w:pStyle w:val="Default"/>
        <w:rPr>
          <w:color w:val="auto"/>
          <w:sz w:val="23"/>
          <w:szCs w:val="23"/>
        </w:rPr>
      </w:pPr>
      <w:r>
        <w:rPr>
          <w:color w:val="auto"/>
          <w:sz w:val="23"/>
          <w:szCs w:val="23"/>
        </w:rPr>
        <w:t>количество плановых контрольных мероприятий, проведенных за отчетный период; количество внеплановых контрольных мероприятий, проведенных за отчетный период;</w:t>
      </w:r>
    </w:p>
    <w:p w:rsidR="00330945" w:rsidRDefault="00330945" w:rsidP="00330945">
      <w:pPr>
        <w:pStyle w:val="Default"/>
        <w:rPr>
          <w:color w:val="auto"/>
          <w:sz w:val="23"/>
          <w:szCs w:val="23"/>
        </w:rPr>
      </w:pPr>
      <w:r>
        <w:rPr>
          <w:color w:val="auto"/>
          <w:sz w:val="23"/>
          <w:szCs w:val="23"/>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30945" w:rsidRDefault="00330945" w:rsidP="00330945">
      <w:pPr>
        <w:pStyle w:val="Default"/>
        <w:rPr>
          <w:color w:val="auto"/>
          <w:sz w:val="23"/>
          <w:szCs w:val="23"/>
        </w:rPr>
      </w:pPr>
      <w:r>
        <w:rPr>
          <w:color w:val="auto"/>
          <w:sz w:val="23"/>
          <w:szCs w:val="23"/>
        </w:rPr>
        <w:t>общее количество контрольных мероприятий с взаимодействием, проведенных за отчетный период;</w:t>
      </w:r>
    </w:p>
    <w:p w:rsidR="00330945" w:rsidRDefault="00330945" w:rsidP="00330945">
      <w:pPr>
        <w:pStyle w:val="Default"/>
        <w:rPr>
          <w:color w:val="auto"/>
          <w:sz w:val="23"/>
          <w:szCs w:val="23"/>
        </w:rPr>
      </w:pPr>
      <w:r>
        <w:rPr>
          <w:color w:val="auto"/>
          <w:sz w:val="23"/>
          <w:szCs w:val="23"/>
        </w:rPr>
        <w:t>количество контрольных мероприятий с взаимодействием по каждому виду контрольно-надзорного мероприятия, проведенных за отчетный период;</w:t>
      </w:r>
    </w:p>
    <w:p w:rsidR="00330945" w:rsidRDefault="00330945" w:rsidP="00330945">
      <w:pPr>
        <w:pStyle w:val="Default"/>
        <w:rPr>
          <w:color w:val="auto"/>
          <w:sz w:val="23"/>
          <w:szCs w:val="23"/>
        </w:rPr>
      </w:pPr>
      <w:r>
        <w:rPr>
          <w:color w:val="auto"/>
          <w:sz w:val="23"/>
          <w:szCs w:val="23"/>
        </w:rPr>
        <w:t>количество контрольных мероприятий, проведенных с использованием средств дистанционного взаимодействия, за отчетный период;</w:t>
      </w:r>
    </w:p>
    <w:p w:rsidR="00330945" w:rsidRDefault="00330945" w:rsidP="00330945">
      <w:pPr>
        <w:pStyle w:val="Default"/>
        <w:rPr>
          <w:color w:val="auto"/>
          <w:sz w:val="23"/>
          <w:szCs w:val="23"/>
        </w:rPr>
      </w:pPr>
      <w:r>
        <w:rPr>
          <w:color w:val="auto"/>
          <w:sz w:val="23"/>
          <w:szCs w:val="23"/>
        </w:rPr>
        <w:t>количество обязательных профилактических визитов, проведенных за отчетный период;</w:t>
      </w:r>
    </w:p>
    <w:p w:rsidR="00330945" w:rsidRDefault="00330945" w:rsidP="00330945">
      <w:pPr>
        <w:pStyle w:val="Default"/>
        <w:rPr>
          <w:color w:val="auto"/>
          <w:sz w:val="23"/>
          <w:szCs w:val="23"/>
        </w:rPr>
      </w:pPr>
      <w:r>
        <w:rPr>
          <w:color w:val="auto"/>
          <w:sz w:val="23"/>
          <w:szCs w:val="23"/>
        </w:rPr>
        <w:t>количество предостережений о недопустимости нарушения обязательных требований, объявленных за отчетный период;</w:t>
      </w:r>
    </w:p>
    <w:p w:rsidR="00330945" w:rsidRDefault="00330945" w:rsidP="00330945">
      <w:pPr>
        <w:pStyle w:val="Default"/>
        <w:rPr>
          <w:color w:val="auto"/>
          <w:sz w:val="23"/>
          <w:szCs w:val="23"/>
        </w:rPr>
      </w:pPr>
      <w:r>
        <w:rPr>
          <w:color w:val="auto"/>
          <w:sz w:val="23"/>
          <w:szCs w:val="23"/>
        </w:rPr>
        <w:t>количество контрольных мероприятий, по результатам которых выявлены нарушения обязательных требований, за отчетный период;</w:t>
      </w:r>
    </w:p>
    <w:p w:rsidR="00330945" w:rsidRDefault="00330945" w:rsidP="00330945">
      <w:pPr>
        <w:pStyle w:val="Default"/>
        <w:rPr>
          <w:color w:val="auto"/>
          <w:sz w:val="23"/>
          <w:szCs w:val="23"/>
        </w:rPr>
      </w:pPr>
      <w:r>
        <w:rPr>
          <w:color w:val="auto"/>
          <w:sz w:val="23"/>
          <w:szCs w:val="23"/>
        </w:rPr>
        <w:t>количество контрольных мероприятий, по итогам которых возбуждены дела об административных правонарушениях, за отчетный период;</w:t>
      </w:r>
    </w:p>
    <w:p w:rsidR="00330945" w:rsidRDefault="00330945" w:rsidP="00330945">
      <w:pPr>
        <w:pStyle w:val="Default"/>
        <w:rPr>
          <w:color w:val="auto"/>
          <w:sz w:val="23"/>
          <w:szCs w:val="23"/>
        </w:rPr>
      </w:pPr>
      <w:r>
        <w:rPr>
          <w:color w:val="auto"/>
          <w:sz w:val="23"/>
          <w:szCs w:val="23"/>
        </w:rPr>
        <w:t>сумма административных штрафов, наложенных по результатам контрольных мероприятий, за отчетный период;</w:t>
      </w:r>
    </w:p>
    <w:p w:rsidR="00330945" w:rsidRDefault="00330945" w:rsidP="00330945">
      <w:pPr>
        <w:pStyle w:val="Default"/>
        <w:rPr>
          <w:color w:val="auto"/>
          <w:sz w:val="23"/>
          <w:szCs w:val="23"/>
        </w:rPr>
      </w:pPr>
      <w:r>
        <w:rPr>
          <w:color w:val="auto"/>
          <w:sz w:val="23"/>
          <w:szCs w:val="23"/>
        </w:rPr>
        <w:t>количество направленных в органы прокуратуры заявлений о согласовании проведения контрольных мероприятий, за отчетный период;</w:t>
      </w:r>
    </w:p>
    <w:p w:rsidR="00330945" w:rsidRDefault="00330945" w:rsidP="00330945">
      <w:pPr>
        <w:pStyle w:val="Default"/>
        <w:rPr>
          <w:color w:val="auto"/>
          <w:sz w:val="23"/>
          <w:szCs w:val="23"/>
        </w:rPr>
      </w:pPr>
      <w:r>
        <w:rPr>
          <w:color w:val="auto"/>
          <w:sz w:val="23"/>
          <w:szCs w:val="23"/>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30945" w:rsidRDefault="00330945" w:rsidP="00330945">
      <w:pPr>
        <w:pStyle w:val="Default"/>
        <w:rPr>
          <w:color w:val="auto"/>
          <w:sz w:val="23"/>
          <w:szCs w:val="23"/>
        </w:rPr>
      </w:pPr>
      <w:r>
        <w:rPr>
          <w:color w:val="auto"/>
          <w:sz w:val="23"/>
          <w:szCs w:val="23"/>
        </w:rPr>
        <w:t>общее количество учтенных объектов контроля на конец отчетного периода; количество учтенных объектов контроля, отнесенных к категориям риска, по каждой из категорий риска, на конец отчетного периода;</w:t>
      </w:r>
    </w:p>
    <w:p w:rsidR="00330945" w:rsidRDefault="00330945" w:rsidP="00330945">
      <w:pPr>
        <w:pStyle w:val="Default"/>
        <w:rPr>
          <w:color w:val="auto"/>
        </w:rPr>
      </w:pPr>
    </w:p>
    <w:p w:rsidR="00330945" w:rsidRDefault="00330945" w:rsidP="00330945">
      <w:pPr>
        <w:pStyle w:val="Default"/>
        <w:pageBreakBefore/>
        <w:rPr>
          <w:color w:val="auto"/>
        </w:rPr>
      </w:pPr>
    </w:p>
    <w:p w:rsidR="00330945" w:rsidRDefault="00330945" w:rsidP="00330945">
      <w:pPr>
        <w:pStyle w:val="Default"/>
        <w:rPr>
          <w:color w:val="auto"/>
          <w:sz w:val="23"/>
          <w:szCs w:val="23"/>
        </w:rPr>
      </w:pPr>
      <w:r>
        <w:rPr>
          <w:color w:val="auto"/>
          <w:sz w:val="23"/>
          <w:szCs w:val="23"/>
        </w:rPr>
        <w:t>количество учтенных контролируемых лиц на конец отчетного периода;</w:t>
      </w:r>
    </w:p>
    <w:p w:rsidR="00330945" w:rsidRDefault="00330945" w:rsidP="00330945">
      <w:pPr>
        <w:pStyle w:val="Default"/>
        <w:rPr>
          <w:color w:val="auto"/>
          <w:sz w:val="23"/>
          <w:szCs w:val="23"/>
        </w:rPr>
      </w:pPr>
      <w:r>
        <w:rPr>
          <w:color w:val="auto"/>
          <w:sz w:val="23"/>
          <w:szCs w:val="23"/>
        </w:rPr>
        <w:t>количество учтенных контролируемых лиц, в отношении которых проведены контрольные мероприятия, за отчетный период;</w:t>
      </w:r>
    </w:p>
    <w:p w:rsidR="00330945" w:rsidRDefault="00330945" w:rsidP="00330945">
      <w:pPr>
        <w:pStyle w:val="Default"/>
        <w:rPr>
          <w:color w:val="auto"/>
          <w:sz w:val="23"/>
          <w:szCs w:val="23"/>
        </w:rPr>
      </w:pPr>
      <w:r>
        <w:rPr>
          <w:color w:val="auto"/>
          <w:sz w:val="23"/>
          <w:szCs w:val="23"/>
        </w:rPr>
        <w:t>количество жалоб, в отношении которых контрольным органом был нарушен срок рассмотрения, за отчетный период;</w:t>
      </w:r>
    </w:p>
    <w:p w:rsidR="00330945" w:rsidRDefault="00330945" w:rsidP="00330945">
      <w:pPr>
        <w:pStyle w:val="Default"/>
        <w:rPr>
          <w:color w:val="auto"/>
          <w:sz w:val="23"/>
          <w:szCs w:val="23"/>
        </w:rPr>
      </w:pPr>
      <w:r>
        <w:rPr>
          <w:color w:val="auto"/>
          <w:sz w:val="23"/>
          <w:szCs w:val="23"/>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30945" w:rsidRDefault="00330945" w:rsidP="00330945">
      <w:pPr>
        <w:pStyle w:val="Default"/>
        <w:rPr>
          <w:color w:val="auto"/>
          <w:sz w:val="23"/>
          <w:szCs w:val="23"/>
        </w:rPr>
      </w:pPr>
      <w:r>
        <w:rPr>
          <w:color w:val="auto"/>
          <w:sz w:val="23"/>
          <w:szCs w:val="23"/>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30945" w:rsidRDefault="00330945" w:rsidP="00330945">
      <w:pPr>
        <w:pStyle w:val="Default"/>
        <w:rPr>
          <w:color w:val="auto"/>
          <w:sz w:val="23"/>
          <w:szCs w:val="23"/>
        </w:rPr>
      </w:pPr>
      <w:r>
        <w:rPr>
          <w:color w:val="auto"/>
          <w:sz w:val="23"/>
          <w:szCs w:val="23"/>
        </w:rPr>
        <w:t>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330945" w:rsidRDefault="00330945" w:rsidP="00330945">
      <w:pPr>
        <w:pStyle w:val="Default"/>
        <w:rPr>
          <w:color w:val="auto"/>
          <w:sz w:val="23"/>
          <w:szCs w:val="23"/>
        </w:rPr>
      </w:pPr>
      <w:r>
        <w:rPr>
          <w:color w:val="auto"/>
          <w:sz w:val="23"/>
          <w:szCs w:val="23"/>
        </w:rPr>
        <w:t>2. Подпункты 1.1.,1.2.,1.3.,1.4.,1.5. настоящего решения вступают в силу с 01 сентября 2023 года.</w:t>
      </w:r>
    </w:p>
    <w:p w:rsidR="00330945" w:rsidRDefault="00330945" w:rsidP="00330945">
      <w:pPr>
        <w:pStyle w:val="Default"/>
        <w:rPr>
          <w:color w:val="auto"/>
          <w:sz w:val="23"/>
          <w:szCs w:val="23"/>
        </w:rPr>
      </w:pPr>
      <w:r>
        <w:rPr>
          <w:color w:val="auto"/>
          <w:sz w:val="23"/>
          <w:szCs w:val="23"/>
        </w:rPr>
        <w:t xml:space="preserve">3. Опубликовать </w:t>
      </w:r>
      <w:proofErr w:type="gramStart"/>
      <w:r>
        <w:rPr>
          <w:color w:val="auto"/>
          <w:sz w:val="23"/>
          <w:szCs w:val="23"/>
        </w:rPr>
        <w:t>настоящие</w:t>
      </w:r>
      <w:proofErr w:type="gramEnd"/>
      <w:r>
        <w:rPr>
          <w:color w:val="auto"/>
          <w:sz w:val="23"/>
          <w:szCs w:val="23"/>
        </w:rPr>
        <w:t xml:space="preserve"> решение на «Официальном портале правовой</w:t>
      </w:r>
    </w:p>
    <w:p w:rsidR="00330945" w:rsidRDefault="00330945" w:rsidP="00330945">
      <w:pPr>
        <w:pStyle w:val="Default"/>
        <w:rPr>
          <w:color w:val="auto"/>
          <w:sz w:val="23"/>
          <w:szCs w:val="23"/>
        </w:rPr>
      </w:pPr>
      <w:r>
        <w:rPr>
          <w:color w:val="auto"/>
          <w:sz w:val="23"/>
          <w:szCs w:val="23"/>
        </w:rPr>
        <w:t xml:space="preserve">информации Республики Татарстан» в информационно-телекоммуникационной сети «Интернет»: </w:t>
      </w:r>
      <w:r>
        <w:rPr>
          <w:b/>
          <w:bCs/>
          <w:color w:val="auto"/>
          <w:sz w:val="23"/>
          <w:szCs w:val="23"/>
        </w:rPr>
        <w:t>1пНр://ргауоЛа1агз1ап</w:t>
      </w:r>
      <w:proofErr w:type="gramStart"/>
      <w:r>
        <w:rPr>
          <w:b/>
          <w:bCs/>
          <w:color w:val="auto"/>
          <w:sz w:val="23"/>
          <w:szCs w:val="23"/>
        </w:rPr>
        <w:t>.г</w:t>
      </w:r>
      <w:proofErr w:type="gramEnd"/>
      <w:r>
        <w:rPr>
          <w:b/>
          <w:bCs/>
          <w:color w:val="auto"/>
          <w:sz w:val="23"/>
          <w:szCs w:val="23"/>
        </w:rPr>
        <w:t xml:space="preserve">и </w:t>
      </w:r>
      <w:r>
        <w:rPr>
          <w:color w:val="auto"/>
          <w:sz w:val="23"/>
          <w:szCs w:val="23"/>
        </w:rPr>
        <w:t xml:space="preserve">и на официальном сайте </w:t>
      </w:r>
      <w:proofErr w:type="spellStart"/>
      <w:r>
        <w:rPr>
          <w:color w:val="auto"/>
          <w:sz w:val="23"/>
          <w:szCs w:val="23"/>
        </w:rPr>
        <w:t>Новошешминского</w:t>
      </w:r>
      <w:proofErr w:type="spellEnd"/>
    </w:p>
    <w:p w:rsidR="00330945" w:rsidRDefault="00330945" w:rsidP="00330945">
      <w:pPr>
        <w:pStyle w:val="Default"/>
        <w:rPr>
          <w:color w:val="auto"/>
          <w:sz w:val="23"/>
          <w:szCs w:val="23"/>
        </w:rPr>
      </w:pPr>
      <w:r>
        <w:rPr>
          <w:color w:val="auto"/>
          <w:sz w:val="23"/>
          <w:szCs w:val="23"/>
        </w:rPr>
        <w:t>муниципального района на Портале муниципальных образований Республики Татарстан в информационно-телекоммуникационной сети «Интернет»:</w:t>
      </w:r>
    </w:p>
    <w:p w:rsidR="00330945" w:rsidRDefault="00330945" w:rsidP="00330945">
      <w:pPr>
        <w:pStyle w:val="Default"/>
        <w:rPr>
          <w:color w:val="auto"/>
          <w:sz w:val="23"/>
          <w:szCs w:val="23"/>
        </w:rPr>
      </w:pPr>
      <w:r>
        <w:rPr>
          <w:b/>
          <w:bCs/>
          <w:color w:val="auto"/>
          <w:sz w:val="23"/>
          <w:szCs w:val="23"/>
        </w:rPr>
        <w:t>И1ф:/поуозИезИт1Пзк.4а1аг51ап.ги.</w:t>
      </w:r>
    </w:p>
    <w:p w:rsidR="00330945" w:rsidRDefault="00330945" w:rsidP="00330945">
      <w:pPr>
        <w:pStyle w:val="Default"/>
        <w:rPr>
          <w:color w:val="auto"/>
          <w:sz w:val="23"/>
          <w:szCs w:val="23"/>
        </w:rPr>
      </w:pPr>
      <w:r>
        <w:rPr>
          <w:color w:val="auto"/>
          <w:sz w:val="23"/>
          <w:szCs w:val="23"/>
        </w:rPr>
        <w:t xml:space="preserve">4. </w:t>
      </w:r>
      <w:proofErr w:type="gramStart"/>
      <w:r>
        <w:rPr>
          <w:color w:val="auto"/>
          <w:sz w:val="23"/>
          <w:szCs w:val="23"/>
        </w:rPr>
        <w:t>Контроль за</w:t>
      </w:r>
      <w:proofErr w:type="gramEnd"/>
      <w:r>
        <w:rPr>
          <w:color w:val="auto"/>
          <w:sz w:val="23"/>
          <w:szCs w:val="23"/>
        </w:rPr>
        <w:t xml:space="preserve"> исполнением настоящего решения возложить на постоянную депутатскую комиссию по экологии, строительству, жилищно-коммунальному хозяйству и благоустройству территорий Совета </w:t>
      </w:r>
      <w:proofErr w:type="spellStart"/>
      <w:r>
        <w:rPr>
          <w:color w:val="auto"/>
          <w:sz w:val="23"/>
          <w:szCs w:val="23"/>
        </w:rPr>
        <w:t>Новошешминского</w:t>
      </w:r>
      <w:proofErr w:type="spellEnd"/>
      <w:r>
        <w:rPr>
          <w:color w:val="auto"/>
          <w:sz w:val="23"/>
          <w:szCs w:val="23"/>
        </w:rPr>
        <w:t xml:space="preserve"> муниципального района Республики Татарстан.</w:t>
      </w:r>
    </w:p>
    <w:p w:rsidR="00330945" w:rsidRDefault="00330945" w:rsidP="00330945">
      <w:pPr>
        <w:pStyle w:val="Default"/>
        <w:rPr>
          <w:color w:val="auto"/>
          <w:sz w:val="23"/>
          <w:szCs w:val="23"/>
        </w:rPr>
      </w:pPr>
    </w:p>
    <w:p w:rsidR="00330945" w:rsidRDefault="00330945" w:rsidP="00330945">
      <w:pPr>
        <w:pStyle w:val="Default"/>
        <w:rPr>
          <w:color w:val="auto"/>
          <w:sz w:val="23"/>
          <w:szCs w:val="23"/>
        </w:rPr>
      </w:pPr>
      <w:r>
        <w:rPr>
          <w:color w:val="auto"/>
          <w:sz w:val="23"/>
          <w:szCs w:val="23"/>
        </w:rPr>
        <w:t xml:space="preserve">Глава </w:t>
      </w:r>
      <w:proofErr w:type="spellStart"/>
      <w:r>
        <w:rPr>
          <w:color w:val="auto"/>
          <w:sz w:val="23"/>
          <w:szCs w:val="23"/>
        </w:rPr>
        <w:t>Новошешминского</w:t>
      </w:r>
      <w:proofErr w:type="spellEnd"/>
      <w:r>
        <w:rPr>
          <w:color w:val="auto"/>
          <w:sz w:val="23"/>
          <w:szCs w:val="23"/>
        </w:rPr>
        <w:t xml:space="preserve"> муниципального района</w:t>
      </w:r>
    </w:p>
    <w:p w:rsidR="00330945" w:rsidRDefault="00330945" w:rsidP="00330945">
      <w:pPr>
        <w:pStyle w:val="Default"/>
        <w:rPr>
          <w:color w:val="auto"/>
          <w:sz w:val="23"/>
          <w:szCs w:val="23"/>
        </w:rPr>
      </w:pPr>
    </w:p>
    <w:p w:rsidR="00466A0A" w:rsidRDefault="00330945" w:rsidP="00330945">
      <w:pPr>
        <w:tabs>
          <w:tab w:val="left" w:pos="5040"/>
        </w:tabs>
        <w:ind w:firstLine="3119"/>
        <w:jc w:val="center"/>
        <w:rPr>
          <w:rFonts w:ascii="Arial" w:hAnsi="Arial" w:cs="Arial"/>
        </w:rPr>
      </w:pPr>
      <w:r>
        <w:rPr>
          <w:sz w:val="23"/>
          <w:szCs w:val="23"/>
        </w:rPr>
        <w:t>В.М.</w:t>
      </w:r>
    </w:p>
    <w:p w:rsidR="00466A0A" w:rsidRDefault="00466A0A" w:rsidP="00466A0A">
      <w:pPr>
        <w:tabs>
          <w:tab w:val="left" w:pos="5040"/>
        </w:tabs>
        <w:ind w:firstLine="3119"/>
        <w:jc w:val="center"/>
        <w:rPr>
          <w:rFonts w:ascii="Arial" w:hAnsi="Arial" w:cs="Arial"/>
        </w:rPr>
      </w:pPr>
    </w:p>
    <w:p w:rsidR="00466A0A" w:rsidRDefault="00466A0A" w:rsidP="00466A0A">
      <w:pPr>
        <w:rPr>
          <w:sz w:val="32"/>
          <w:szCs w:val="32"/>
        </w:rPr>
      </w:pPr>
    </w:p>
    <w:p w:rsidR="005C7430" w:rsidRDefault="005C7430"/>
    <w:sectPr w:rsidR="005C7430" w:rsidSect="00466A0A">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EA"/>
    <w:rsid w:val="00192422"/>
    <w:rsid w:val="00330945"/>
    <w:rsid w:val="00450C0B"/>
    <w:rsid w:val="00466A0A"/>
    <w:rsid w:val="004B10DA"/>
    <w:rsid w:val="005C7430"/>
    <w:rsid w:val="00710FDE"/>
    <w:rsid w:val="00C162A8"/>
    <w:rsid w:val="00DF4AF4"/>
    <w:rsid w:val="00E1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6A0A"/>
    <w:rPr>
      <w:color w:val="0000FF" w:themeColor="hyperlink"/>
      <w:u w:val="single"/>
    </w:rPr>
  </w:style>
  <w:style w:type="paragraph" w:styleId="a4">
    <w:name w:val="No Spacing"/>
    <w:uiPriority w:val="1"/>
    <w:qFormat/>
    <w:rsid w:val="00466A0A"/>
    <w:pPr>
      <w:spacing w:after="0" w:line="240" w:lineRule="auto"/>
    </w:pPr>
    <w:rPr>
      <w:rFonts w:ascii="Calibri" w:eastAsia="Calibri" w:hAnsi="Calibri" w:cs="Times New Roman"/>
    </w:rPr>
  </w:style>
  <w:style w:type="paragraph" w:customStyle="1" w:styleId="Default">
    <w:name w:val="Default"/>
    <w:rsid w:val="0033094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A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6A0A"/>
    <w:rPr>
      <w:color w:val="0000FF" w:themeColor="hyperlink"/>
      <w:u w:val="single"/>
    </w:rPr>
  </w:style>
  <w:style w:type="paragraph" w:styleId="a4">
    <w:name w:val="No Spacing"/>
    <w:uiPriority w:val="1"/>
    <w:qFormat/>
    <w:rsid w:val="00466A0A"/>
    <w:pPr>
      <w:spacing w:after="0" w:line="240" w:lineRule="auto"/>
    </w:pPr>
    <w:rPr>
      <w:rFonts w:ascii="Calibri" w:eastAsia="Calibri" w:hAnsi="Calibri" w:cs="Times New Roman"/>
    </w:rPr>
  </w:style>
  <w:style w:type="paragraph" w:customStyle="1" w:styleId="Default">
    <w:name w:val="Default"/>
    <w:rsid w:val="003309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istopol.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2415</Words>
  <Characters>13768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sovet-ur</dc:creator>
  <cp:keywords/>
  <dc:description/>
  <cp:lastModifiedBy>sovet-ur</cp:lastModifiedBy>
  <cp:revision>7</cp:revision>
  <dcterms:created xsi:type="dcterms:W3CDTF">2023-08-07T07:09:00Z</dcterms:created>
  <dcterms:modified xsi:type="dcterms:W3CDTF">2023-08-15T11:40:00Z</dcterms:modified>
</cp:coreProperties>
</file>