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E2" w:rsidRPr="009161D6" w:rsidRDefault="00C440E2" w:rsidP="009161D6">
      <w:pPr>
        <w:jc w:val="right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iCs/>
          <w:sz w:val="28"/>
          <w:szCs w:val="28"/>
        </w:rPr>
        <w:t>ПРОЕКТ</w:t>
      </w:r>
    </w:p>
    <w:p w:rsidR="00C440E2" w:rsidRPr="009161D6" w:rsidRDefault="00C440E2" w:rsidP="009161D6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9161D6">
        <w:rPr>
          <w:rFonts w:ascii="Times New Roman" w:hAnsi="Times New Roman"/>
          <w:bCs/>
          <w:iCs/>
          <w:sz w:val="28"/>
          <w:szCs w:val="28"/>
        </w:rPr>
        <w:t xml:space="preserve">Совет </w:t>
      </w:r>
      <w:proofErr w:type="spellStart"/>
      <w:r w:rsidRPr="009161D6">
        <w:rPr>
          <w:rFonts w:ascii="Times New Roman" w:hAnsi="Times New Roman"/>
          <w:bCs/>
          <w:iCs/>
          <w:sz w:val="28"/>
          <w:szCs w:val="28"/>
        </w:rPr>
        <w:t>Каргалинского</w:t>
      </w:r>
      <w:proofErr w:type="spellEnd"/>
    </w:p>
    <w:p w:rsidR="00C440E2" w:rsidRPr="009161D6" w:rsidRDefault="00C440E2" w:rsidP="009161D6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9161D6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</w:t>
      </w:r>
      <w:proofErr w:type="spellStart"/>
      <w:r w:rsidRPr="009161D6">
        <w:rPr>
          <w:rFonts w:ascii="Times New Roman" w:hAnsi="Times New Roman"/>
          <w:bCs/>
          <w:iCs/>
          <w:sz w:val="28"/>
          <w:szCs w:val="28"/>
        </w:rPr>
        <w:t>Чистопольского</w:t>
      </w:r>
      <w:proofErr w:type="spellEnd"/>
      <w:r w:rsidRPr="009161D6">
        <w:rPr>
          <w:rFonts w:ascii="Times New Roman" w:hAnsi="Times New Roman"/>
          <w:bCs/>
          <w:iCs/>
          <w:sz w:val="28"/>
          <w:szCs w:val="28"/>
        </w:rPr>
        <w:t xml:space="preserve"> муниципального</w:t>
      </w:r>
    </w:p>
    <w:p w:rsidR="00C440E2" w:rsidRPr="009161D6" w:rsidRDefault="00C440E2" w:rsidP="009161D6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9161D6">
        <w:rPr>
          <w:rFonts w:ascii="Times New Roman" w:hAnsi="Times New Roman"/>
          <w:bCs/>
          <w:iCs/>
          <w:sz w:val="28"/>
          <w:szCs w:val="28"/>
        </w:rPr>
        <w:t>района Республики Татарстан</w:t>
      </w:r>
    </w:p>
    <w:p w:rsidR="00C440E2" w:rsidRPr="009161D6" w:rsidRDefault="00C440E2" w:rsidP="009161D6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9161D6">
        <w:rPr>
          <w:rFonts w:ascii="Times New Roman" w:hAnsi="Times New Roman"/>
          <w:bCs/>
          <w:iCs/>
          <w:sz w:val="28"/>
          <w:szCs w:val="28"/>
        </w:rPr>
        <w:t>РЕШЕНИЕ</w:t>
      </w:r>
    </w:p>
    <w:p w:rsidR="00C440E2" w:rsidRPr="009161D6" w:rsidRDefault="00C440E2" w:rsidP="009161D6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9161D6">
        <w:rPr>
          <w:rFonts w:ascii="Times New Roman" w:hAnsi="Times New Roman"/>
          <w:bCs/>
          <w:iCs/>
          <w:sz w:val="28"/>
          <w:szCs w:val="28"/>
        </w:rPr>
        <w:t>___________2022 года                                                                                    №___</w:t>
      </w:r>
    </w:p>
    <w:p w:rsidR="00C440E2" w:rsidRPr="009161D6" w:rsidRDefault="00C440E2" w:rsidP="00D9735E">
      <w:pPr>
        <w:spacing w:after="0"/>
        <w:rPr>
          <w:rFonts w:ascii="Times New Roman" w:hAnsi="Times New Roman"/>
          <w:sz w:val="28"/>
          <w:szCs w:val="28"/>
        </w:rPr>
      </w:pPr>
    </w:p>
    <w:p w:rsidR="00C440E2" w:rsidRPr="00D9735E" w:rsidRDefault="00C440E2" w:rsidP="00D85AF0">
      <w:pPr>
        <w:spacing w:after="0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дополнительных основаниях признания безнадежными к взысканию недоимки по земельному </w:t>
      </w:r>
      <w:r w:rsidRPr="00C11618">
        <w:rPr>
          <w:rFonts w:ascii="Times New Roman" w:hAnsi="Times New Roman"/>
          <w:sz w:val="28"/>
          <w:szCs w:val="28"/>
        </w:rPr>
        <w:t>налогу и налогу на имущество</w:t>
      </w:r>
      <w:r>
        <w:rPr>
          <w:rFonts w:ascii="Times New Roman" w:hAnsi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</w:t>
      </w:r>
    </w:p>
    <w:bookmarkEnd w:id="0"/>
    <w:p w:rsidR="00C440E2" w:rsidRDefault="00C440E2" w:rsidP="00D9735E">
      <w:pPr>
        <w:spacing w:after="0"/>
        <w:ind w:right="-1" w:firstLine="567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</w:p>
    <w:p w:rsidR="00C440E2" w:rsidRDefault="00C440E2" w:rsidP="00D9735E">
      <w:pPr>
        <w:spacing w:after="0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/>
          <w:bCs/>
          <w:sz w:val="28"/>
          <w:szCs w:val="28"/>
          <w:shd w:val="clear" w:color="auto" w:fill="FFFFFF"/>
        </w:rPr>
        <w:t>В соответ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ствии с пунктом 3 статьи 59 Налогового кодекса Российской Федерации, с уставом муниципального образования «Город Чистополь»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Каргалинского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C440E2" w:rsidRDefault="00C440E2" w:rsidP="00D9735E">
      <w:pPr>
        <w:spacing w:after="0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440E2" w:rsidRDefault="00C440E2" w:rsidP="00D9735E">
      <w:pPr>
        <w:spacing w:after="0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РЕШИЛ:</w:t>
      </w:r>
    </w:p>
    <w:p w:rsidR="00C440E2" w:rsidRDefault="00C440E2" w:rsidP="00D9735E">
      <w:pPr>
        <w:spacing w:after="0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440E2" w:rsidRPr="00C11618" w:rsidRDefault="00C440E2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дополнительные основания признания безнадежными к </w:t>
      </w:r>
      <w:r w:rsidRPr="00C11618">
        <w:rPr>
          <w:rFonts w:ascii="Times New Roman" w:hAnsi="Times New Roman"/>
          <w:sz w:val="28"/>
          <w:szCs w:val="28"/>
        </w:rPr>
        <w:t>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618">
        <w:rPr>
          <w:rFonts w:ascii="Times New Roman" w:hAnsi="Times New Roman"/>
          <w:sz w:val="28"/>
          <w:szCs w:val="28"/>
        </w:rPr>
        <w:t xml:space="preserve">в следующих случаях: </w:t>
      </w:r>
    </w:p>
    <w:p w:rsidR="00C440E2" w:rsidRPr="00C11618" w:rsidRDefault="00C440E2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11618">
        <w:rPr>
          <w:sz w:val="28"/>
          <w:szCs w:val="28"/>
        </w:rPr>
        <w:t>истечения трехгодичного срока с даты смерти  налогоплательщика-физического лица или объявления его умершим  в порядке, установленном гражданским процессуальным законодательством Российской Федерации, в случае</w:t>
      </w:r>
      <w:r>
        <w:rPr>
          <w:sz w:val="28"/>
          <w:szCs w:val="28"/>
        </w:rPr>
        <w:t xml:space="preserve"> </w:t>
      </w:r>
      <w:r w:rsidRPr="00C11618">
        <w:rPr>
          <w:sz w:val="28"/>
          <w:szCs w:val="28"/>
          <w:shd w:val="clear" w:color="auto" w:fill="FFFFFF"/>
        </w:rPr>
        <w:t>отсутствия наследников,</w:t>
      </w:r>
      <w:r>
        <w:rPr>
          <w:sz w:val="28"/>
          <w:szCs w:val="28"/>
          <w:shd w:val="clear" w:color="auto" w:fill="FFFFFF"/>
        </w:rPr>
        <w:t xml:space="preserve"> </w:t>
      </w:r>
      <w:r w:rsidRPr="00C11618">
        <w:rPr>
          <w:sz w:val="28"/>
          <w:szCs w:val="28"/>
          <w:shd w:val="clear" w:color="auto" w:fill="FFFFFF"/>
        </w:rPr>
        <w:t xml:space="preserve">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</w:t>
      </w:r>
      <w:r w:rsidRPr="00C11618">
        <w:rPr>
          <w:sz w:val="28"/>
          <w:szCs w:val="28"/>
          <w:shd w:val="clear" w:color="auto" w:fill="FFFFFF"/>
        </w:rPr>
        <w:lastRenderedPageBreak/>
        <w:t>отказались от наследства и при этом никто из них не указал, что отказывается в пользу другого наследника;</w:t>
      </w:r>
    </w:p>
    <w:p w:rsidR="00C440E2" w:rsidRPr="00C11618" w:rsidRDefault="00C440E2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t>истечения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- физического лица к нему не применены процедуры, предусмотренные статьей 27 федерального закона от 26.10.2002 года №127-ФЗ «О несостоятельности (банкротстве)»;</w:t>
      </w:r>
    </w:p>
    <w:p w:rsidR="00C440E2" w:rsidRPr="00C11618" w:rsidRDefault="00C440E2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11618">
        <w:rPr>
          <w:rFonts w:ascii="Times New Roman" w:hAnsi="Times New Roman"/>
          <w:sz w:val="28"/>
          <w:szCs w:val="28"/>
        </w:rPr>
        <w:t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приложению, к настоящему решению;</w:t>
      </w:r>
    </w:p>
    <w:p w:rsidR="00C440E2" w:rsidRPr="00C11618" w:rsidRDefault="00C440E2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11618">
        <w:rPr>
          <w:rFonts w:ascii="Times New Roman" w:hAnsi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11618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C11618">
        <w:rPr>
          <w:rFonts w:ascii="Times New Roman" w:hAnsi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C11618">
        <w:rPr>
          <w:rFonts w:ascii="Times New Roman" w:hAnsi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/>
          <w:sz w:val="28"/>
          <w:szCs w:val="28"/>
        </w:rPr>
        <w:t xml:space="preserve">), а также на официальном сайте </w:t>
      </w:r>
      <w:proofErr w:type="spellStart"/>
      <w:r w:rsidRPr="00C11618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C1161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11618">
        <w:rPr>
          <w:rFonts w:ascii="Times New Roman" w:hAnsi="Times New Roman"/>
          <w:sz w:val="28"/>
          <w:szCs w:val="28"/>
          <w:lang w:val="en-US"/>
        </w:rPr>
        <w:t>chistopol</w:t>
      </w:r>
      <w:proofErr w:type="spellEnd"/>
      <w:r w:rsidRPr="00C11618">
        <w:rPr>
          <w:rFonts w:ascii="Times New Roman" w:hAnsi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C11618">
        <w:rPr>
          <w:rFonts w:ascii="Times New Roman" w:hAnsi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/>
          <w:sz w:val="28"/>
          <w:szCs w:val="28"/>
        </w:rPr>
        <w:t>);</w:t>
      </w:r>
    </w:p>
    <w:p w:rsidR="00C440E2" w:rsidRPr="00C11618" w:rsidRDefault="00C440E2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11618">
        <w:rPr>
          <w:rFonts w:ascii="Times New Roman" w:hAnsi="Times New Roman"/>
          <w:sz w:val="28"/>
          <w:szCs w:val="28"/>
        </w:rPr>
        <w:t>установить, что настоящее решение распространяет свое действие на правоотношения, возникшие с 01.01.2023 года;</w:t>
      </w:r>
    </w:p>
    <w:p w:rsidR="00C440E2" w:rsidRPr="00C11618" w:rsidRDefault="00C440E2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11618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C440E2" w:rsidRPr="00C11618" w:rsidRDefault="00C440E2" w:rsidP="00D973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0E2" w:rsidRPr="00C11618" w:rsidRDefault="00C440E2" w:rsidP="00D973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0E2" w:rsidRDefault="00C440E2" w:rsidP="00027F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1618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</w:p>
    <w:p w:rsidR="00C440E2" w:rsidRPr="00C11618" w:rsidRDefault="00C440E2" w:rsidP="00027F3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__________________      М.А. </w:t>
      </w:r>
      <w:proofErr w:type="spellStart"/>
      <w:r>
        <w:rPr>
          <w:rFonts w:ascii="Times New Roman" w:hAnsi="Times New Roman"/>
          <w:sz w:val="28"/>
          <w:szCs w:val="28"/>
        </w:rPr>
        <w:t>Загидуллин</w:t>
      </w:r>
      <w:proofErr w:type="spellEnd"/>
    </w:p>
    <w:p w:rsidR="00C440E2" w:rsidRPr="00C11618" w:rsidRDefault="00C440E2" w:rsidP="00D9735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1618">
        <w:rPr>
          <w:rFonts w:ascii="Times New Roman" w:hAnsi="Times New Roman"/>
          <w:sz w:val="28"/>
          <w:szCs w:val="28"/>
        </w:rPr>
        <w:tab/>
      </w:r>
      <w:r w:rsidRPr="00C11618">
        <w:rPr>
          <w:rFonts w:ascii="Times New Roman" w:hAnsi="Times New Roman"/>
          <w:sz w:val="28"/>
          <w:szCs w:val="28"/>
        </w:rPr>
        <w:tab/>
      </w:r>
      <w:r w:rsidRPr="00C11618">
        <w:rPr>
          <w:rFonts w:ascii="Times New Roman" w:hAnsi="Times New Roman"/>
          <w:sz w:val="28"/>
          <w:szCs w:val="28"/>
        </w:rPr>
        <w:tab/>
      </w:r>
      <w:r w:rsidRPr="00C11618">
        <w:rPr>
          <w:rFonts w:ascii="Times New Roman" w:hAnsi="Times New Roman"/>
          <w:sz w:val="28"/>
          <w:szCs w:val="28"/>
        </w:rPr>
        <w:tab/>
      </w:r>
      <w:r w:rsidRPr="00C11618">
        <w:rPr>
          <w:rFonts w:ascii="Times New Roman" w:hAnsi="Times New Roman"/>
          <w:sz w:val="28"/>
          <w:szCs w:val="28"/>
        </w:rPr>
        <w:tab/>
      </w:r>
    </w:p>
    <w:p w:rsidR="00C440E2" w:rsidRPr="00C11618" w:rsidRDefault="00C440E2" w:rsidP="00D973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0E2" w:rsidRPr="00C11618" w:rsidRDefault="00C440E2" w:rsidP="00D973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0E2" w:rsidRPr="00C11618" w:rsidRDefault="00C440E2" w:rsidP="00D973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0E2" w:rsidRPr="00C11618" w:rsidRDefault="00C440E2" w:rsidP="00D973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0E2" w:rsidRPr="00C11618" w:rsidRDefault="00C440E2" w:rsidP="00D973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0E2" w:rsidRPr="00C11618" w:rsidRDefault="00C440E2" w:rsidP="00D973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0E2" w:rsidRPr="00C11618" w:rsidRDefault="00C440E2" w:rsidP="00D973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0E2" w:rsidRPr="00C11618" w:rsidRDefault="00C440E2" w:rsidP="00D973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0E2" w:rsidRPr="00C11618" w:rsidRDefault="00C440E2" w:rsidP="00F27C2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1161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440E2" w:rsidRPr="00C11618" w:rsidRDefault="00C440E2" w:rsidP="00F27C2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440E2" w:rsidRPr="00C11618" w:rsidRDefault="00C440E2" w:rsidP="00F27C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11618">
        <w:rPr>
          <w:rFonts w:ascii="Times New Roman" w:hAnsi="Times New Roman"/>
          <w:sz w:val="28"/>
          <w:szCs w:val="28"/>
        </w:rPr>
        <w:t xml:space="preserve">Перечень документов, </w:t>
      </w:r>
    </w:p>
    <w:p w:rsidR="00C440E2" w:rsidRPr="00C11618" w:rsidRDefault="00C440E2" w:rsidP="00F27C25">
      <w:pPr>
        <w:spacing w:after="0"/>
        <w:jc w:val="center"/>
      </w:pPr>
      <w:r w:rsidRPr="00C11618">
        <w:rPr>
          <w:rFonts w:ascii="Times New Roman" w:hAnsi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C440E2" w:rsidRPr="00C11618" w:rsidRDefault="00C440E2" w:rsidP="00017C0F">
      <w:pPr>
        <w:spacing w:after="0"/>
        <w:ind w:firstLine="567"/>
      </w:pPr>
    </w:p>
    <w:p w:rsidR="00C440E2" w:rsidRPr="00C11618" w:rsidRDefault="00C440E2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налогоплательщика-физического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C440E2" w:rsidRPr="00C11618" w:rsidRDefault="00C440E2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(справка о смерти) или копия свидетельства о смерти, заверенная в установленном действующим законодательством Российской Федерации порядке на бумажном носителе</w:t>
      </w:r>
      <w:r>
        <w:rPr>
          <w:sz w:val="28"/>
          <w:szCs w:val="28"/>
        </w:rPr>
        <w:t xml:space="preserve"> </w:t>
      </w:r>
      <w:r w:rsidRPr="00C11618">
        <w:rPr>
          <w:sz w:val="28"/>
          <w:szCs w:val="28"/>
        </w:rPr>
        <w:t xml:space="preserve">либо электронный образ свидетельства о смерти налогоплательщика – физического лица, сформированный </w:t>
      </w:r>
      <w:r w:rsidRPr="00CA2C1C">
        <w:rPr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Pr="00C11618">
        <w:rPr>
          <w:sz w:val="28"/>
          <w:szCs w:val="28"/>
        </w:rPr>
        <w:t>;</w:t>
      </w:r>
    </w:p>
    <w:p w:rsidR="00C440E2" w:rsidRPr="00C11618" w:rsidRDefault="00C440E2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копия решения суда об объявлении налогоплательщика - физического лица умершим, заверенная в установленном действующим законодательством Российской Федерации порядке на бумажном носителе либо электронный образ решения суда об объявлении налогоплательщика - физического лица умершим, сформированный </w:t>
      </w:r>
      <w:r w:rsidRPr="00CA2C1C">
        <w:rPr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Pr="00C11618">
        <w:rPr>
          <w:sz w:val="28"/>
          <w:szCs w:val="28"/>
        </w:rPr>
        <w:t>;</w:t>
      </w:r>
    </w:p>
    <w:p w:rsidR="00C440E2" w:rsidRPr="00C11618" w:rsidRDefault="00C440E2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справка налогового органа о размере недоимки по земельному налогу и налогу на имущество физических лиц, о размере задолженности по пеням, штрафам по земельному налогу и налогу на имущество физических лиц, начисленных налоговыми органами налогоплательщику-физическому лицу, с указанием даты образования указанных недоимки, задолженности по пеням, штрафам;</w:t>
      </w:r>
    </w:p>
    <w:p w:rsidR="00C440E2" w:rsidRPr="007A63C8" w:rsidRDefault="00C440E2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lastRenderedPageBreak/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 на дату </w:t>
      </w:r>
      <w:r w:rsidRPr="007A63C8">
        <w:rPr>
          <w:sz w:val="28"/>
          <w:szCs w:val="28"/>
        </w:rPr>
        <w:t>смерти налогоплательщика – физического лица или объявления его умершим;</w:t>
      </w:r>
    </w:p>
    <w:p w:rsidR="00C440E2" w:rsidRPr="007A63C8" w:rsidRDefault="00C440E2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>
        <w:rPr>
          <w:sz w:val="28"/>
          <w:szCs w:val="28"/>
        </w:rPr>
        <w:t xml:space="preserve"> </w:t>
      </w:r>
      <w:r w:rsidRPr="007A63C8">
        <w:rPr>
          <w:color w:val="000000"/>
          <w:sz w:val="28"/>
          <w:szCs w:val="28"/>
          <w:shd w:val="clear" w:color="auto" w:fill="FFFFFF"/>
        </w:rPr>
        <w:t>отсутствии наследников, об отстранении наследников от наследования, о лицах, имеющих право наследовать или отсутствии таковых, о принятии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A63C8">
        <w:rPr>
          <w:color w:val="000000"/>
          <w:sz w:val="28"/>
          <w:szCs w:val="28"/>
          <w:shd w:val="clear" w:color="auto" w:fill="FFFFFF"/>
        </w:rPr>
        <w:t>наследства наследниками, об отказе наследников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A63C8">
        <w:rPr>
          <w:color w:val="000000"/>
          <w:sz w:val="28"/>
          <w:szCs w:val="28"/>
          <w:shd w:val="clear" w:color="auto" w:fill="FFFFFF"/>
        </w:rPr>
        <w:t>от наследства или отказе наследника в пользу другого наследника (в том числе ответы на запросы, полученные от нотариусов);</w:t>
      </w:r>
    </w:p>
    <w:p w:rsidR="00C440E2" w:rsidRPr="007A63C8" w:rsidRDefault="00C440E2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 лица с указанием сведений о правах на объекты налогообложения, принадлежавшие ему на дату смерти или объявления умершим</w:t>
      </w:r>
      <w:r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C440E2" w:rsidRDefault="00C440E2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истечение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Pr="007202FD">
        <w:rPr>
          <w:sz w:val="28"/>
          <w:szCs w:val="28"/>
        </w:rPr>
        <w:t xml:space="preserve"> «О несостоятельности (банкротстве)»</w:t>
      </w:r>
      <w:r>
        <w:rPr>
          <w:sz w:val="28"/>
          <w:szCs w:val="28"/>
        </w:rPr>
        <w:t>;</w:t>
      </w:r>
    </w:p>
    <w:p w:rsidR="00C440E2" w:rsidRPr="001D5283" w:rsidRDefault="00C440E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63C8">
        <w:rPr>
          <w:rFonts w:ascii="Times New Roman" w:hAnsi="Times New Roman"/>
          <w:sz w:val="28"/>
          <w:szCs w:val="28"/>
        </w:rPr>
        <w:t xml:space="preserve">документы, подтверждающие невозможность взыскания с налогоплательщика-физического лица,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 копия свидетельства о смерти, заверенная в установленном действующим законодательством Российской Федерации </w:t>
      </w:r>
      <w:r w:rsidRPr="001D5283">
        <w:rPr>
          <w:rFonts w:ascii="Times New Roman" w:hAnsi="Times New Roman"/>
          <w:sz w:val="28"/>
          <w:szCs w:val="28"/>
        </w:rPr>
        <w:t xml:space="preserve">порядке на бумажном носителе либо электронный образ свидетельства о смерти налогоплательщика – физического лица, сформированный </w:t>
      </w:r>
      <w:r w:rsidRPr="001D5283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систем, в том числе постановления, извещения, акты федеральной службы судебных приставов,</w:t>
      </w:r>
      <w:r w:rsidRPr="001D5283">
        <w:rPr>
          <w:rFonts w:ascii="Times New Roman" w:hAnsi="Times New Roman"/>
          <w:sz w:val="28"/>
          <w:szCs w:val="28"/>
        </w:rPr>
        <w:t xml:space="preserve"> копии решений суда, вынесенных в отношении налогоплательщика-физического лица;</w:t>
      </w:r>
    </w:p>
    <w:p w:rsidR="00C440E2" w:rsidRPr="001D5283" w:rsidRDefault="00C440E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5283">
        <w:rPr>
          <w:rFonts w:ascii="Times New Roman" w:hAnsi="Times New Roman"/>
          <w:sz w:val="28"/>
          <w:szCs w:val="28"/>
        </w:rPr>
        <w:t xml:space="preserve">справки налогового органа о размере </w:t>
      </w:r>
      <w:proofErr w:type="spellStart"/>
      <w:r w:rsidRPr="001D5283">
        <w:rPr>
          <w:rFonts w:ascii="Times New Roman" w:hAnsi="Times New Roman"/>
          <w:sz w:val="28"/>
          <w:szCs w:val="28"/>
        </w:rPr>
        <w:t>недоимкипо</w:t>
      </w:r>
      <w:proofErr w:type="spellEnd"/>
      <w:r w:rsidRPr="001D5283">
        <w:rPr>
          <w:rFonts w:ascii="Times New Roman" w:hAnsi="Times New Roman"/>
          <w:sz w:val="28"/>
          <w:szCs w:val="28"/>
        </w:rPr>
        <w:t xml:space="preserve"> земельному налогу и налогу на имущество физических лиц, о размере задолженности по пеням, штрафам по земельному налогу и налогу на имущество, начисленных налоговыми органами налогоплательщику-физическому лицу, с указанием даты образования указанных недоимки, задолженности по пеням, штрафам;</w:t>
      </w:r>
    </w:p>
    <w:p w:rsidR="00C440E2" w:rsidRPr="00291477" w:rsidRDefault="00C440E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1477">
        <w:rPr>
          <w:rFonts w:ascii="Times New Roman" w:hAnsi="Times New Roman"/>
          <w:sz w:val="28"/>
          <w:szCs w:val="28"/>
        </w:rPr>
        <w:lastRenderedPageBreak/>
        <w:t>справки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477">
        <w:rPr>
          <w:rFonts w:ascii="Times New Roman" w:hAnsi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/>
          <w:sz w:val="28"/>
          <w:szCs w:val="28"/>
          <w:shd w:val="clear" w:color="auto" w:fill="FFFFFF"/>
        </w:rPr>
        <w:t xml:space="preserve">о состоянии расчетов </w:t>
      </w:r>
      <w:r w:rsidRPr="00291477">
        <w:rPr>
          <w:rFonts w:ascii="Times New Roman" w:hAnsi="Times New Roman"/>
          <w:sz w:val="28"/>
          <w:szCs w:val="28"/>
        </w:rPr>
        <w:t>с налогоплательщиком - физическим лицом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477">
        <w:rPr>
          <w:rFonts w:ascii="Times New Roman" w:hAnsi="Times New Roman"/>
          <w:sz w:val="28"/>
          <w:szCs w:val="28"/>
          <w:shd w:val="clear" w:color="auto" w:fill="FFFFFF"/>
        </w:rPr>
        <w:t xml:space="preserve">по земельному налогу и налогу на имущество физических лиц, пеням, штрафам по указанным налогам на дату принятия </w:t>
      </w:r>
      <w:r w:rsidRPr="00BA3ECD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решения о </w:t>
      </w:r>
      <w:r w:rsidRPr="00BA3ECD">
        <w:rPr>
          <w:rFonts w:ascii="Times New Roman" w:hAnsi="Times New Roman"/>
          <w:sz w:val="28"/>
          <w:szCs w:val="28"/>
        </w:rPr>
        <w:t>списании безнадежных к взысканию недоимки по земельному налогу и налогу на имущество физических лиц, задолженности по пеням и штрафам по земельному налогу и налогу</w:t>
      </w:r>
      <w:r w:rsidRPr="00291477">
        <w:rPr>
          <w:rFonts w:ascii="Times New Roman" w:hAnsi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невозможными;</w:t>
      </w:r>
    </w:p>
    <w:p w:rsidR="00C440E2" w:rsidRDefault="00C440E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1477">
        <w:rPr>
          <w:rFonts w:ascii="Times New Roman" w:hAnsi="Times New Roman"/>
          <w:sz w:val="28"/>
          <w:szCs w:val="28"/>
        </w:rPr>
        <w:t>сведения о применении процедур, предусмотренных статьей 27 федерального закона от 26.10.2002 года №127-ФЗ «О несостоятельности (банкротстве)», в 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 и применении к нему процедур р</w:t>
      </w:r>
      <w:r w:rsidRPr="00291477">
        <w:rPr>
          <w:rFonts w:ascii="Times New Roman" w:hAnsi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Pr="00291477">
        <w:rPr>
          <w:rFonts w:ascii="Times New Roman" w:hAnsi="Times New Roman"/>
          <w:sz w:val="28"/>
          <w:szCs w:val="28"/>
        </w:rPr>
        <w:t>, иные судебные акты по делу о банкротстве в отношении налогоплательщика), сведения 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C440E2" w:rsidRPr="00BA3ECD" w:rsidRDefault="00C440E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3ECD">
        <w:rPr>
          <w:rFonts w:ascii="Times New Roman" w:hAnsi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ECD">
        <w:rPr>
          <w:rFonts w:ascii="Times New Roman" w:hAnsi="Times New Roman"/>
          <w:sz w:val="28"/>
          <w:szCs w:val="28"/>
        </w:rPr>
        <w:t>лица с указанием сведений о правах на объекты налогообложения.</w:t>
      </w:r>
    </w:p>
    <w:p w:rsidR="00C440E2" w:rsidRPr="00291477" w:rsidRDefault="00C440E2" w:rsidP="00894DCE">
      <w:pPr>
        <w:pStyle w:val="a3"/>
        <w:spacing w:after="0"/>
        <w:ind w:left="502"/>
        <w:jc w:val="both"/>
        <w:rPr>
          <w:rFonts w:ascii="Times New Roman" w:hAnsi="Times New Roman"/>
          <w:sz w:val="28"/>
          <w:szCs w:val="28"/>
        </w:rPr>
      </w:pPr>
    </w:p>
    <w:p w:rsidR="00C440E2" w:rsidRPr="00291477" w:rsidRDefault="00C440E2" w:rsidP="00A71B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0E2" w:rsidRPr="00291477" w:rsidRDefault="00C440E2" w:rsidP="0095325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440E2" w:rsidRPr="00291477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 w15:restartNumberingAfterBreak="0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87E64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15994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0D887-A51A-4C94-AE02-3976F4B2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basedOn w:val="a0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1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Марат Ахмадуллович</cp:lastModifiedBy>
  <cp:revision>2</cp:revision>
  <cp:lastPrinted>2022-11-24T11:39:00Z</cp:lastPrinted>
  <dcterms:created xsi:type="dcterms:W3CDTF">2022-12-07T12:59:00Z</dcterms:created>
  <dcterms:modified xsi:type="dcterms:W3CDTF">2022-12-07T12:59:00Z</dcterms:modified>
</cp:coreProperties>
</file>