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171" w:rsidRDefault="00B12171" w:rsidP="00B12171">
      <w:pPr>
        <w:jc w:val="right"/>
        <w:rPr>
          <w:sz w:val="28"/>
          <w:szCs w:val="28"/>
        </w:rPr>
      </w:pPr>
      <w:r>
        <w:rPr>
          <w:sz w:val="28"/>
          <w:szCs w:val="28"/>
        </w:rPr>
        <w:t>ПРОЕКТ</w:t>
      </w:r>
    </w:p>
    <w:p w:rsidR="00B12171" w:rsidRPr="00941284" w:rsidRDefault="00B12171" w:rsidP="00B12171">
      <w:pPr>
        <w:jc w:val="center"/>
        <w:rPr>
          <w:sz w:val="28"/>
          <w:szCs w:val="28"/>
        </w:rPr>
      </w:pPr>
      <w:r w:rsidRPr="00941284">
        <w:rPr>
          <w:sz w:val="28"/>
          <w:szCs w:val="28"/>
        </w:rPr>
        <w:t xml:space="preserve">Решение </w:t>
      </w:r>
    </w:p>
    <w:p w:rsidR="00B12171" w:rsidRPr="00941284" w:rsidRDefault="00B12171" w:rsidP="00B12171">
      <w:pPr>
        <w:jc w:val="center"/>
        <w:rPr>
          <w:sz w:val="28"/>
          <w:szCs w:val="28"/>
        </w:rPr>
      </w:pPr>
      <w:r w:rsidRPr="00941284">
        <w:rPr>
          <w:sz w:val="28"/>
          <w:szCs w:val="28"/>
        </w:rPr>
        <w:t xml:space="preserve">Совета </w:t>
      </w:r>
      <w:r>
        <w:rPr>
          <w:sz w:val="28"/>
          <w:szCs w:val="28"/>
        </w:rPr>
        <w:t>Татарско-</w:t>
      </w:r>
      <w:proofErr w:type="spellStart"/>
      <w:r>
        <w:rPr>
          <w:sz w:val="28"/>
          <w:szCs w:val="28"/>
        </w:rPr>
        <w:t>Толкишского</w:t>
      </w:r>
      <w:proofErr w:type="spellEnd"/>
      <w:r w:rsidRPr="00941284">
        <w:rPr>
          <w:sz w:val="28"/>
          <w:szCs w:val="28"/>
        </w:rPr>
        <w:t xml:space="preserve"> сельского поселения </w:t>
      </w:r>
    </w:p>
    <w:p w:rsidR="00B12171" w:rsidRPr="00941284" w:rsidRDefault="00B12171" w:rsidP="00B12171">
      <w:pPr>
        <w:jc w:val="center"/>
        <w:rPr>
          <w:sz w:val="28"/>
          <w:szCs w:val="28"/>
        </w:rPr>
      </w:pPr>
      <w:proofErr w:type="spellStart"/>
      <w:r w:rsidRPr="00941284">
        <w:rPr>
          <w:sz w:val="28"/>
          <w:szCs w:val="28"/>
        </w:rPr>
        <w:t>Чистопольского</w:t>
      </w:r>
      <w:proofErr w:type="spellEnd"/>
      <w:r w:rsidRPr="00941284">
        <w:rPr>
          <w:sz w:val="28"/>
          <w:szCs w:val="28"/>
        </w:rPr>
        <w:t xml:space="preserve"> муниципального района</w:t>
      </w:r>
    </w:p>
    <w:p w:rsidR="00B12171" w:rsidRPr="00941284" w:rsidRDefault="00B12171" w:rsidP="00B12171">
      <w:pPr>
        <w:jc w:val="center"/>
        <w:rPr>
          <w:bCs/>
          <w:sz w:val="28"/>
          <w:szCs w:val="28"/>
        </w:rPr>
      </w:pPr>
      <w:r w:rsidRPr="00941284">
        <w:rPr>
          <w:sz w:val="28"/>
          <w:szCs w:val="28"/>
        </w:rPr>
        <w:t>Республики Татарстан</w:t>
      </w:r>
    </w:p>
    <w:p w:rsidR="00B12171" w:rsidRPr="00941284" w:rsidRDefault="00B12171" w:rsidP="00B12171">
      <w:pPr>
        <w:pStyle w:val="1"/>
        <w:rPr>
          <w:b w:val="0"/>
          <w:sz w:val="28"/>
          <w:szCs w:val="28"/>
        </w:rPr>
      </w:pPr>
    </w:p>
    <w:p w:rsidR="00B12171" w:rsidRPr="00941284" w:rsidRDefault="00B12171" w:rsidP="00B12171">
      <w:pPr>
        <w:pStyle w:val="1"/>
        <w:rPr>
          <w:b w:val="0"/>
          <w:sz w:val="28"/>
          <w:szCs w:val="28"/>
        </w:rPr>
      </w:pPr>
      <w:r w:rsidRPr="00941284">
        <w:rPr>
          <w:b w:val="0"/>
          <w:sz w:val="28"/>
          <w:szCs w:val="28"/>
        </w:rPr>
        <w:t>от ___________                                                                                       № __</w:t>
      </w:r>
    </w:p>
    <w:p w:rsidR="00B12171" w:rsidRPr="00941284" w:rsidRDefault="00B12171" w:rsidP="00B12171">
      <w:pPr>
        <w:rPr>
          <w:sz w:val="28"/>
          <w:szCs w:val="28"/>
        </w:rPr>
      </w:pPr>
    </w:p>
    <w:p w:rsidR="00B12171" w:rsidRPr="00941284" w:rsidRDefault="00B12171" w:rsidP="00B12171">
      <w:pPr>
        <w:rPr>
          <w:sz w:val="28"/>
          <w:szCs w:val="28"/>
        </w:rPr>
      </w:pPr>
      <w:r w:rsidRPr="00941284">
        <w:rPr>
          <w:sz w:val="28"/>
          <w:szCs w:val="28"/>
        </w:rPr>
        <w:t xml:space="preserve">О </w:t>
      </w:r>
      <w:proofErr w:type="gramStart"/>
      <w:r w:rsidRPr="00941284">
        <w:rPr>
          <w:sz w:val="28"/>
          <w:szCs w:val="28"/>
        </w:rPr>
        <w:t>внесении  изменений</w:t>
      </w:r>
      <w:proofErr w:type="gramEnd"/>
      <w:r w:rsidRPr="00941284">
        <w:rPr>
          <w:sz w:val="28"/>
          <w:szCs w:val="28"/>
        </w:rPr>
        <w:t xml:space="preserve"> и дополнений </w:t>
      </w:r>
    </w:p>
    <w:p w:rsidR="00B12171" w:rsidRPr="00941284" w:rsidRDefault="00B12171" w:rsidP="00B12171">
      <w:pPr>
        <w:rPr>
          <w:sz w:val="28"/>
          <w:szCs w:val="28"/>
        </w:rPr>
      </w:pPr>
      <w:r w:rsidRPr="00941284">
        <w:rPr>
          <w:sz w:val="28"/>
          <w:szCs w:val="28"/>
        </w:rPr>
        <w:t xml:space="preserve">в Устав муниципального образования </w:t>
      </w:r>
    </w:p>
    <w:p w:rsidR="00B12171" w:rsidRPr="00941284" w:rsidRDefault="00B12171" w:rsidP="00B12171">
      <w:pPr>
        <w:rPr>
          <w:sz w:val="28"/>
          <w:szCs w:val="28"/>
        </w:rPr>
      </w:pPr>
      <w:r>
        <w:rPr>
          <w:sz w:val="28"/>
          <w:szCs w:val="28"/>
        </w:rPr>
        <w:t>«Татарско-</w:t>
      </w:r>
      <w:proofErr w:type="spellStart"/>
      <w:r>
        <w:rPr>
          <w:sz w:val="28"/>
          <w:szCs w:val="28"/>
        </w:rPr>
        <w:t>Толкишское</w:t>
      </w:r>
      <w:proofErr w:type="spellEnd"/>
      <w:r>
        <w:rPr>
          <w:sz w:val="28"/>
          <w:szCs w:val="28"/>
        </w:rPr>
        <w:t xml:space="preserve"> </w:t>
      </w:r>
      <w:r w:rsidRPr="00941284">
        <w:rPr>
          <w:bCs/>
          <w:sz w:val="28"/>
          <w:szCs w:val="28"/>
        </w:rPr>
        <w:t>сельское поселение</w:t>
      </w:r>
      <w:r>
        <w:rPr>
          <w:sz w:val="28"/>
          <w:szCs w:val="28"/>
        </w:rPr>
        <w:t>»</w:t>
      </w:r>
    </w:p>
    <w:p w:rsidR="00B12171" w:rsidRPr="00941284" w:rsidRDefault="00B12171" w:rsidP="00B12171">
      <w:pPr>
        <w:rPr>
          <w:sz w:val="28"/>
          <w:szCs w:val="28"/>
        </w:rPr>
      </w:pPr>
      <w:proofErr w:type="spellStart"/>
      <w:r w:rsidRPr="00941284">
        <w:rPr>
          <w:sz w:val="28"/>
          <w:szCs w:val="28"/>
        </w:rPr>
        <w:t>Чистопольского</w:t>
      </w:r>
      <w:proofErr w:type="spellEnd"/>
      <w:r w:rsidRPr="00941284">
        <w:rPr>
          <w:sz w:val="28"/>
          <w:szCs w:val="28"/>
        </w:rPr>
        <w:t xml:space="preserve"> муниципального </w:t>
      </w:r>
    </w:p>
    <w:p w:rsidR="00B12171" w:rsidRPr="00941284" w:rsidRDefault="00B12171" w:rsidP="00B12171">
      <w:pPr>
        <w:rPr>
          <w:bCs/>
          <w:iCs/>
          <w:sz w:val="28"/>
          <w:szCs w:val="28"/>
        </w:rPr>
      </w:pPr>
      <w:r w:rsidRPr="00941284">
        <w:rPr>
          <w:sz w:val="28"/>
          <w:szCs w:val="28"/>
        </w:rPr>
        <w:t xml:space="preserve">района </w:t>
      </w:r>
      <w:r w:rsidRPr="00941284">
        <w:rPr>
          <w:bCs/>
          <w:iCs/>
          <w:sz w:val="28"/>
          <w:szCs w:val="28"/>
        </w:rPr>
        <w:t xml:space="preserve">Республики Татарстан </w:t>
      </w:r>
    </w:p>
    <w:p w:rsidR="00B12171" w:rsidRPr="00941284" w:rsidRDefault="00B12171" w:rsidP="00B12171">
      <w:pPr>
        <w:rPr>
          <w:sz w:val="28"/>
          <w:szCs w:val="28"/>
        </w:rPr>
      </w:pPr>
    </w:p>
    <w:p w:rsidR="00B12171" w:rsidRPr="00941284" w:rsidRDefault="00B12171" w:rsidP="00B12171">
      <w:pPr>
        <w:ind w:firstLine="708"/>
        <w:jc w:val="both"/>
        <w:rPr>
          <w:sz w:val="28"/>
          <w:szCs w:val="28"/>
        </w:rPr>
      </w:pPr>
      <w:r w:rsidRPr="00941284">
        <w:rPr>
          <w:sz w:val="28"/>
          <w:szCs w:val="28"/>
        </w:rPr>
        <w:t xml:space="preserve">В соответствии со статьей 44 Федерального закона от  6 октября 2003 года №131-ФЗ </w:t>
      </w:r>
      <w:r>
        <w:rPr>
          <w:sz w:val="28"/>
          <w:szCs w:val="28"/>
        </w:rPr>
        <w:t>«</w:t>
      </w:r>
      <w:r w:rsidRPr="00941284">
        <w:rPr>
          <w:sz w:val="28"/>
          <w:szCs w:val="28"/>
        </w:rPr>
        <w:t>Об общих принципах организации местного самоуправления в Российской Федерации</w:t>
      </w:r>
      <w:r>
        <w:rPr>
          <w:sz w:val="28"/>
          <w:szCs w:val="28"/>
        </w:rPr>
        <w:t>»</w:t>
      </w:r>
      <w:r w:rsidRPr="00941284">
        <w:rPr>
          <w:sz w:val="28"/>
          <w:szCs w:val="28"/>
        </w:rPr>
        <w:t xml:space="preserve">, Федеральным законом от 21 июля 2005 года № 97-ФЗ </w:t>
      </w:r>
      <w:r>
        <w:rPr>
          <w:sz w:val="28"/>
          <w:szCs w:val="28"/>
        </w:rPr>
        <w:t>«</w:t>
      </w:r>
      <w:r w:rsidRPr="00941284">
        <w:rPr>
          <w:sz w:val="28"/>
          <w:szCs w:val="28"/>
        </w:rPr>
        <w:t>О государственной регистрации уставов муниципальных образований</w:t>
      </w:r>
      <w:r>
        <w:rPr>
          <w:sz w:val="28"/>
          <w:szCs w:val="28"/>
        </w:rPr>
        <w:t>»</w:t>
      </w:r>
      <w:r w:rsidRPr="00941284">
        <w:rPr>
          <w:sz w:val="28"/>
          <w:szCs w:val="28"/>
        </w:rPr>
        <w:t xml:space="preserve">, статьей 7 Закона Республики Татарстан  от 28 июля 2004 года № 45-ЗРТ </w:t>
      </w:r>
      <w:r>
        <w:rPr>
          <w:sz w:val="28"/>
          <w:szCs w:val="28"/>
        </w:rPr>
        <w:t>«</w:t>
      </w:r>
      <w:r w:rsidRPr="00941284">
        <w:rPr>
          <w:sz w:val="28"/>
          <w:szCs w:val="28"/>
        </w:rPr>
        <w:t>О местном самоуправлении в Республике Татарстан</w:t>
      </w:r>
      <w:r>
        <w:rPr>
          <w:sz w:val="28"/>
          <w:szCs w:val="28"/>
        </w:rPr>
        <w:t>»</w:t>
      </w:r>
      <w:r w:rsidRPr="00941284">
        <w:rPr>
          <w:sz w:val="28"/>
          <w:szCs w:val="28"/>
        </w:rPr>
        <w:t xml:space="preserve">, </w:t>
      </w:r>
      <w:r w:rsidRPr="00941284">
        <w:rPr>
          <w:bCs/>
          <w:sz w:val="28"/>
          <w:szCs w:val="28"/>
        </w:rPr>
        <w:t xml:space="preserve">статьями 84 – 86 Устава муниципального образования </w:t>
      </w:r>
      <w:r>
        <w:rPr>
          <w:bCs/>
          <w:sz w:val="28"/>
          <w:szCs w:val="28"/>
        </w:rPr>
        <w:t>«</w:t>
      </w:r>
      <w:r>
        <w:rPr>
          <w:sz w:val="28"/>
          <w:szCs w:val="28"/>
        </w:rPr>
        <w:t>Татарско-</w:t>
      </w:r>
      <w:proofErr w:type="spellStart"/>
      <w:r>
        <w:rPr>
          <w:sz w:val="28"/>
          <w:szCs w:val="28"/>
        </w:rPr>
        <w:t>Толкишское</w:t>
      </w:r>
      <w:proofErr w:type="spellEnd"/>
      <w:r>
        <w:rPr>
          <w:sz w:val="28"/>
          <w:szCs w:val="28"/>
        </w:rPr>
        <w:t xml:space="preserve"> </w:t>
      </w:r>
      <w:r w:rsidRPr="00941284">
        <w:rPr>
          <w:bCs/>
          <w:sz w:val="28"/>
          <w:szCs w:val="28"/>
        </w:rPr>
        <w:t>сельское поселение</w:t>
      </w:r>
      <w:r>
        <w:rPr>
          <w:bCs/>
          <w:sz w:val="28"/>
          <w:szCs w:val="28"/>
        </w:rPr>
        <w:t>»</w:t>
      </w:r>
      <w:r w:rsidRPr="00941284">
        <w:rPr>
          <w:bCs/>
          <w:sz w:val="28"/>
          <w:szCs w:val="28"/>
        </w:rPr>
        <w:t xml:space="preserve"> </w:t>
      </w:r>
      <w:proofErr w:type="spellStart"/>
      <w:r w:rsidRPr="00941284">
        <w:rPr>
          <w:bCs/>
          <w:sz w:val="28"/>
          <w:szCs w:val="28"/>
        </w:rPr>
        <w:t>Чистопольского</w:t>
      </w:r>
      <w:proofErr w:type="spellEnd"/>
      <w:r w:rsidRPr="00941284">
        <w:rPr>
          <w:bCs/>
          <w:sz w:val="28"/>
          <w:szCs w:val="28"/>
        </w:rPr>
        <w:t xml:space="preserve">   муниципального  района Республики Татарстан, </w:t>
      </w:r>
      <w:r w:rsidRPr="00941284">
        <w:rPr>
          <w:sz w:val="28"/>
          <w:szCs w:val="28"/>
        </w:rPr>
        <w:t xml:space="preserve">Совет </w:t>
      </w:r>
      <w:r>
        <w:rPr>
          <w:sz w:val="28"/>
          <w:szCs w:val="28"/>
        </w:rPr>
        <w:t>Татарско-</w:t>
      </w:r>
      <w:proofErr w:type="spellStart"/>
      <w:r>
        <w:rPr>
          <w:sz w:val="28"/>
          <w:szCs w:val="28"/>
        </w:rPr>
        <w:t>Толкишского</w:t>
      </w:r>
      <w:proofErr w:type="spellEnd"/>
      <w:r>
        <w:rPr>
          <w:sz w:val="28"/>
          <w:szCs w:val="28"/>
        </w:rPr>
        <w:t xml:space="preserve"> </w:t>
      </w:r>
      <w:r w:rsidRPr="00941284">
        <w:rPr>
          <w:sz w:val="28"/>
          <w:szCs w:val="28"/>
        </w:rPr>
        <w:t xml:space="preserve">сельского поселения </w:t>
      </w:r>
      <w:proofErr w:type="spellStart"/>
      <w:r w:rsidRPr="00941284">
        <w:rPr>
          <w:sz w:val="28"/>
          <w:szCs w:val="28"/>
        </w:rPr>
        <w:t>Чистопольского</w:t>
      </w:r>
      <w:proofErr w:type="spellEnd"/>
      <w:r w:rsidRPr="00941284">
        <w:rPr>
          <w:sz w:val="28"/>
          <w:szCs w:val="28"/>
        </w:rPr>
        <w:t xml:space="preserve"> муниципального района Республики Татарстан</w:t>
      </w:r>
    </w:p>
    <w:p w:rsidR="00B12171" w:rsidRPr="00941284" w:rsidRDefault="00B12171" w:rsidP="00B12171">
      <w:pPr>
        <w:jc w:val="both"/>
        <w:rPr>
          <w:sz w:val="28"/>
          <w:szCs w:val="28"/>
        </w:rPr>
      </w:pPr>
    </w:p>
    <w:p w:rsidR="00B12171" w:rsidRPr="00941284" w:rsidRDefault="00B12171" w:rsidP="00B12171">
      <w:pPr>
        <w:jc w:val="center"/>
        <w:rPr>
          <w:sz w:val="28"/>
          <w:szCs w:val="28"/>
        </w:rPr>
      </w:pPr>
      <w:r w:rsidRPr="00941284">
        <w:rPr>
          <w:sz w:val="28"/>
          <w:szCs w:val="28"/>
        </w:rPr>
        <w:t>РЕШИЛ:</w:t>
      </w:r>
    </w:p>
    <w:p w:rsidR="00B12171" w:rsidRPr="00941284" w:rsidRDefault="00B12171" w:rsidP="00B12171">
      <w:pPr>
        <w:pStyle w:val="a3"/>
        <w:rPr>
          <w:b w:val="0"/>
          <w:bCs w:val="0"/>
          <w:sz w:val="28"/>
          <w:szCs w:val="28"/>
        </w:rPr>
      </w:pPr>
    </w:p>
    <w:p w:rsidR="00B12171" w:rsidRPr="00941284" w:rsidRDefault="00B12171" w:rsidP="00B12171">
      <w:pPr>
        <w:pStyle w:val="a5"/>
        <w:spacing w:after="0"/>
        <w:ind w:left="0" w:firstLine="567"/>
        <w:jc w:val="both"/>
        <w:rPr>
          <w:sz w:val="28"/>
          <w:szCs w:val="28"/>
          <w:lang w:val="ru-RU"/>
        </w:rPr>
      </w:pPr>
      <w:r w:rsidRPr="00941284">
        <w:rPr>
          <w:bCs/>
          <w:sz w:val="28"/>
          <w:szCs w:val="28"/>
          <w:lang w:val="ru-RU"/>
        </w:rPr>
        <w:t xml:space="preserve">1. </w:t>
      </w:r>
      <w:r w:rsidRPr="00941284">
        <w:rPr>
          <w:bCs/>
          <w:sz w:val="28"/>
          <w:szCs w:val="28"/>
        </w:rPr>
        <w:t xml:space="preserve">Внести в </w:t>
      </w:r>
      <w:r w:rsidRPr="00941284">
        <w:rPr>
          <w:sz w:val="28"/>
          <w:szCs w:val="28"/>
        </w:rPr>
        <w:t xml:space="preserve">Устав муниципального образования </w:t>
      </w:r>
      <w:r>
        <w:rPr>
          <w:sz w:val="28"/>
          <w:szCs w:val="28"/>
        </w:rPr>
        <w:t>«</w:t>
      </w:r>
      <w:bookmarkStart w:id="0" w:name="_GoBack"/>
      <w:bookmarkEnd w:id="0"/>
      <w:r>
        <w:rPr>
          <w:sz w:val="28"/>
          <w:szCs w:val="28"/>
        </w:rPr>
        <w:t>Татарско-</w:t>
      </w:r>
      <w:proofErr w:type="spellStart"/>
      <w:r>
        <w:rPr>
          <w:sz w:val="28"/>
          <w:szCs w:val="28"/>
        </w:rPr>
        <w:t>Толкишское</w:t>
      </w:r>
      <w:proofErr w:type="spellEnd"/>
      <w:r w:rsidRPr="00941284">
        <w:rPr>
          <w:sz w:val="28"/>
          <w:szCs w:val="28"/>
        </w:rPr>
        <w:t xml:space="preserve"> сельское поселение</w:t>
      </w:r>
      <w:r>
        <w:rPr>
          <w:sz w:val="28"/>
          <w:szCs w:val="28"/>
        </w:rPr>
        <w:t>»</w:t>
      </w:r>
      <w:r w:rsidRPr="00941284">
        <w:rPr>
          <w:sz w:val="28"/>
          <w:szCs w:val="28"/>
        </w:rPr>
        <w:t xml:space="preserve"> </w:t>
      </w:r>
      <w:proofErr w:type="spellStart"/>
      <w:r w:rsidRPr="00941284">
        <w:rPr>
          <w:sz w:val="28"/>
          <w:szCs w:val="28"/>
        </w:rPr>
        <w:t>Чистопольского</w:t>
      </w:r>
      <w:proofErr w:type="spellEnd"/>
      <w:r w:rsidRPr="00941284">
        <w:rPr>
          <w:sz w:val="28"/>
          <w:szCs w:val="28"/>
        </w:rPr>
        <w:t xml:space="preserve"> муниципального района Республики Татарстан следующие изменения</w:t>
      </w:r>
      <w:r w:rsidRPr="00941284">
        <w:rPr>
          <w:sz w:val="28"/>
          <w:szCs w:val="28"/>
          <w:lang w:val="ru-RU"/>
        </w:rPr>
        <w:t xml:space="preserve"> и дополнения</w:t>
      </w:r>
      <w:r w:rsidRPr="00941284">
        <w:rPr>
          <w:sz w:val="28"/>
          <w:szCs w:val="28"/>
        </w:rPr>
        <w:t>:</w:t>
      </w:r>
    </w:p>
    <w:p w:rsidR="00B12171" w:rsidRPr="00941284" w:rsidRDefault="00B12171" w:rsidP="00B12171">
      <w:pPr>
        <w:autoSpaceDE w:val="0"/>
        <w:autoSpaceDN w:val="0"/>
        <w:adjustRightInd w:val="0"/>
        <w:ind w:firstLine="567"/>
        <w:jc w:val="both"/>
        <w:rPr>
          <w:sz w:val="28"/>
          <w:szCs w:val="28"/>
        </w:rPr>
      </w:pPr>
      <w:r w:rsidRPr="00941284">
        <w:rPr>
          <w:sz w:val="28"/>
          <w:szCs w:val="28"/>
        </w:rPr>
        <w:t>1.</w:t>
      </w:r>
      <w:r>
        <w:rPr>
          <w:sz w:val="28"/>
          <w:szCs w:val="28"/>
        </w:rPr>
        <w:t>1.</w:t>
      </w:r>
      <w:r w:rsidRPr="00941284">
        <w:rPr>
          <w:sz w:val="28"/>
          <w:szCs w:val="28"/>
        </w:rPr>
        <w:t xml:space="preserve"> в подпункте 9 пункта 1 </w:t>
      </w:r>
      <w:hyperlink r:id="rId5" w:history="1">
        <w:r w:rsidRPr="00941284">
          <w:rPr>
            <w:sz w:val="28"/>
            <w:szCs w:val="28"/>
          </w:rPr>
          <w:t>статьи</w:t>
        </w:r>
      </w:hyperlink>
      <w:r w:rsidRPr="00941284">
        <w:rPr>
          <w:sz w:val="28"/>
          <w:szCs w:val="28"/>
        </w:rPr>
        <w:t xml:space="preserve"> 5 слова </w:t>
      </w:r>
      <w:r>
        <w:rPr>
          <w:sz w:val="28"/>
          <w:szCs w:val="28"/>
        </w:rPr>
        <w:t>«</w:t>
      </w:r>
      <w:r w:rsidRPr="00941284">
        <w:rPr>
          <w:sz w:val="28"/>
          <w:szCs w:val="28"/>
        </w:rPr>
        <w:t>осуществление контроля за их соблюдением</w:t>
      </w:r>
      <w:r>
        <w:rPr>
          <w:sz w:val="28"/>
          <w:szCs w:val="28"/>
        </w:rPr>
        <w:t>»</w:t>
      </w:r>
      <w:r w:rsidRPr="00941284">
        <w:rPr>
          <w:sz w:val="28"/>
          <w:szCs w:val="28"/>
        </w:rPr>
        <w:t xml:space="preserve"> заменить словами </w:t>
      </w:r>
      <w:r>
        <w:rPr>
          <w:sz w:val="28"/>
          <w:szCs w:val="28"/>
        </w:rPr>
        <w:t>«</w:t>
      </w:r>
      <w:r w:rsidRPr="00941284">
        <w:rPr>
          <w:sz w:val="28"/>
          <w:szCs w:val="28"/>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Pr>
          <w:sz w:val="28"/>
          <w:szCs w:val="28"/>
        </w:rPr>
        <w:t>»</w:t>
      </w:r>
      <w:r w:rsidRPr="00941284">
        <w:rPr>
          <w:sz w:val="28"/>
          <w:szCs w:val="28"/>
        </w:rPr>
        <w:t>;</w:t>
      </w:r>
    </w:p>
    <w:p w:rsidR="00B12171" w:rsidRPr="00941284" w:rsidRDefault="00B12171" w:rsidP="00B12171">
      <w:pPr>
        <w:autoSpaceDE w:val="0"/>
        <w:autoSpaceDN w:val="0"/>
        <w:adjustRightInd w:val="0"/>
        <w:ind w:firstLine="567"/>
        <w:jc w:val="both"/>
        <w:rPr>
          <w:sz w:val="28"/>
          <w:szCs w:val="28"/>
        </w:rPr>
      </w:pPr>
      <w:r>
        <w:rPr>
          <w:sz w:val="28"/>
          <w:szCs w:val="28"/>
        </w:rPr>
        <w:t>1.2. п</w:t>
      </w:r>
      <w:r w:rsidRPr="00941284">
        <w:rPr>
          <w:sz w:val="28"/>
          <w:szCs w:val="28"/>
        </w:rPr>
        <w:t>ункт 11 статьи 19 изложить в следующей редакции:</w:t>
      </w:r>
    </w:p>
    <w:p w:rsidR="00B12171" w:rsidRPr="00941284" w:rsidRDefault="00B12171" w:rsidP="00B12171">
      <w:pPr>
        <w:autoSpaceDE w:val="0"/>
        <w:autoSpaceDN w:val="0"/>
        <w:adjustRightInd w:val="0"/>
        <w:ind w:firstLine="567"/>
        <w:jc w:val="both"/>
        <w:rPr>
          <w:sz w:val="28"/>
          <w:szCs w:val="28"/>
        </w:rPr>
      </w:pPr>
      <w:r>
        <w:rPr>
          <w:sz w:val="28"/>
          <w:szCs w:val="28"/>
        </w:rPr>
        <w:t>«</w:t>
      </w:r>
      <w:r w:rsidRPr="00941284">
        <w:rPr>
          <w:sz w:val="28"/>
          <w:szCs w:val="28"/>
        </w:rPr>
        <w:t xml:space="preserve">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Pr="00941284">
        <w:rPr>
          <w:sz w:val="28"/>
          <w:szCs w:val="28"/>
        </w:rPr>
        <w:lastRenderedPageBreak/>
        <w:t xml:space="preserve">застройки проводятся публичные слушания или общественные обсуждения в соответствии с </w:t>
      </w:r>
      <w:hyperlink r:id="rId6" w:history="1">
        <w:r w:rsidRPr="00941284">
          <w:rPr>
            <w:sz w:val="28"/>
            <w:szCs w:val="28"/>
          </w:rPr>
          <w:t>законодательством</w:t>
        </w:r>
      </w:hyperlink>
      <w:r w:rsidRPr="00941284">
        <w:rPr>
          <w:sz w:val="28"/>
          <w:szCs w:val="28"/>
        </w:rPr>
        <w:t xml:space="preserve"> о градостроительной деятельности.</w:t>
      </w:r>
      <w:r>
        <w:rPr>
          <w:sz w:val="28"/>
          <w:szCs w:val="28"/>
        </w:rPr>
        <w:t>»</w:t>
      </w:r>
      <w:r w:rsidRPr="00941284">
        <w:rPr>
          <w:sz w:val="28"/>
          <w:szCs w:val="28"/>
        </w:rPr>
        <w:t>;</w:t>
      </w:r>
    </w:p>
    <w:p w:rsidR="00B12171" w:rsidRPr="00941284" w:rsidRDefault="00B12171" w:rsidP="00B12171">
      <w:pPr>
        <w:autoSpaceDE w:val="0"/>
        <w:autoSpaceDN w:val="0"/>
        <w:adjustRightInd w:val="0"/>
        <w:ind w:firstLine="567"/>
        <w:jc w:val="both"/>
        <w:rPr>
          <w:sz w:val="28"/>
          <w:szCs w:val="28"/>
        </w:rPr>
      </w:pPr>
      <w:r>
        <w:rPr>
          <w:sz w:val="28"/>
          <w:szCs w:val="28"/>
        </w:rPr>
        <w:t xml:space="preserve">1.3. </w:t>
      </w:r>
      <w:r w:rsidRPr="00941284">
        <w:rPr>
          <w:sz w:val="28"/>
          <w:szCs w:val="28"/>
        </w:rPr>
        <w:t>в статье 22:</w:t>
      </w:r>
    </w:p>
    <w:p w:rsidR="00B12171" w:rsidRPr="00941284" w:rsidRDefault="00B12171" w:rsidP="00B12171">
      <w:pPr>
        <w:pStyle w:val="FORMATTEXT"/>
        <w:ind w:left="567"/>
        <w:jc w:val="both"/>
        <w:rPr>
          <w:rFonts w:ascii="Times New Roman" w:hAnsi="Times New Roman" w:cs="Times New Roman"/>
          <w:sz w:val="28"/>
          <w:szCs w:val="28"/>
        </w:rPr>
      </w:pPr>
      <w:r w:rsidRPr="00941284">
        <w:rPr>
          <w:rFonts w:ascii="Times New Roman" w:hAnsi="Times New Roman" w:cs="Times New Roman"/>
          <w:sz w:val="28"/>
          <w:szCs w:val="28"/>
        </w:rPr>
        <w:t>подпункт 2.1) пункта 3 изложить в следующей редакции:</w:t>
      </w:r>
    </w:p>
    <w:p w:rsidR="00B12171" w:rsidRPr="00941284" w:rsidRDefault="00B12171" w:rsidP="00B12171">
      <w:pPr>
        <w:pStyle w:val="FORMATTEXT"/>
        <w:ind w:firstLine="567"/>
        <w:jc w:val="both"/>
        <w:rPr>
          <w:rFonts w:ascii="Times New Roman" w:hAnsi="Times New Roman" w:cs="Times New Roman"/>
          <w:sz w:val="28"/>
          <w:szCs w:val="28"/>
        </w:rPr>
      </w:pPr>
      <w:r>
        <w:rPr>
          <w:rFonts w:ascii="Times New Roman" w:hAnsi="Times New Roman" w:cs="Times New Roman"/>
          <w:sz w:val="28"/>
          <w:szCs w:val="28"/>
        </w:rPr>
        <w:t>«</w:t>
      </w:r>
      <w:r w:rsidRPr="00941284">
        <w:rPr>
          <w:rFonts w:ascii="Times New Roman" w:hAnsi="Times New Roman" w:cs="Times New Roman"/>
          <w:sz w:val="28"/>
          <w:szCs w:val="28"/>
        </w:rPr>
        <w:t>2.1)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Pr>
          <w:rFonts w:ascii="Times New Roman" w:hAnsi="Times New Roman" w:cs="Times New Roman"/>
          <w:sz w:val="28"/>
          <w:szCs w:val="28"/>
        </w:rPr>
        <w:t>»;</w:t>
      </w:r>
    </w:p>
    <w:p w:rsidR="00B12171" w:rsidRPr="00941284" w:rsidRDefault="00B12171" w:rsidP="00B12171">
      <w:pPr>
        <w:pStyle w:val="ConsPlusNormal"/>
        <w:ind w:firstLine="567"/>
        <w:jc w:val="both"/>
        <w:rPr>
          <w:rFonts w:ascii="Times New Roman" w:hAnsi="Times New Roman" w:cs="Times New Roman"/>
          <w:sz w:val="28"/>
          <w:szCs w:val="28"/>
        </w:rPr>
      </w:pPr>
      <w:r w:rsidRPr="00941284">
        <w:rPr>
          <w:rFonts w:ascii="Times New Roman" w:hAnsi="Times New Roman" w:cs="Times New Roman"/>
          <w:sz w:val="28"/>
          <w:szCs w:val="28"/>
        </w:rPr>
        <w:t>абзацы второй и третий пункта 4 изложить в следующей редакции:</w:t>
      </w:r>
    </w:p>
    <w:p w:rsidR="00B12171" w:rsidRPr="00941284" w:rsidRDefault="00B12171" w:rsidP="00B1217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941284">
        <w:rPr>
          <w:rFonts w:ascii="Times New Roman" w:hAnsi="Times New Roman" w:cs="Times New Roman"/>
          <w:sz w:val="28"/>
          <w:szCs w:val="28"/>
        </w:rPr>
        <w:t xml:space="preserve">Сход граждан, предусмотренный подпунктом 2.1 пункта 3 настоящей статьи, созывается Советом Поселения по инициативе группы жителей соответствующей части территории населенного пункта численностью не менее 10 человек. Такой сход граждан созывается Советом  </w:t>
      </w:r>
      <w:r w:rsidRPr="00941284">
        <w:rPr>
          <w:rFonts w:ascii="Times New Roman" w:hAnsi="Times New Roman" w:cs="Times New Roman"/>
          <w:i/>
          <w:sz w:val="28"/>
          <w:szCs w:val="28"/>
        </w:rPr>
        <w:t xml:space="preserve"> </w:t>
      </w:r>
      <w:r w:rsidRPr="00941284">
        <w:rPr>
          <w:rFonts w:ascii="Times New Roman" w:hAnsi="Times New Roman" w:cs="Times New Roman"/>
          <w:sz w:val="28"/>
          <w:szCs w:val="28"/>
        </w:rPr>
        <w:t>по инициативе группы жителей соответствующей части территории населенного пункта численностью не менее 10 человек.</w:t>
      </w:r>
    </w:p>
    <w:p w:rsidR="00B12171" w:rsidRPr="00941284" w:rsidRDefault="00B12171" w:rsidP="00B12171">
      <w:pPr>
        <w:pStyle w:val="ConsPlusNormal"/>
        <w:ind w:firstLine="567"/>
        <w:jc w:val="both"/>
        <w:rPr>
          <w:rFonts w:ascii="Times New Roman" w:hAnsi="Times New Roman" w:cs="Times New Roman"/>
          <w:sz w:val="28"/>
          <w:szCs w:val="28"/>
        </w:rPr>
      </w:pPr>
      <w:r w:rsidRPr="00941284">
        <w:rPr>
          <w:rFonts w:ascii="Times New Roman" w:hAnsi="Times New Roman" w:cs="Times New Roman"/>
          <w:sz w:val="28"/>
          <w:szCs w:val="28"/>
        </w:rPr>
        <w:t>Границы территории населенного пункта, на которой проводится сход граждан, устанавливаются решением Совета Поселения исходя из критериев общности интересов жителей указанной части территории населенного пункта в решении соответствующего вопросам местного значения.</w:t>
      </w:r>
      <w:r>
        <w:rPr>
          <w:rFonts w:ascii="Times New Roman" w:hAnsi="Times New Roman" w:cs="Times New Roman"/>
          <w:sz w:val="28"/>
          <w:szCs w:val="28"/>
        </w:rPr>
        <w:t>»</w:t>
      </w:r>
      <w:r w:rsidRPr="00941284">
        <w:rPr>
          <w:rFonts w:ascii="Times New Roman" w:hAnsi="Times New Roman" w:cs="Times New Roman"/>
          <w:sz w:val="28"/>
          <w:szCs w:val="28"/>
        </w:rPr>
        <w:t>;</w:t>
      </w:r>
    </w:p>
    <w:p w:rsidR="00B12171" w:rsidRPr="00941284" w:rsidRDefault="00B12171" w:rsidP="00B12171">
      <w:pPr>
        <w:numPr>
          <w:ilvl w:val="1"/>
          <w:numId w:val="1"/>
        </w:numPr>
        <w:autoSpaceDE w:val="0"/>
        <w:autoSpaceDN w:val="0"/>
        <w:adjustRightInd w:val="0"/>
        <w:jc w:val="both"/>
        <w:rPr>
          <w:sz w:val="28"/>
          <w:szCs w:val="28"/>
        </w:rPr>
      </w:pPr>
      <w:r w:rsidRPr="00941284">
        <w:rPr>
          <w:sz w:val="28"/>
          <w:szCs w:val="28"/>
        </w:rPr>
        <w:t>под</w:t>
      </w:r>
      <w:hyperlink r:id="rId7" w:history="1">
        <w:r w:rsidRPr="00941284">
          <w:rPr>
            <w:sz w:val="28"/>
            <w:szCs w:val="28"/>
          </w:rPr>
          <w:t xml:space="preserve">пункт 7 пункта 1 статьи </w:t>
        </w:r>
      </w:hyperlink>
      <w:r w:rsidRPr="00941284">
        <w:rPr>
          <w:sz w:val="28"/>
          <w:szCs w:val="28"/>
        </w:rPr>
        <w:t>38 изложить в следующей редакции:</w:t>
      </w:r>
    </w:p>
    <w:p w:rsidR="00B12171" w:rsidRPr="00941284" w:rsidRDefault="00B12171" w:rsidP="00B12171">
      <w:pPr>
        <w:autoSpaceDE w:val="0"/>
        <w:autoSpaceDN w:val="0"/>
        <w:adjustRightInd w:val="0"/>
        <w:ind w:firstLine="567"/>
        <w:jc w:val="both"/>
        <w:rPr>
          <w:sz w:val="28"/>
          <w:szCs w:val="28"/>
        </w:rPr>
      </w:pPr>
      <w:r>
        <w:rPr>
          <w:sz w:val="28"/>
          <w:szCs w:val="28"/>
        </w:rPr>
        <w:t>«</w:t>
      </w:r>
      <w:r w:rsidRPr="00941284">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sz w:val="28"/>
          <w:szCs w:val="28"/>
        </w:rPr>
        <w:t>»;</w:t>
      </w:r>
    </w:p>
    <w:p w:rsidR="00B12171" w:rsidRPr="00941284" w:rsidRDefault="00B12171" w:rsidP="00B12171">
      <w:pPr>
        <w:numPr>
          <w:ilvl w:val="1"/>
          <w:numId w:val="1"/>
        </w:numPr>
        <w:autoSpaceDE w:val="0"/>
        <w:autoSpaceDN w:val="0"/>
        <w:adjustRightInd w:val="0"/>
        <w:jc w:val="both"/>
        <w:rPr>
          <w:sz w:val="28"/>
          <w:szCs w:val="28"/>
        </w:rPr>
      </w:pPr>
      <w:r w:rsidRPr="00941284">
        <w:rPr>
          <w:sz w:val="28"/>
          <w:szCs w:val="28"/>
        </w:rPr>
        <w:t>под</w:t>
      </w:r>
      <w:hyperlink r:id="rId8" w:history="1">
        <w:r w:rsidRPr="00941284">
          <w:rPr>
            <w:sz w:val="28"/>
            <w:szCs w:val="28"/>
          </w:rPr>
          <w:t>пункт 9 пункта</w:t>
        </w:r>
        <w:r>
          <w:rPr>
            <w:sz w:val="28"/>
            <w:szCs w:val="28"/>
          </w:rPr>
          <w:t xml:space="preserve"> </w:t>
        </w:r>
        <w:r w:rsidRPr="00941284">
          <w:rPr>
            <w:sz w:val="28"/>
            <w:szCs w:val="28"/>
          </w:rPr>
          <w:t xml:space="preserve">1 статьи </w:t>
        </w:r>
      </w:hyperlink>
      <w:r w:rsidRPr="00941284">
        <w:rPr>
          <w:sz w:val="28"/>
          <w:szCs w:val="28"/>
        </w:rPr>
        <w:t>44 изложить в следующей редакции:</w:t>
      </w:r>
    </w:p>
    <w:p w:rsidR="00B12171" w:rsidRPr="00941284" w:rsidRDefault="00B12171" w:rsidP="00B12171">
      <w:pPr>
        <w:autoSpaceDE w:val="0"/>
        <w:autoSpaceDN w:val="0"/>
        <w:adjustRightInd w:val="0"/>
        <w:ind w:firstLine="567"/>
        <w:jc w:val="both"/>
        <w:rPr>
          <w:sz w:val="28"/>
          <w:szCs w:val="28"/>
        </w:rPr>
      </w:pPr>
      <w:r>
        <w:rPr>
          <w:sz w:val="28"/>
          <w:szCs w:val="28"/>
        </w:rPr>
        <w:t>«9</w:t>
      </w:r>
      <w:r w:rsidRPr="00941284">
        <w:rPr>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sz w:val="28"/>
          <w:szCs w:val="28"/>
        </w:rPr>
        <w:t>»</w:t>
      </w:r>
      <w:r w:rsidRPr="00941284">
        <w:rPr>
          <w:sz w:val="28"/>
          <w:szCs w:val="28"/>
        </w:rPr>
        <w:t>;</w:t>
      </w:r>
    </w:p>
    <w:p w:rsidR="00B12171" w:rsidRPr="00941284" w:rsidRDefault="00B12171" w:rsidP="00B12171">
      <w:pPr>
        <w:numPr>
          <w:ilvl w:val="1"/>
          <w:numId w:val="1"/>
        </w:numPr>
        <w:autoSpaceDE w:val="0"/>
        <w:autoSpaceDN w:val="0"/>
        <w:adjustRightInd w:val="0"/>
        <w:jc w:val="both"/>
        <w:rPr>
          <w:sz w:val="28"/>
          <w:szCs w:val="28"/>
        </w:rPr>
      </w:pPr>
      <w:r w:rsidRPr="00941284">
        <w:rPr>
          <w:sz w:val="28"/>
          <w:szCs w:val="28"/>
        </w:rPr>
        <w:t>абзац последний пункта 3 статьи 47 изложить в следующей редакции:</w:t>
      </w:r>
    </w:p>
    <w:p w:rsidR="00B12171" w:rsidRPr="00C81BED" w:rsidRDefault="00B12171" w:rsidP="00B12171">
      <w:pPr>
        <w:autoSpaceDE w:val="0"/>
        <w:autoSpaceDN w:val="0"/>
        <w:adjustRightInd w:val="0"/>
        <w:ind w:firstLine="567"/>
        <w:jc w:val="both"/>
        <w:rPr>
          <w:sz w:val="28"/>
          <w:szCs w:val="28"/>
        </w:rPr>
      </w:pPr>
      <w:r>
        <w:rPr>
          <w:sz w:val="28"/>
          <w:szCs w:val="28"/>
        </w:rPr>
        <w:t>«</w:t>
      </w:r>
      <w:r w:rsidRPr="00941284">
        <w:rPr>
          <w:sz w:val="28"/>
          <w:szCs w:val="28"/>
        </w:rPr>
        <w:t xml:space="preserve">Организация и осуществление видов муниципального контроля регулируются Федеральным </w:t>
      </w:r>
      <w:hyperlink r:id="rId9" w:history="1">
        <w:r w:rsidRPr="00941284">
          <w:rPr>
            <w:sz w:val="28"/>
            <w:szCs w:val="28"/>
          </w:rPr>
          <w:t>законом</w:t>
        </w:r>
      </w:hyperlink>
      <w:r w:rsidRPr="00941284">
        <w:rPr>
          <w:sz w:val="28"/>
          <w:szCs w:val="28"/>
        </w:rPr>
        <w:t xml:space="preserve"> от 31 июля 2020 года N 248-ФЗ </w:t>
      </w:r>
      <w:r>
        <w:rPr>
          <w:sz w:val="28"/>
          <w:szCs w:val="28"/>
        </w:rPr>
        <w:t>«</w:t>
      </w:r>
      <w:r w:rsidRPr="00941284">
        <w:rPr>
          <w:sz w:val="28"/>
          <w:szCs w:val="28"/>
        </w:rPr>
        <w:t xml:space="preserve">О </w:t>
      </w:r>
      <w:r w:rsidRPr="00C81BED">
        <w:rPr>
          <w:sz w:val="28"/>
          <w:szCs w:val="28"/>
        </w:rPr>
        <w:t>государственном контроле (надзоре) и муниципальном контроле в Российской Федерации».»;</w:t>
      </w:r>
    </w:p>
    <w:p w:rsidR="00B12171" w:rsidRPr="00C81BED" w:rsidRDefault="00B12171" w:rsidP="00B12171">
      <w:pPr>
        <w:numPr>
          <w:ilvl w:val="1"/>
          <w:numId w:val="1"/>
        </w:numPr>
        <w:autoSpaceDE w:val="0"/>
        <w:autoSpaceDN w:val="0"/>
        <w:adjustRightInd w:val="0"/>
        <w:jc w:val="both"/>
        <w:rPr>
          <w:sz w:val="28"/>
          <w:szCs w:val="28"/>
        </w:rPr>
      </w:pPr>
      <w:r w:rsidRPr="00C81BED">
        <w:rPr>
          <w:sz w:val="28"/>
          <w:szCs w:val="28"/>
        </w:rPr>
        <w:t xml:space="preserve">пункт 9 статьи 69 дополнить следующими словами: </w:t>
      </w:r>
    </w:p>
    <w:p w:rsidR="00B12171" w:rsidRPr="00C81BED" w:rsidRDefault="00B12171" w:rsidP="00B12171">
      <w:pPr>
        <w:autoSpaceDE w:val="0"/>
        <w:autoSpaceDN w:val="0"/>
        <w:adjustRightInd w:val="0"/>
        <w:jc w:val="both"/>
        <w:rPr>
          <w:sz w:val="28"/>
          <w:szCs w:val="28"/>
        </w:rPr>
      </w:pPr>
      <w:r w:rsidRPr="00C81BED">
        <w:rPr>
          <w:sz w:val="28"/>
          <w:szCs w:val="28"/>
        </w:rPr>
        <w:lastRenderedPageBreak/>
        <w:t>«или на правовом портале Министерства юстиции Российской Федерации «Нормативные правовые акты в Российской Федерации» (http://pravo-minjust.ru, http://право-минюст.рф)»;</w:t>
      </w:r>
    </w:p>
    <w:p w:rsidR="00B12171" w:rsidRPr="00941284" w:rsidRDefault="00B12171" w:rsidP="00B12171">
      <w:pPr>
        <w:autoSpaceDE w:val="0"/>
        <w:autoSpaceDN w:val="0"/>
        <w:adjustRightInd w:val="0"/>
        <w:ind w:firstLine="567"/>
        <w:jc w:val="both"/>
        <w:rPr>
          <w:bCs/>
          <w:sz w:val="28"/>
          <w:szCs w:val="28"/>
        </w:rPr>
      </w:pPr>
      <w:r>
        <w:rPr>
          <w:sz w:val="28"/>
          <w:szCs w:val="28"/>
        </w:rPr>
        <w:t xml:space="preserve">1.8. </w:t>
      </w:r>
      <w:r w:rsidRPr="00C81BED">
        <w:rPr>
          <w:sz w:val="28"/>
          <w:szCs w:val="28"/>
        </w:rPr>
        <w:t xml:space="preserve">по тексту </w:t>
      </w:r>
      <w:r w:rsidRPr="00C81BED">
        <w:rPr>
          <w:bCs/>
          <w:sz w:val="28"/>
          <w:szCs w:val="28"/>
        </w:rPr>
        <w:t>слова «</w:t>
      </w:r>
      <w:r w:rsidRPr="00C81BED">
        <w:rPr>
          <w:sz w:val="28"/>
          <w:szCs w:val="28"/>
        </w:rPr>
        <w:t>Президент Республики Татарстан</w:t>
      </w:r>
      <w:r w:rsidRPr="00C81BED">
        <w:rPr>
          <w:bCs/>
          <w:sz w:val="28"/>
          <w:szCs w:val="28"/>
        </w:rPr>
        <w:t>» в соответствующих</w:t>
      </w:r>
      <w:r w:rsidRPr="00941284">
        <w:rPr>
          <w:bCs/>
          <w:sz w:val="28"/>
          <w:szCs w:val="28"/>
        </w:rPr>
        <w:t xml:space="preserve"> падежах заменить словами </w:t>
      </w:r>
      <w:r>
        <w:rPr>
          <w:bCs/>
          <w:sz w:val="28"/>
          <w:szCs w:val="28"/>
        </w:rPr>
        <w:t>«</w:t>
      </w:r>
      <w:r w:rsidRPr="00941284">
        <w:rPr>
          <w:sz w:val="28"/>
          <w:szCs w:val="28"/>
        </w:rPr>
        <w:t>Глава Республики Татарстан</w:t>
      </w:r>
      <w:r>
        <w:rPr>
          <w:bCs/>
          <w:sz w:val="28"/>
          <w:szCs w:val="28"/>
        </w:rPr>
        <w:t>»</w:t>
      </w:r>
      <w:r w:rsidRPr="00941284">
        <w:rPr>
          <w:bCs/>
          <w:sz w:val="28"/>
          <w:szCs w:val="28"/>
        </w:rPr>
        <w:t xml:space="preserve"> в соответствующих падежах.</w:t>
      </w:r>
    </w:p>
    <w:p w:rsidR="00B12171" w:rsidRPr="00941284" w:rsidRDefault="00B12171" w:rsidP="00B12171">
      <w:pPr>
        <w:ind w:firstLine="567"/>
        <w:jc w:val="both"/>
        <w:rPr>
          <w:sz w:val="28"/>
          <w:szCs w:val="28"/>
        </w:rPr>
      </w:pPr>
      <w:r w:rsidRPr="00941284">
        <w:rPr>
          <w:bCs/>
          <w:sz w:val="28"/>
          <w:szCs w:val="28"/>
        </w:rPr>
        <w:t xml:space="preserve">2. </w:t>
      </w:r>
      <w:r w:rsidRPr="00941284">
        <w:rPr>
          <w:sz w:val="28"/>
          <w:szCs w:val="28"/>
        </w:rPr>
        <w:t>Направить настоящее решение для государственной регистрации в установленном законодательством порядке.</w:t>
      </w:r>
    </w:p>
    <w:p w:rsidR="00B12171" w:rsidRPr="00941284" w:rsidRDefault="00B12171" w:rsidP="00B12171">
      <w:pPr>
        <w:ind w:firstLine="567"/>
        <w:jc w:val="both"/>
        <w:rPr>
          <w:sz w:val="28"/>
          <w:szCs w:val="28"/>
        </w:rPr>
      </w:pPr>
      <w:r w:rsidRPr="00941284">
        <w:rPr>
          <w:sz w:val="28"/>
          <w:szCs w:val="28"/>
        </w:rPr>
        <w:t xml:space="preserve">3. Опубликовать внесенные изменения и дополнения в Устав муниципального образования </w:t>
      </w:r>
      <w:r>
        <w:rPr>
          <w:sz w:val="28"/>
          <w:szCs w:val="28"/>
        </w:rPr>
        <w:t>«Татарско-</w:t>
      </w:r>
      <w:proofErr w:type="spellStart"/>
      <w:r>
        <w:rPr>
          <w:sz w:val="28"/>
          <w:szCs w:val="28"/>
        </w:rPr>
        <w:t>Толкишское</w:t>
      </w:r>
      <w:proofErr w:type="spellEnd"/>
      <w:r w:rsidRPr="00941284">
        <w:rPr>
          <w:sz w:val="28"/>
          <w:szCs w:val="28"/>
        </w:rPr>
        <w:t xml:space="preserve"> сельское поселение</w:t>
      </w:r>
      <w:r>
        <w:rPr>
          <w:sz w:val="28"/>
          <w:szCs w:val="28"/>
        </w:rPr>
        <w:t>»</w:t>
      </w:r>
      <w:r w:rsidRPr="00941284">
        <w:rPr>
          <w:sz w:val="28"/>
          <w:szCs w:val="28"/>
        </w:rPr>
        <w:t xml:space="preserve"> </w:t>
      </w:r>
      <w:proofErr w:type="spellStart"/>
      <w:r w:rsidRPr="00941284">
        <w:rPr>
          <w:sz w:val="28"/>
          <w:szCs w:val="28"/>
        </w:rPr>
        <w:t>Чистопольского</w:t>
      </w:r>
      <w:proofErr w:type="spellEnd"/>
      <w:r w:rsidRPr="00941284">
        <w:rPr>
          <w:sz w:val="28"/>
          <w:szCs w:val="28"/>
        </w:rPr>
        <w:t xml:space="preserve"> </w:t>
      </w:r>
      <w:proofErr w:type="gramStart"/>
      <w:r w:rsidRPr="00941284">
        <w:rPr>
          <w:sz w:val="28"/>
          <w:szCs w:val="28"/>
        </w:rPr>
        <w:t>муниципального  района</w:t>
      </w:r>
      <w:proofErr w:type="gramEnd"/>
      <w:r w:rsidRPr="00941284">
        <w:rPr>
          <w:sz w:val="28"/>
          <w:szCs w:val="28"/>
        </w:rPr>
        <w:t xml:space="preserve"> Республики Татарстан в установленном порядке после государственной регистрации.</w:t>
      </w:r>
    </w:p>
    <w:p w:rsidR="00B12171" w:rsidRPr="00941284" w:rsidRDefault="00B12171" w:rsidP="00B12171">
      <w:pPr>
        <w:autoSpaceDE w:val="0"/>
        <w:autoSpaceDN w:val="0"/>
        <w:adjustRightInd w:val="0"/>
        <w:ind w:firstLine="567"/>
        <w:jc w:val="both"/>
        <w:rPr>
          <w:sz w:val="28"/>
          <w:szCs w:val="28"/>
        </w:rPr>
      </w:pPr>
      <w:r w:rsidRPr="00941284">
        <w:rPr>
          <w:sz w:val="28"/>
          <w:szCs w:val="28"/>
        </w:rPr>
        <w:t xml:space="preserve">4. Настоящее решение вступает в силу со дня его официального опубликования, </w:t>
      </w:r>
      <w:r w:rsidRPr="00941284">
        <w:rPr>
          <w:sz w:val="28"/>
          <w:szCs w:val="28"/>
          <w:shd w:val="clear" w:color="auto" w:fill="FFFFFF"/>
        </w:rPr>
        <w:t>за исключением положений, для которых настоящим решением установлен иной срок вступления их в силу.</w:t>
      </w:r>
    </w:p>
    <w:p w:rsidR="00B12171" w:rsidRPr="00941284" w:rsidRDefault="00B12171" w:rsidP="00B12171">
      <w:pPr>
        <w:autoSpaceDE w:val="0"/>
        <w:autoSpaceDN w:val="0"/>
        <w:adjustRightInd w:val="0"/>
        <w:ind w:firstLine="567"/>
        <w:jc w:val="both"/>
        <w:rPr>
          <w:sz w:val="28"/>
          <w:szCs w:val="28"/>
        </w:rPr>
      </w:pPr>
      <w:r w:rsidRPr="00941284">
        <w:rPr>
          <w:bCs/>
          <w:iCs/>
          <w:sz w:val="28"/>
          <w:szCs w:val="28"/>
        </w:rPr>
        <w:t>5. Подп</w:t>
      </w:r>
      <w:r w:rsidRPr="00941284">
        <w:rPr>
          <w:sz w:val="28"/>
          <w:szCs w:val="28"/>
        </w:rPr>
        <w:t>ункт 1.</w:t>
      </w:r>
      <w:r>
        <w:rPr>
          <w:sz w:val="28"/>
          <w:szCs w:val="28"/>
        </w:rPr>
        <w:t>8</w:t>
      </w:r>
      <w:r w:rsidRPr="00941284">
        <w:rPr>
          <w:sz w:val="28"/>
          <w:szCs w:val="28"/>
        </w:rPr>
        <w:t xml:space="preserve"> пункта 1 настоящего решения</w:t>
      </w:r>
      <w:r w:rsidRPr="00941284">
        <w:rPr>
          <w:bCs/>
          <w:iCs/>
          <w:sz w:val="28"/>
          <w:szCs w:val="28"/>
        </w:rPr>
        <w:t xml:space="preserve"> </w:t>
      </w:r>
      <w:r w:rsidRPr="00941284">
        <w:rPr>
          <w:sz w:val="28"/>
          <w:szCs w:val="28"/>
        </w:rPr>
        <w:t>вступает в силу с 1 июня 2022 года.</w:t>
      </w:r>
    </w:p>
    <w:p w:rsidR="00B12171" w:rsidRPr="00941284" w:rsidRDefault="00B12171" w:rsidP="00B12171">
      <w:pPr>
        <w:pStyle w:val="a3"/>
        <w:ind w:firstLine="567"/>
        <w:rPr>
          <w:b w:val="0"/>
          <w:bCs w:val="0"/>
          <w:sz w:val="28"/>
          <w:szCs w:val="28"/>
        </w:rPr>
      </w:pPr>
    </w:p>
    <w:p w:rsidR="00B12171" w:rsidRPr="00941284" w:rsidRDefault="00B12171" w:rsidP="00B12171">
      <w:pPr>
        <w:pStyle w:val="a3"/>
        <w:ind w:firstLine="567"/>
        <w:rPr>
          <w:b w:val="0"/>
          <w:bCs w:val="0"/>
          <w:sz w:val="28"/>
          <w:szCs w:val="28"/>
        </w:rPr>
      </w:pPr>
    </w:p>
    <w:p w:rsidR="00B12171" w:rsidRPr="00941284" w:rsidRDefault="00B12171" w:rsidP="00B12171">
      <w:pPr>
        <w:rPr>
          <w:sz w:val="28"/>
          <w:szCs w:val="28"/>
        </w:rPr>
      </w:pPr>
      <w:proofErr w:type="gramStart"/>
      <w:r w:rsidRPr="00941284">
        <w:rPr>
          <w:bCs/>
          <w:sz w:val="28"/>
          <w:szCs w:val="28"/>
        </w:rPr>
        <w:t xml:space="preserve">Глава </w:t>
      </w:r>
      <w:r w:rsidRPr="005D6351">
        <w:rPr>
          <w:sz w:val="28"/>
          <w:szCs w:val="28"/>
        </w:rPr>
        <w:t xml:space="preserve"> </w:t>
      </w:r>
      <w:r>
        <w:rPr>
          <w:sz w:val="28"/>
          <w:szCs w:val="28"/>
        </w:rPr>
        <w:t>Татарско</w:t>
      </w:r>
      <w:proofErr w:type="gramEnd"/>
      <w:r>
        <w:rPr>
          <w:sz w:val="28"/>
          <w:szCs w:val="28"/>
        </w:rPr>
        <w:t>-</w:t>
      </w:r>
      <w:proofErr w:type="spellStart"/>
      <w:r>
        <w:rPr>
          <w:sz w:val="28"/>
          <w:szCs w:val="28"/>
        </w:rPr>
        <w:t>Толкишское</w:t>
      </w:r>
      <w:proofErr w:type="spellEnd"/>
    </w:p>
    <w:p w:rsidR="00B12171" w:rsidRPr="00941284" w:rsidRDefault="00B12171" w:rsidP="00B12171">
      <w:pPr>
        <w:rPr>
          <w:sz w:val="28"/>
          <w:szCs w:val="28"/>
        </w:rPr>
      </w:pPr>
      <w:r w:rsidRPr="00941284">
        <w:rPr>
          <w:bCs/>
          <w:sz w:val="28"/>
          <w:szCs w:val="28"/>
        </w:rPr>
        <w:t xml:space="preserve">сельского поселения                                                                             </w:t>
      </w:r>
      <w:r>
        <w:rPr>
          <w:bCs/>
          <w:sz w:val="28"/>
          <w:szCs w:val="28"/>
        </w:rPr>
        <w:t>М.М. Валиев</w:t>
      </w:r>
      <w:r w:rsidRPr="00941284">
        <w:rPr>
          <w:bCs/>
          <w:sz w:val="28"/>
          <w:szCs w:val="28"/>
        </w:rPr>
        <w:t xml:space="preserve">     </w:t>
      </w:r>
    </w:p>
    <w:p w:rsidR="00C63582" w:rsidRDefault="00C63582"/>
    <w:sectPr w:rsidR="00C63582" w:rsidSect="00165B45">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6427"/>
    <w:multiLevelType w:val="multilevel"/>
    <w:tmpl w:val="0DFA79D0"/>
    <w:lvl w:ilvl="0">
      <w:start w:val="1"/>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BE"/>
    <w:rsid w:val="006C57BF"/>
    <w:rsid w:val="00736CBE"/>
    <w:rsid w:val="00B12171"/>
    <w:rsid w:val="00C63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DFF4"/>
  <w15:chartTrackingRefBased/>
  <w15:docId w15:val="{A36381EB-658B-4DE0-925B-EFA86185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1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12171"/>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2171"/>
    <w:rPr>
      <w:rFonts w:ascii="Times New Roman" w:eastAsia="Times New Roman" w:hAnsi="Times New Roman" w:cs="Times New Roman"/>
      <w:b/>
      <w:bCs/>
      <w:sz w:val="24"/>
      <w:szCs w:val="24"/>
      <w:lang w:eastAsia="ru-RU"/>
    </w:rPr>
  </w:style>
  <w:style w:type="paragraph" w:styleId="a3">
    <w:name w:val="Body Text"/>
    <w:basedOn w:val="a"/>
    <w:link w:val="a4"/>
    <w:rsid w:val="00B12171"/>
    <w:pPr>
      <w:jc w:val="both"/>
    </w:pPr>
    <w:rPr>
      <w:b/>
      <w:bCs/>
    </w:rPr>
  </w:style>
  <w:style w:type="character" w:customStyle="1" w:styleId="a4">
    <w:name w:val="Основной текст Знак"/>
    <w:basedOn w:val="a0"/>
    <w:link w:val="a3"/>
    <w:rsid w:val="00B12171"/>
    <w:rPr>
      <w:rFonts w:ascii="Times New Roman" w:eastAsia="Times New Roman" w:hAnsi="Times New Roman" w:cs="Times New Roman"/>
      <w:b/>
      <w:bCs/>
      <w:sz w:val="24"/>
      <w:szCs w:val="24"/>
      <w:lang w:eastAsia="ru-RU"/>
    </w:rPr>
  </w:style>
  <w:style w:type="paragraph" w:styleId="a5">
    <w:name w:val="Body Text Indent"/>
    <w:basedOn w:val="a"/>
    <w:link w:val="a6"/>
    <w:rsid w:val="00B12171"/>
    <w:pPr>
      <w:spacing w:after="120"/>
      <w:ind w:left="283"/>
    </w:pPr>
    <w:rPr>
      <w:lang w:val="x-none" w:eastAsia="x-none"/>
    </w:rPr>
  </w:style>
  <w:style w:type="character" w:customStyle="1" w:styleId="a6">
    <w:name w:val="Основной текст с отступом Знак"/>
    <w:basedOn w:val="a0"/>
    <w:link w:val="a5"/>
    <w:rsid w:val="00B12171"/>
    <w:rPr>
      <w:rFonts w:ascii="Times New Roman" w:eastAsia="Times New Roman" w:hAnsi="Times New Roman" w:cs="Times New Roman"/>
      <w:sz w:val="24"/>
      <w:szCs w:val="24"/>
      <w:lang w:val="x-none" w:eastAsia="x-none"/>
    </w:rPr>
  </w:style>
  <w:style w:type="paragraph" w:customStyle="1" w:styleId="ConsPlusNormal">
    <w:name w:val="ConsPlusNormal"/>
    <w:rsid w:val="00B121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ORMATTEXT">
    <w:name w:val=".FORMATTEXT"/>
    <w:uiPriority w:val="99"/>
    <w:rsid w:val="00B12171"/>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FB8ED07152A4CDD4CFB2ED0E6272EA0CC384CCF64C51BCCE2CFDE412246DE434A27A31EE504959AF48837D425B918020B57B78M2bBI" TargetMode="External"/><Relationship Id="rId3" Type="http://schemas.openxmlformats.org/officeDocument/2006/relationships/settings" Target="settings.xml"/><Relationship Id="rId7" Type="http://schemas.openxmlformats.org/officeDocument/2006/relationships/hyperlink" Target="consultantplus://offline/ref=456C51AB72F5AF96AB2D79FCD0392BF1E8B64D042145CCD6F369ACD625A3B6652EBF9176721311909A10B574AA1F81ECA249D66Er8f8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C856D0F3AE987076DA2D8D4FEC963AE393CDFCF3E8EEF0E19411C5C201F83B353C4D7E107A56EB0B33B09AF479DD019B97D27042405K3LBM" TargetMode="External"/><Relationship Id="rId11" Type="http://schemas.openxmlformats.org/officeDocument/2006/relationships/theme" Target="theme/theme1.xml"/><Relationship Id="rId5" Type="http://schemas.openxmlformats.org/officeDocument/2006/relationships/hyperlink" Target="consultantplus://offline/ref=B337D4768B47C7E593CA289B6E7E0AF50B4B3931D1470EAF3FF91B5A96D6EF05499DCC1DA7123F43E3EDE36E9221AD46F8E52FE4E67CKD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2B2BCCC1363ADC8BC21E4765983AD31F6F1C26AAB13850C54F4CB37FED9FA7D5DCDE9DA8DF50174B785DEBFAAz6P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1087</Words>
  <Characters>6201</Characters>
  <Application>Microsoft Office Word</Application>
  <DocSecurity>0</DocSecurity>
  <Lines>51</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Рамзия</dc:creator>
  <cp:keywords/>
  <dc:description/>
  <cp:lastModifiedBy>Рамзия</cp:lastModifiedBy>
  <cp:revision>4</cp:revision>
  <dcterms:created xsi:type="dcterms:W3CDTF">2022-04-19T11:10:00Z</dcterms:created>
  <dcterms:modified xsi:type="dcterms:W3CDTF">2022-07-06T10:19:00Z</dcterms:modified>
</cp:coreProperties>
</file>