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A7" w:rsidRPr="00E411E0" w:rsidRDefault="001A38A7" w:rsidP="001A38A7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E411E0">
        <w:rPr>
          <w:b/>
          <w:bCs/>
          <w:sz w:val="28"/>
          <w:szCs w:val="28"/>
        </w:rPr>
        <w:t>ПРОЕКТ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11E0">
        <w:rPr>
          <w:b/>
          <w:bCs/>
          <w:sz w:val="28"/>
          <w:szCs w:val="28"/>
        </w:rPr>
        <w:t>РЕШЕНИЕ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11E0">
        <w:rPr>
          <w:b/>
          <w:bCs/>
          <w:sz w:val="28"/>
          <w:szCs w:val="28"/>
        </w:rPr>
        <w:t>Совета Татарско-Елтанского сельского поселения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11E0">
        <w:rPr>
          <w:b/>
          <w:bCs/>
          <w:sz w:val="28"/>
          <w:szCs w:val="28"/>
        </w:rPr>
        <w:t>Чистопольского муниципального района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E411E0">
        <w:rPr>
          <w:b/>
          <w:bCs/>
          <w:sz w:val="28"/>
          <w:szCs w:val="28"/>
        </w:rPr>
        <w:t>от _________________                                                              №_______________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1A38A7" w:rsidRPr="00E411E0" w:rsidRDefault="001A38A7" w:rsidP="001A38A7">
      <w:pPr>
        <w:pStyle w:val="a3"/>
        <w:rPr>
          <w:sz w:val="28"/>
          <w:szCs w:val="28"/>
        </w:rPr>
      </w:pPr>
      <w:r w:rsidRPr="00E411E0">
        <w:rPr>
          <w:sz w:val="28"/>
          <w:szCs w:val="28"/>
        </w:rPr>
        <w:t>О внесении изменений в Правила</w:t>
      </w:r>
    </w:p>
    <w:p w:rsidR="001A38A7" w:rsidRPr="00E411E0" w:rsidRDefault="001A38A7" w:rsidP="001A38A7">
      <w:pPr>
        <w:pStyle w:val="a3"/>
        <w:rPr>
          <w:sz w:val="28"/>
          <w:szCs w:val="28"/>
        </w:rPr>
      </w:pPr>
      <w:r w:rsidRPr="00E411E0">
        <w:rPr>
          <w:sz w:val="28"/>
          <w:szCs w:val="28"/>
        </w:rPr>
        <w:t>землепользования и застройки</w:t>
      </w:r>
    </w:p>
    <w:p w:rsidR="001A38A7" w:rsidRPr="00E411E0" w:rsidRDefault="001A38A7" w:rsidP="001A38A7">
      <w:pPr>
        <w:pStyle w:val="a3"/>
        <w:rPr>
          <w:sz w:val="28"/>
          <w:szCs w:val="28"/>
        </w:rPr>
      </w:pPr>
      <w:r w:rsidRPr="00E411E0">
        <w:rPr>
          <w:sz w:val="28"/>
          <w:szCs w:val="28"/>
        </w:rPr>
        <w:t>Татарско-Елтанского сельского поселения</w:t>
      </w:r>
    </w:p>
    <w:p w:rsidR="001A38A7" w:rsidRPr="00E411E0" w:rsidRDefault="001A38A7" w:rsidP="001A38A7">
      <w:pPr>
        <w:pStyle w:val="a3"/>
        <w:rPr>
          <w:sz w:val="28"/>
          <w:szCs w:val="28"/>
        </w:rPr>
      </w:pPr>
      <w:r w:rsidRPr="00E411E0">
        <w:rPr>
          <w:sz w:val="28"/>
          <w:szCs w:val="28"/>
        </w:rPr>
        <w:t xml:space="preserve">Чистопольского муниципального района </w:t>
      </w:r>
    </w:p>
    <w:p w:rsidR="001A38A7" w:rsidRPr="00E411E0" w:rsidRDefault="001A38A7" w:rsidP="001A38A7">
      <w:pPr>
        <w:pStyle w:val="a3"/>
        <w:rPr>
          <w:sz w:val="28"/>
          <w:szCs w:val="28"/>
        </w:rPr>
      </w:pPr>
      <w:r w:rsidRPr="00E411E0">
        <w:rPr>
          <w:sz w:val="28"/>
          <w:szCs w:val="28"/>
        </w:rPr>
        <w:t>Республики Татарстан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38A7" w:rsidRPr="00E411E0" w:rsidRDefault="001A38A7" w:rsidP="001A38A7">
      <w:pPr>
        <w:pStyle w:val="a3"/>
        <w:ind w:firstLine="708"/>
        <w:jc w:val="both"/>
        <w:rPr>
          <w:sz w:val="28"/>
          <w:szCs w:val="28"/>
        </w:rPr>
      </w:pPr>
      <w:r w:rsidRPr="00E411E0"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Татарско-Елтанского сельского поселения Чистопольского муниципального района Республики Татарстан, утвержденного решением Совета Татарско-Елтанского </w:t>
      </w:r>
      <w:r w:rsidRPr="00E411E0">
        <w:rPr>
          <w:sz w:val="28"/>
        </w:rPr>
        <w:t>от 05.07.2014 г. № 8/1</w:t>
      </w:r>
      <w:r w:rsidRPr="00E411E0">
        <w:rPr>
          <w:sz w:val="28"/>
          <w:szCs w:val="28"/>
        </w:rPr>
        <w:t>, в соответствии с Градостроительным кодексом Российской Федерации, учитывая заключением комиссии по правилам землепользования и застройки Татарско-Елтанского сельского поселения Чистопольского муниципального района от 26.10.2021 г. № 5, Совет Татарско-Елтанского сельского поселения Чистопольского муниципального района Республики Татарстан</w:t>
      </w:r>
    </w:p>
    <w:p w:rsidR="001A38A7" w:rsidRPr="00E411E0" w:rsidRDefault="001A38A7" w:rsidP="001A38A7">
      <w:pPr>
        <w:pStyle w:val="ConsPlusTitle"/>
        <w:widowControl/>
        <w:jc w:val="center"/>
        <w:rPr>
          <w:rStyle w:val="a4"/>
          <w:i w:val="0"/>
          <w:sz w:val="28"/>
          <w:szCs w:val="28"/>
        </w:rPr>
      </w:pPr>
    </w:p>
    <w:p w:rsidR="001A38A7" w:rsidRPr="00E411E0" w:rsidRDefault="001A38A7" w:rsidP="001A38A7">
      <w:pPr>
        <w:pStyle w:val="ConsPlusTitle"/>
        <w:widowControl/>
        <w:jc w:val="center"/>
        <w:rPr>
          <w:rStyle w:val="a4"/>
          <w:i w:val="0"/>
          <w:sz w:val="28"/>
          <w:szCs w:val="28"/>
        </w:rPr>
      </w:pPr>
      <w:r w:rsidRPr="00E411E0">
        <w:rPr>
          <w:rStyle w:val="a4"/>
          <w:i w:val="0"/>
          <w:sz w:val="28"/>
          <w:szCs w:val="28"/>
        </w:rPr>
        <w:t>РЕШАЕТ:</w:t>
      </w:r>
    </w:p>
    <w:p w:rsidR="001A38A7" w:rsidRPr="00E411E0" w:rsidRDefault="001A38A7" w:rsidP="001A38A7">
      <w:pPr>
        <w:pStyle w:val="ConsPlusTitle"/>
        <w:widowControl/>
        <w:jc w:val="both"/>
        <w:rPr>
          <w:rStyle w:val="a4"/>
          <w:b w:val="0"/>
          <w:i w:val="0"/>
          <w:sz w:val="28"/>
          <w:szCs w:val="28"/>
        </w:rPr>
      </w:pPr>
    </w:p>
    <w:p w:rsidR="001A38A7" w:rsidRPr="00E411E0" w:rsidRDefault="001A38A7" w:rsidP="001A38A7">
      <w:pPr>
        <w:pStyle w:val="a3"/>
        <w:jc w:val="both"/>
        <w:rPr>
          <w:sz w:val="28"/>
          <w:szCs w:val="28"/>
        </w:rPr>
      </w:pPr>
      <w:r w:rsidRPr="00E411E0"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«Татарско-Елтанское сельское поселение» Чистопольского муниципального района в части изменения границы территориальной зоны СН2 «Зона озеленения специального назначения» и отнесения территории земельного участка с кадастровым номером 16:42:120201:431, площадью 39000 кв.м., расположенного по адресу: Республика Татарстан, Чистопольский муниципальный район, Татарско - Елтанское сельское поселение, с. Изгары, к зоне застройки (СХ1) «Зона объектов сельскохозяйственного назначения» (Приложение 1).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411E0">
        <w:rPr>
          <w:sz w:val="28"/>
          <w:szCs w:val="28"/>
        </w:rPr>
        <w:t>2. Настоящее решение обнародовать в местах массового скопления жителей поселения и разместить на официальном сайте Чистопольского муниципального района.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411E0">
        <w:rPr>
          <w:sz w:val="28"/>
          <w:szCs w:val="28"/>
        </w:rPr>
        <w:t>3. Контроль за исполнением настоящего решения оставляю за собой.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411E0">
        <w:rPr>
          <w:sz w:val="28"/>
          <w:szCs w:val="28"/>
        </w:rPr>
        <w:t>Глава Татарско-Елтанского</w:t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411E0">
        <w:rPr>
          <w:sz w:val="28"/>
          <w:szCs w:val="28"/>
        </w:rPr>
        <w:t>сельского поселения                                                                        Гарифуллин Р.Р.</w:t>
      </w:r>
    </w:p>
    <w:p w:rsidR="001A38A7" w:rsidRDefault="001A38A7" w:rsidP="001A38A7">
      <w:pPr>
        <w:tabs>
          <w:tab w:val="left" w:pos="5040"/>
        </w:tabs>
        <w:ind w:firstLine="3960"/>
        <w:jc w:val="both"/>
        <w:rPr>
          <w:sz w:val="28"/>
          <w:szCs w:val="28"/>
        </w:rPr>
      </w:pPr>
    </w:p>
    <w:p w:rsidR="001A38A7" w:rsidRPr="00E411E0" w:rsidRDefault="001A38A7" w:rsidP="001A38A7">
      <w:pPr>
        <w:tabs>
          <w:tab w:val="left" w:pos="5040"/>
        </w:tabs>
        <w:ind w:firstLine="3960"/>
        <w:jc w:val="both"/>
        <w:rPr>
          <w:sz w:val="28"/>
          <w:szCs w:val="28"/>
        </w:rPr>
      </w:pPr>
      <w:bookmarkStart w:id="0" w:name="_GoBack"/>
      <w:bookmarkEnd w:id="0"/>
      <w:r w:rsidRPr="00E411E0">
        <w:rPr>
          <w:sz w:val="28"/>
          <w:szCs w:val="28"/>
        </w:rPr>
        <w:lastRenderedPageBreak/>
        <w:t>Приложение № 1</w:t>
      </w:r>
    </w:p>
    <w:p w:rsidR="001A38A7" w:rsidRPr="00E411E0" w:rsidRDefault="001A38A7" w:rsidP="001A38A7">
      <w:pPr>
        <w:ind w:left="3960"/>
        <w:jc w:val="both"/>
        <w:rPr>
          <w:sz w:val="28"/>
          <w:szCs w:val="28"/>
        </w:rPr>
      </w:pPr>
      <w:r w:rsidRPr="00E411E0">
        <w:rPr>
          <w:sz w:val="28"/>
          <w:szCs w:val="28"/>
        </w:rPr>
        <w:t>к решению от ________ № ____</w:t>
      </w:r>
    </w:p>
    <w:p w:rsidR="001A38A7" w:rsidRPr="00E411E0" w:rsidRDefault="001A38A7" w:rsidP="001A38A7">
      <w:pPr>
        <w:ind w:left="3960"/>
        <w:jc w:val="both"/>
        <w:rPr>
          <w:sz w:val="28"/>
          <w:szCs w:val="28"/>
        </w:rPr>
      </w:pPr>
    </w:p>
    <w:p w:rsidR="001A38A7" w:rsidRPr="00E411E0" w:rsidRDefault="001A38A7" w:rsidP="001A38A7">
      <w:pPr>
        <w:jc w:val="center"/>
        <w:outlineLvl w:val="0"/>
        <w:rPr>
          <w:color w:val="3366FF"/>
          <w:sz w:val="28"/>
          <w:szCs w:val="28"/>
        </w:rPr>
      </w:pPr>
      <w:r w:rsidRPr="00E411E0">
        <w:rPr>
          <w:color w:val="3366FF"/>
          <w:sz w:val="28"/>
          <w:szCs w:val="28"/>
        </w:rPr>
        <w:t xml:space="preserve">                         </w:t>
      </w:r>
    </w:p>
    <w:p w:rsidR="001A38A7" w:rsidRPr="00E411E0" w:rsidRDefault="001A38A7" w:rsidP="001A38A7">
      <w:pPr>
        <w:ind w:left="-180"/>
        <w:jc w:val="center"/>
        <w:rPr>
          <w:sz w:val="28"/>
          <w:szCs w:val="28"/>
        </w:rPr>
      </w:pPr>
      <w:r w:rsidRPr="00E411E0">
        <w:rPr>
          <w:sz w:val="28"/>
          <w:szCs w:val="28"/>
        </w:rPr>
        <w:t xml:space="preserve">Карта градостроительного зонирования территории Правил землепользования и застройки муниципального образования «Татарско-Елтанское сельское поселение» Чистопольского муниципального района </w:t>
      </w:r>
    </w:p>
    <w:p w:rsidR="001A38A7" w:rsidRPr="00E411E0" w:rsidRDefault="001A38A7" w:rsidP="001A38A7">
      <w:pPr>
        <w:ind w:left="-180"/>
        <w:jc w:val="center"/>
        <w:rPr>
          <w:sz w:val="28"/>
          <w:szCs w:val="28"/>
        </w:rPr>
      </w:pPr>
    </w:p>
    <w:p w:rsidR="001A38A7" w:rsidRPr="00E411E0" w:rsidRDefault="001A38A7" w:rsidP="001A38A7">
      <w:pPr>
        <w:ind w:left="-284"/>
        <w:rPr>
          <w:color w:val="000000"/>
          <w:sz w:val="28"/>
          <w:szCs w:val="28"/>
        </w:rPr>
      </w:pPr>
      <w:r w:rsidRPr="00E411E0">
        <w:rPr>
          <w:color w:val="000000"/>
          <w:sz w:val="28"/>
          <w:szCs w:val="28"/>
        </w:rPr>
        <w:t>Существующее положение:</w:t>
      </w:r>
    </w:p>
    <w:p w:rsidR="001A38A7" w:rsidRPr="00E411E0" w:rsidRDefault="001A38A7" w:rsidP="001A38A7">
      <w:pPr>
        <w:ind w:left="-284"/>
        <w:rPr>
          <w:color w:val="000000"/>
          <w:sz w:val="28"/>
          <w:szCs w:val="28"/>
        </w:rPr>
      </w:pPr>
    </w:p>
    <w:p w:rsidR="001A38A7" w:rsidRPr="00E411E0" w:rsidRDefault="001A38A7" w:rsidP="001A38A7">
      <w:pPr>
        <w:ind w:left="-284"/>
        <w:jc w:val="center"/>
        <w:rPr>
          <w:sz w:val="28"/>
          <w:szCs w:val="28"/>
        </w:rPr>
      </w:pPr>
    </w:p>
    <w:p w:rsidR="001A38A7" w:rsidRPr="00E411E0" w:rsidRDefault="001A38A7" w:rsidP="001A38A7">
      <w:pPr>
        <w:ind w:left="-180"/>
        <w:jc w:val="center"/>
        <w:rPr>
          <w:color w:val="000000"/>
          <w:sz w:val="28"/>
          <w:szCs w:val="28"/>
        </w:rPr>
      </w:pPr>
      <w:r w:rsidRPr="00E411E0">
        <w:rPr>
          <w:noProof/>
          <w:color w:val="000000"/>
          <w:sz w:val="28"/>
          <w:szCs w:val="28"/>
        </w:rPr>
        <w:drawing>
          <wp:inline distT="0" distB="0" distL="0" distR="0" wp14:anchorId="7E17C693" wp14:editId="7129F959">
            <wp:extent cx="3942715" cy="302831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302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8A7" w:rsidRPr="00E411E0" w:rsidRDefault="001A38A7" w:rsidP="001A38A7">
      <w:pPr>
        <w:rPr>
          <w:color w:val="000000"/>
          <w:sz w:val="28"/>
          <w:szCs w:val="28"/>
        </w:rPr>
      </w:pPr>
    </w:p>
    <w:p w:rsidR="001A38A7" w:rsidRPr="00E411E0" w:rsidRDefault="001A38A7" w:rsidP="001A38A7">
      <w:pPr>
        <w:rPr>
          <w:color w:val="000000"/>
          <w:sz w:val="28"/>
          <w:szCs w:val="28"/>
        </w:rPr>
      </w:pPr>
      <w:r w:rsidRPr="00E411E0">
        <w:rPr>
          <w:color w:val="000000"/>
          <w:sz w:val="28"/>
          <w:szCs w:val="28"/>
        </w:rPr>
        <w:t>Вносимые изменения:</w:t>
      </w:r>
    </w:p>
    <w:p w:rsidR="001A38A7" w:rsidRPr="00E411E0" w:rsidRDefault="001A38A7" w:rsidP="001A38A7">
      <w:pPr>
        <w:rPr>
          <w:color w:val="000000"/>
          <w:sz w:val="28"/>
          <w:szCs w:val="28"/>
        </w:rPr>
      </w:pPr>
    </w:p>
    <w:p w:rsidR="001A38A7" w:rsidRPr="00E411E0" w:rsidRDefault="001A38A7" w:rsidP="001A38A7">
      <w:pPr>
        <w:jc w:val="center"/>
        <w:rPr>
          <w:color w:val="000000"/>
          <w:sz w:val="28"/>
          <w:szCs w:val="28"/>
        </w:rPr>
      </w:pPr>
      <w:r w:rsidRPr="00E411E0">
        <w:rPr>
          <w:noProof/>
          <w:color w:val="000000"/>
          <w:sz w:val="28"/>
          <w:szCs w:val="28"/>
        </w:rPr>
        <w:drawing>
          <wp:inline distT="0" distB="0" distL="0" distR="0" wp14:anchorId="724FC696" wp14:editId="7982610C">
            <wp:extent cx="3923665" cy="299974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8A7" w:rsidRPr="00E411E0" w:rsidRDefault="001A38A7" w:rsidP="001A38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38A7" w:rsidRPr="00E411E0" w:rsidRDefault="001A38A7" w:rsidP="001A38A7">
      <w:pPr>
        <w:rPr>
          <w:sz w:val="28"/>
          <w:szCs w:val="28"/>
        </w:rPr>
      </w:pPr>
    </w:p>
    <w:p w:rsidR="00122C56" w:rsidRPr="001A38A7" w:rsidRDefault="00122C56">
      <w:pPr>
        <w:rPr>
          <w:rFonts w:ascii="Arial" w:hAnsi="Arial" w:cs="Arial"/>
        </w:rPr>
      </w:pPr>
    </w:p>
    <w:sectPr w:rsidR="00122C56" w:rsidRPr="001A38A7" w:rsidSect="00171DC5">
      <w:pgSz w:w="11906" w:h="16838"/>
      <w:pgMar w:top="567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46"/>
    <w:rsid w:val="00122C56"/>
    <w:rsid w:val="001A38A7"/>
    <w:rsid w:val="00D1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1C97"/>
  <w15:chartTrackingRefBased/>
  <w15:docId w15:val="{DF5E4363-DACF-4318-87DA-A8FA7D6C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8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1A3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qFormat/>
    <w:rsid w:val="001A3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2021-11-02T05:54:00Z</dcterms:created>
  <dcterms:modified xsi:type="dcterms:W3CDTF">2021-11-02T05:54:00Z</dcterms:modified>
</cp:coreProperties>
</file>