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670F6B" w:rsidP="009D032D">
      <w:pPr>
        <w:pStyle w:val="a6"/>
        <w:jc w:val="center"/>
        <w:rPr>
          <w:rFonts w:ascii="Times New Roman" w:hAnsi="Times New Roman"/>
          <w:sz w:val="28"/>
          <w:szCs w:val="28"/>
        </w:rPr>
      </w:pPr>
      <w:r>
        <w:rPr>
          <w:rFonts w:ascii="Times New Roman" w:hAnsi="Times New Roman"/>
          <w:sz w:val="28"/>
          <w:szCs w:val="28"/>
        </w:rPr>
        <w:t>Татарско-</w:t>
      </w:r>
      <w:proofErr w:type="spellStart"/>
      <w:r>
        <w:rPr>
          <w:rFonts w:ascii="Times New Roman" w:hAnsi="Times New Roman"/>
          <w:sz w:val="28"/>
          <w:szCs w:val="28"/>
        </w:rPr>
        <w:t>Елтанского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bookmarkStart w:id="0" w:name="_GoBack"/>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proofErr w:type="gramStart"/>
      <w:r w:rsidRPr="004E5D2A">
        <w:rPr>
          <w:rFonts w:eastAsia="Calibri"/>
          <w:sz w:val="28"/>
          <w:szCs w:val="28"/>
          <w:lang w:eastAsia="en-US"/>
        </w:rPr>
        <w:t>муниципальном  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r w:rsidR="00670F6B">
        <w:rPr>
          <w:rFonts w:eastAsia="Calibri"/>
          <w:sz w:val="28"/>
          <w:szCs w:val="28"/>
          <w:lang w:eastAsia="en-US"/>
        </w:rPr>
        <w:t>Татарско-</w:t>
      </w:r>
      <w:proofErr w:type="spellStart"/>
      <w:proofErr w:type="gramStart"/>
      <w:r w:rsidR="00670F6B">
        <w:rPr>
          <w:rFonts w:eastAsia="Calibri"/>
          <w:sz w:val="28"/>
          <w:szCs w:val="28"/>
          <w:lang w:eastAsia="en-US"/>
        </w:rPr>
        <w:t>Елтанское</w:t>
      </w:r>
      <w:proofErr w:type="spellEnd"/>
      <w:r w:rsidR="00670F6B">
        <w:rPr>
          <w:rFonts w:eastAsia="Calibri"/>
          <w:sz w:val="28"/>
          <w:szCs w:val="28"/>
          <w:lang w:eastAsia="en-US"/>
        </w:rPr>
        <w:t xml:space="preserve"> </w:t>
      </w:r>
      <w:r w:rsidR="009D032D">
        <w:rPr>
          <w:rFonts w:eastAsia="Calibri"/>
          <w:sz w:val="28"/>
          <w:szCs w:val="28"/>
          <w:lang w:eastAsia="en-US"/>
        </w:rPr>
        <w:t xml:space="preserve"> </w:t>
      </w:r>
      <w:r w:rsidR="00D20CAA" w:rsidRPr="004E5D2A">
        <w:rPr>
          <w:rFonts w:eastAsia="Calibri"/>
          <w:sz w:val="28"/>
          <w:szCs w:val="28"/>
          <w:lang w:eastAsia="en-US"/>
        </w:rPr>
        <w:t>сельское</w:t>
      </w:r>
      <w:proofErr w:type="gramEnd"/>
      <w:r w:rsidR="00D20CAA" w:rsidRPr="004E5D2A">
        <w:rPr>
          <w:rFonts w:eastAsia="Calibri"/>
          <w:sz w:val="28"/>
          <w:szCs w:val="28"/>
          <w:lang w:eastAsia="en-US"/>
        </w:rPr>
        <w:t xml:space="preserve">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bookmarkEnd w:id="0"/>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 xml:space="preserve">В </w:t>
      </w:r>
      <w:proofErr w:type="gramStart"/>
      <w:r>
        <w:rPr>
          <w:rFonts w:eastAsia="Calibri"/>
          <w:sz w:val="28"/>
          <w:szCs w:val="28"/>
          <w:lang w:eastAsia="en-US"/>
        </w:rPr>
        <w:t>целях  приведения</w:t>
      </w:r>
      <w:proofErr w:type="gramEnd"/>
      <w:r>
        <w:rPr>
          <w:rFonts w:eastAsia="Calibri"/>
          <w:sz w:val="28"/>
          <w:szCs w:val="28"/>
          <w:lang w:eastAsia="en-US"/>
        </w:rPr>
        <w:t xml:space="preserve"> в соответствие Положения о бюджетном процессе в муниципальном образовании «</w:t>
      </w:r>
      <w:r w:rsidR="00670F6B">
        <w:rPr>
          <w:rFonts w:eastAsia="Calibri"/>
          <w:sz w:val="28"/>
          <w:szCs w:val="28"/>
          <w:lang w:eastAsia="en-US"/>
        </w:rPr>
        <w:t>Татарско-</w:t>
      </w:r>
      <w:proofErr w:type="spellStart"/>
      <w:r w:rsidR="00670F6B">
        <w:rPr>
          <w:rFonts w:eastAsia="Calibri"/>
          <w:sz w:val="28"/>
          <w:szCs w:val="28"/>
          <w:lang w:eastAsia="en-US"/>
        </w:rPr>
        <w:t>Елтанское</w:t>
      </w:r>
      <w:r>
        <w:rPr>
          <w:rFonts w:eastAsia="Calibri"/>
          <w:sz w:val="28"/>
          <w:szCs w:val="28"/>
          <w:lang w:eastAsia="en-US"/>
        </w:rPr>
        <w:t>сельское</w:t>
      </w:r>
      <w:proofErr w:type="spellEnd"/>
      <w:r>
        <w:rPr>
          <w:rFonts w:eastAsia="Calibri"/>
          <w:sz w:val="28"/>
          <w:szCs w:val="28"/>
          <w:lang w:eastAsia="en-US"/>
        </w:rPr>
        <w:t xml:space="preserve"> поселение» </w:t>
      </w:r>
      <w:proofErr w:type="spellStart"/>
      <w:r>
        <w:rPr>
          <w:rFonts w:eastAsia="Calibri"/>
          <w:sz w:val="28"/>
          <w:szCs w:val="28"/>
          <w:lang w:eastAsia="en-US"/>
        </w:rPr>
        <w:t>Чистопольского</w:t>
      </w:r>
      <w:proofErr w:type="spellEnd"/>
      <w:r>
        <w:rPr>
          <w:rFonts w:eastAsia="Calibri"/>
          <w:sz w:val="28"/>
          <w:szCs w:val="28"/>
          <w:lang w:eastAsia="en-US"/>
        </w:rPr>
        <w:t xml:space="preserve">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w:t>
      </w:r>
      <w:proofErr w:type="spellStart"/>
      <w:r w:rsidR="00C2525A">
        <w:rPr>
          <w:rFonts w:eastAsia="Calibri"/>
          <w:color w:val="000000"/>
          <w:sz w:val="28"/>
          <w:szCs w:val="28"/>
          <w:lang w:eastAsia="en-US"/>
        </w:rPr>
        <w:t>Чистопольского</w:t>
      </w:r>
      <w:proofErr w:type="spellEnd"/>
      <w:r w:rsidR="00C2525A">
        <w:rPr>
          <w:rFonts w:eastAsia="Calibri"/>
          <w:color w:val="000000"/>
          <w:sz w:val="28"/>
          <w:szCs w:val="28"/>
          <w:lang w:eastAsia="en-US"/>
        </w:rPr>
        <w:t xml:space="preserve"> городского прокурора от 18.10.2021 №02-08-02-2021 </w:t>
      </w:r>
      <w:r w:rsidR="00B64BF1" w:rsidRPr="004E5D2A">
        <w:rPr>
          <w:rFonts w:eastAsia="Calibri"/>
          <w:color w:val="000000"/>
          <w:sz w:val="28"/>
          <w:szCs w:val="28"/>
          <w:lang w:eastAsia="en-US"/>
        </w:rPr>
        <w:t xml:space="preserve">Совет </w:t>
      </w:r>
      <w:r w:rsidR="00670F6B">
        <w:rPr>
          <w:rFonts w:eastAsia="Calibri"/>
          <w:color w:val="000000"/>
          <w:sz w:val="28"/>
          <w:szCs w:val="28"/>
          <w:lang w:eastAsia="en-US"/>
        </w:rPr>
        <w:t>Татарско-</w:t>
      </w:r>
      <w:proofErr w:type="spellStart"/>
      <w:r w:rsidR="00670F6B">
        <w:rPr>
          <w:rFonts w:eastAsia="Calibri"/>
          <w:color w:val="000000"/>
          <w:sz w:val="28"/>
          <w:szCs w:val="28"/>
          <w:lang w:eastAsia="en-US"/>
        </w:rPr>
        <w:t>Елтанского</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r w:rsidR="00670F6B">
        <w:rPr>
          <w:rFonts w:eastAsia="Calibri"/>
          <w:color w:val="000000"/>
          <w:sz w:val="28"/>
          <w:szCs w:val="28"/>
          <w:lang w:eastAsia="en-US"/>
        </w:rPr>
        <w:t>Татарско-</w:t>
      </w:r>
      <w:proofErr w:type="spellStart"/>
      <w:r w:rsidR="00670F6B">
        <w:rPr>
          <w:rFonts w:eastAsia="Calibri"/>
          <w:color w:val="000000"/>
          <w:sz w:val="28"/>
          <w:szCs w:val="28"/>
          <w:lang w:eastAsia="en-US"/>
        </w:rPr>
        <w:t>Елтанское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r w:rsidR="00D11BEA">
        <w:rPr>
          <w:sz w:val="28"/>
          <w:szCs w:val="28"/>
        </w:rPr>
        <w:t xml:space="preserve">Установить, что действие пункта 3 статьи 12 Положения о бюджетном процессе в муниципальном </w:t>
      </w:r>
      <w:proofErr w:type="gramStart"/>
      <w:r w:rsidR="00D11BEA">
        <w:rPr>
          <w:sz w:val="28"/>
          <w:szCs w:val="28"/>
        </w:rPr>
        <w:t>образовании  «</w:t>
      </w:r>
      <w:proofErr w:type="gramEnd"/>
      <w:r w:rsidR="00670F6B">
        <w:rPr>
          <w:sz w:val="28"/>
          <w:szCs w:val="28"/>
        </w:rPr>
        <w:t>Татарско-</w:t>
      </w:r>
      <w:proofErr w:type="spellStart"/>
      <w:r w:rsidR="00670F6B">
        <w:rPr>
          <w:sz w:val="28"/>
          <w:szCs w:val="28"/>
        </w:rPr>
        <w:t>Елтанское</w:t>
      </w:r>
      <w:proofErr w:type="spellEnd"/>
      <w:r w:rsidR="00670F6B">
        <w:rPr>
          <w:sz w:val="28"/>
          <w:szCs w:val="28"/>
        </w:rPr>
        <w:t xml:space="preserve"> </w:t>
      </w:r>
      <w:r w:rsidR="00D11BEA">
        <w:rPr>
          <w:sz w:val="28"/>
          <w:szCs w:val="28"/>
        </w:rPr>
        <w:t xml:space="preserve">сельское поселение» </w:t>
      </w:r>
      <w:proofErr w:type="spellStart"/>
      <w:r w:rsidR="00D11BEA">
        <w:rPr>
          <w:sz w:val="28"/>
          <w:szCs w:val="28"/>
        </w:rPr>
        <w:t>Чистопольского</w:t>
      </w:r>
      <w:proofErr w:type="spellEnd"/>
      <w:r w:rsidR="00D11BEA">
        <w:rPr>
          <w:sz w:val="28"/>
          <w:szCs w:val="28"/>
        </w:rPr>
        <w:t xml:space="preserve">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r>
        <w:rPr>
          <w:sz w:val="28"/>
          <w:szCs w:val="28"/>
        </w:rPr>
        <w:t>Установить, что изменения, указанные в подпункте 1.4</w:t>
      </w:r>
      <w:r w:rsidR="006036FF">
        <w:rPr>
          <w:sz w:val="28"/>
          <w:szCs w:val="28"/>
        </w:rPr>
        <w:t xml:space="preserve">,1.7, 1.8, в подпункте 1.10. (за исключением абзаца 1 пункта 9 статьи 5.1., статьи </w:t>
      </w:r>
      <w:proofErr w:type="gramStart"/>
      <w:r w:rsidR="006036FF">
        <w:rPr>
          <w:sz w:val="28"/>
          <w:szCs w:val="28"/>
        </w:rPr>
        <w:t>28.1  Положения</w:t>
      </w:r>
      <w:proofErr w:type="gramEnd"/>
      <w:r w:rsidR="006036FF">
        <w:rPr>
          <w:sz w:val="28"/>
          <w:szCs w:val="28"/>
        </w:rPr>
        <w:t xml:space="preserve"> о бюджетном процессе в муниципальном образовании «</w:t>
      </w:r>
      <w:r w:rsidR="00670F6B">
        <w:rPr>
          <w:sz w:val="28"/>
          <w:szCs w:val="28"/>
        </w:rPr>
        <w:t>Татарско-</w:t>
      </w:r>
      <w:proofErr w:type="spellStart"/>
      <w:r w:rsidR="00670F6B">
        <w:rPr>
          <w:sz w:val="28"/>
          <w:szCs w:val="28"/>
        </w:rPr>
        <w:t>Елтанское</w:t>
      </w:r>
      <w:proofErr w:type="spellEnd"/>
      <w:r w:rsidR="00670F6B">
        <w:rPr>
          <w:sz w:val="28"/>
          <w:szCs w:val="28"/>
        </w:rPr>
        <w:t xml:space="preserve"> </w:t>
      </w:r>
      <w:r w:rsidR="006036FF">
        <w:rPr>
          <w:sz w:val="28"/>
          <w:szCs w:val="28"/>
        </w:rPr>
        <w:t xml:space="preserve">сельское поселение» </w:t>
      </w:r>
      <w:proofErr w:type="spellStart"/>
      <w:r w:rsidR="006036FF">
        <w:rPr>
          <w:sz w:val="28"/>
          <w:szCs w:val="28"/>
        </w:rPr>
        <w:t>Чистопольского</w:t>
      </w:r>
      <w:proofErr w:type="spellEnd"/>
      <w:r w:rsidR="006036FF">
        <w:rPr>
          <w:sz w:val="28"/>
          <w:szCs w:val="28"/>
        </w:rPr>
        <w:t xml:space="preserve"> муниципального района Республики Татарстан (в редакции настоящего решения),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w:t>
      </w:r>
      <w:proofErr w:type="gramStart"/>
      <w:r>
        <w:rPr>
          <w:sz w:val="28"/>
          <w:szCs w:val="28"/>
        </w:rPr>
        <w:t>действие  подпункта</w:t>
      </w:r>
      <w:proofErr w:type="gramEnd"/>
      <w:r>
        <w:rPr>
          <w:sz w:val="28"/>
          <w:szCs w:val="28"/>
        </w:rPr>
        <w:t xml:space="preserve"> 6 пункта 2 статьи 30 </w:t>
      </w:r>
      <w:r w:rsidR="00693BF4">
        <w:rPr>
          <w:sz w:val="28"/>
          <w:szCs w:val="28"/>
        </w:rPr>
        <w:t>Положения о бюджетном процессе в муниципальном образовании «</w:t>
      </w:r>
      <w:r w:rsidR="00670F6B">
        <w:rPr>
          <w:sz w:val="28"/>
          <w:szCs w:val="28"/>
        </w:rPr>
        <w:t>Татарско-</w:t>
      </w:r>
      <w:proofErr w:type="spellStart"/>
      <w:r w:rsidR="00670F6B">
        <w:rPr>
          <w:sz w:val="28"/>
          <w:szCs w:val="28"/>
        </w:rPr>
        <w:t>Елтанское</w:t>
      </w:r>
      <w:proofErr w:type="spellEnd"/>
      <w:r w:rsidR="00670F6B">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тном процессе в муниципальном образовании «</w:t>
      </w:r>
      <w:r w:rsidR="00670F6B">
        <w:rPr>
          <w:sz w:val="28"/>
          <w:szCs w:val="28"/>
        </w:rPr>
        <w:t>Татарско-</w:t>
      </w:r>
      <w:proofErr w:type="spellStart"/>
      <w:r w:rsidR="00670F6B">
        <w:rPr>
          <w:sz w:val="28"/>
          <w:szCs w:val="28"/>
        </w:rPr>
        <w:t>Елтанское</w:t>
      </w:r>
      <w:proofErr w:type="spellEnd"/>
      <w:r w:rsidR="00670F6B">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w:t>
      </w:r>
      <w:r>
        <w:rPr>
          <w:sz w:val="28"/>
          <w:szCs w:val="28"/>
        </w:rPr>
        <w:lastRenderedPageBreak/>
        <w:t xml:space="preserve">муниципального района Республики Татарстан </w:t>
      </w:r>
      <w:proofErr w:type="gramStart"/>
      <w:r>
        <w:rPr>
          <w:sz w:val="28"/>
          <w:szCs w:val="28"/>
        </w:rPr>
        <w:t xml:space="preserve">( </w:t>
      </w:r>
      <w:r w:rsidR="002242B1">
        <w:rPr>
          <w:sz w:val="28"/>
          <w:szCs w:val="28"/>
        </w:rPr>
        <w:t>в</w:t>
      </w:r>
      <w:proofErr w:type="gramEnd"/>
      <w:r w:rsidR="002242B1">
        <w:rPr>
          <w:sz w:val="28"/>
          <w:szCs w:val="28"/>
        </w:rPr>
        <w:t xml:space="preserve">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6. Установить, что действие статьи 32 Положения о бюджетном процессе в муниципальном образовании «</w:t>
      </w:r>
      <w:r w:rsidR="00670F6B">
        <w:rPr>
          <w:sz w:val="28"/>
          <w:szCs w:val="28"/>
        </w:rPr>
        <w:t>Татарско-</w:t>
      </w:r>
      <w:proofErr w:type="spellStart"/>
      <w:r w:rsidR="00670F6B">
        <w:rPr>
          <w:sz w:val="28"/>
          <w:szCs w:val="28"/>
        </w:rPr>
        <w:t>Елтанское</w:t>
      </w:r>
      <w:proofErr w:type="spellEnd"/>
      <w:r w:rsidR="00670F6B">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r w:rsidR="00670F6B">
        <w:rPr>
          <w:sz w:val="28"/>
          <w:szCs w:val="28"/>
          <w:lang w:eastAsia="zh-CN"/>
        </w:rPr>
        <w:t>Татарско-</w:t>
      </w:r>
      <w:proofErr w:type="spellStart"/>
      <w:r w:rsidR="00670F6B">
        <w:rPr>
          <w:sz w:val="28"/>
          <w:szCs w:val="28"/>
          <w:lang w:eastAsia="zh-CN"/>
        </w:rPr>
        <w:t>Елтанское</w:t>
      </w:r>
      <w:proofErr w:type="spellEnd"/>
      <w:r w:rsidR="00670F6B">
        <w:rPr>
          <w:sz w:val="28"/>
          <w:szCs w:val="28"/>
          <w:lang w:eastAsia="zh-CN"/>
        </w:rPr>
        <w:t xml:space="preserve"> </w:t>
      </w:r>
      <w:r w:rsidR="00612075">
        <w:rPr>
          <w:sz w:val="28"/>
          <w:szCs w:val="28"/>
          <w:lang w:eastAsia="zh-CN"/>
        </w:rPr>
        <w:t>сельское поселение</w:t>
      </w:r>
      <w:r w:rsidR="00612075" w:rsidRPr="00612075">
        <w:rPr>
          <w:sz w:val="28"/>
          <w:szCs w:val="28"/>
          <w:lang w:eastAsia="zh-CN"/>
        </w:rPr>
        <w:t xml:space="preserve">» </w:t>
      </w:r>
      <w:proofErr w:type="spellStart"/>
      <w:r w:rsidR="00612075" w:rsidRPr="00612075">
        <w:rPr>
          <w:sz w:val="28"/>
          <w:szCs w:val="28"/>
          <w:lang w:eastAsia="zh-CN"/>
        </w:rPr>
        <w:t>Чистопольского</w:t>
      </w:r>
      <w:proofErr w:type="spellEnd"/>
      <w:r w:rsidR="00612075" w:rsidRPr="00612075">
        <w:rPr>
          <w:sz w:val="28"/>
          <w:szCs w:val="28"/>
          <w:lang w:eastAsia="zh-CN"/>
        </w:rPr>
        <w:t xml:space="preserve">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6" w:history="1">
        <w:r w:rsidR="00612075" w:rsidRPr="000C14BB">
          <w:rPr>
            <w:rStyle w:val="a7"/>
            <w:color w:val="auto"/>
            <w:sz w:val="28"/>
            <w:szCs w:val="28"/>
            <w:u w:val="none"/>
          </w:rPr>
          <w:t>частью 1 статьи 9 Федерального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r w:rsidR="00612075" w:rsidRPr="00612075">
        <w:rPr>
          <w:color w:val="000000"/>
          <w:sz w:val="28"/>
          <w:szCs w:val="28"/>
        </w:rPr>
        <w:t>особенностей исполнения бюджетов бюджетной системы Российской Федерации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C2525A">
        <w:rPr>
          <w:sz w:val="28"/>
          <w:szCs w:val="28"/>
        </w:rPr>
        <w:t>м образовании «</w:t>
      </w:r>
      <w:r w:rsidR="000F0FD7">
        <w:rPr>
          <w:sz w:val="28"/>
          <w:szCs w:val="28"/>
        </w:rPr>
        <w:t>Татарско-</w:t>
      </w:r>
      <w:proofErr w:type="spellStart"/>
      <w:r w:rsidR="000F0FD7">
        <w:rPr>
          <w:sz w:val="28"/>
          <w:szCs w:val="28"/>
        </w:rPr>
        <w:t>Елтанское</w:t>
      </w:r>
      <w:proofErr w:type="spellEnd"/>
      <w:r w:rsidR="00C2525A">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 применяются к правоотношениям, </w:t>
      </w:r>
      <w:proofErr w:type="gramStart"/>
      <w:r w:rsidR="00693BF4">
        <w:rPr>
          <w:sz w:val="28"/>
          <w:szCs w:val="28"/>
        </w:rPr>
        <w:t>возникшим  при</w:t>
      </w:r>
      <w:proofErr w:type="gramEnd"/>
      <w:r w:rsidR="00693BF4">
        <w:rPr>
          <w:sz w:val="28"/>
          <w:szCs w:val="28"/>
        </w:rPr>
        <w:t xml:space="preserve">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 xml:space="preserve">решение </w:t>
      </w:r>
      <w:proofErr w:type="gramStart"/>
      <w:r w:rsidR="00B64BF1" w:rsidRPr="004E5D2A">
        <w:rPr>
          <w:rFonts w:eastAsia="Calibri"/>
          <w:sz w:val="28"/>
          <w:szCs w:val="28"/>
        </w:rPr>
        <w:t>Совета</w:t>
      </w:r>
      <w:r w:rsidR="00D20CAA" w:rsidRPr="004E5D2A">
        <w:rPr>
          <w:rFonts w:eastAsia="Calibri"/>
          <w:sz w:val="28"/>
          <w:szCs w:val="28"/>
        </w:rPr>
        <w:t xml:space="preserve">  </w:t>
      </w:r>
      <w:r w:rsidR="000F0FD7">
        <w:rPr>
          <w:rFonts w:eastAsia="Calibri"/>
          <w:sz w:val="28"/>
          <w:szCs w:val="28"/>
        </w:rPr>
        <w:t>Татарско</w:t>
      </w:r>
      <w:proofErr w:type="gramEnd"/>
      <w:r w:rsidR="000F0FD7">
        <w:rPr>
          <w:rFonts w:eastAsia="Calibri"/>
          <w:sz w:val="28"/>
          <w:szCs w:val="28"/>
        </w:rPr>
        <w:t>-</w:t>
      </w:r>
      <w:proofErr w:type="spellStart"/>
      <w:r w:rsidR="000F0FD7">
        <w:rPr>
          <w:rFonts w:eastAsia="Calibri"/>
          <w:sz w:val="28"/>
          <w:szCs w:val="28"/>
        </w:rPr>
        <w:t>Елтанское</w:t>
      </w:r>
      <w:proofErr w:type="spellEnd"/>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0F0FD7">
        <w:rPr>
          <w:rFonts w:eastAsia="Calibri"/>
          <w:sz w:val="28"/>
          <w:szCs w:val="28"/>
        </w:rPr>
        <w:t>78/1</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r w:rsidR="000F0FD7">
        <w:rPr>
          <w:rFonts w:eastAsia="Calibri"/>
          <w:sz w:val="28"/>
          <w:szCs w:val="28"/>
        </w:rPr>
        <w:t>Татарско-</w:t>
      </w:r>
      <w:proofErr w:type="spellStart"/>
      <w:r w:rsidR="000F0FD7">
        <w:rPr>
          <w:rFonts w:eastAsia="Calibri"/>
          <w:sz w:val="28"/>
          <w:szCs w:val="28"/>
        </w:rPr>
        <w:t>Елтанское</w:t>
      </w:r>
      <w:proofErr w:type="spellEnd"/>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w:t>
      </w:r>
      <w:proofErr w:type="spellStart"/>
      <w:r w:rsidR="00B64BF1" w:rsidRPr="004E5D2A">
        <w:rPr>
          <w:rFonts w:eastAsia="Calibri"/>
          <w:sz w:val="28"/>
          <w:szCs w:val="28"/>
        </w:rPr>
        <w:t>Чистопольского</w:t>
      </w:r>
      <w:proofErr w:type="spellEnd"/>
      <w:r w:rsidR="00B64BF1" w:rsidRPr="004E5D2A">
        <w:rPr>
          <w:rFonts w:eastAsia="Calibri"/>
          <w:sz w:val="28"/>
          <w:szCs w:val="28"/>
        </w:rPr>
        <w:t xml:space="preserve">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xml:space="preserve">. Обнародовать настоящее решение в установленном порядке и разместить на официальном сайте </w:t>
      </w:r>
      <w:proofErr w:type="spellStart"/>
      <w:r w:rsidR="004E5D2A" w:rsidRPr="004E5D2A">
        <w:rPr>
          <w:sz w:val="28"/>
          <w:szCs w:val="28"/>
        </w:rPr>
        <w:t>Чистопольского</w:t>
      </w:r>
      <w:proofErr w:type="spellEnd"/>
      <w:r w:rsidR="004E5D2A" w:rsidRPr="004E5D2A">
        <w:rPr>
          <w:sz w:val="28"/>
          <w:szCs w:val="28"/>
        </w:rPr>
        <w:t xml:space="preserve">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Контроль за исполнением настоящего решения возложить на постоянную депутатскую комиссию по бюджету Совета </w:t>
      </w:r>
      <w:r w:rsidR="000F0FD7">
        <w:rPr>
          <w:sz w:val="28"/>
          <w:szCs w:val="28"/>
        </w:rPr>
        <w:t>Татарско-</w:t>
      </w:r>
      <w:proofErr w:type="spellStart"/>
      <w:r w:rsidR="000F0FD7">
        <w:rPr>
          <w:sz w:val="28"/>
          <w:szCs w:val="28"/>
        </w:rPr>
        <w:t>Елтанского</w:t>
      </w:r>
      <w:proofErr w:type="spellEnd"/>
      <w:r w:rsidR="004E5D2A" w:rsidRPr="004E5D2A">
        <w:rPr>
          <w:sz w:val="28"/>
          <w:szCs w:val="28"/>
        </w:rPr>
        <w:t xml:space="preserve"> сельского поселения.</w:t>
      </w:r>
    </w:p>
    <w:p w:rsidR="00B64BF1" w:rsidRPr="004E5D2A" w:rsidRDefault="00B64BF1" w:rsidP="00363993">
      <w:pPr>
        <w:rPr>
          <w:rFonts w:eastAsia="Calibri"/>
          <w:sz w:val="28"/>
          <w:szCs w:val="28"/>
        </w:rPr>
      </w:pPr>
    </w:p>
    <w:p w:rsidR="000F0FD7" w:rsidRDefault="00B64BF1" w:rsidP="00363993">
      <w:pPr>
        <w:rPr>
          <w:rFonts w:eastAsia="Calibri"/>
          <w:sz w:val="28"/>
          <w:szCs w:val="28"/>
        </w:rPr>
      </w:pPr>
      <w:r w:rsidRPr="004E5D2A">
        <w:rPr>
          <w:rFonts w:eastAsia="Calibri"/>
          <w:sz w:val="28"/>
          <w:szCs w:val="28"/>
        </w:rPr>
        <w:t xml:space="preserve">Глава </w:t>
      </w:r>
      <w:r w:rsidR="000F0FD7">
        <w:rPr>
          <w:rFonts w:eastAsia="Calibri"/>
          <w:sz w:val="28"/>
          <w:szCs w:val="28"/>
        </w:rPr>
        <w:t>Татарско-</w:t>
      </w:r>
      <w:proofErr w:type="spellStart"/>
      <w:r w:rsidR="000F0FD7">
        <w:rPr>
          <w:rFonts w:eastAsia="Calibri"/>
          <w:sz w:val="28"/>
          <w:szCs w:val="28"/>
        </w:rPr>
        <w:t>Елтанского</w:t>
      </w:r>
      <w:proofErr w:type="spellEnd"/>
    </w:p>
    <w:p w:rsidR="000F0FD7" w:rsidRDefault="009D032D" w:rsidP="00363993">
      <w:pPr>
        <w:rPr>
          <w:rFonts w:eastAsia="Calibri"/>
          <w:sz w:val="28"/>
          <w:szCs w:val="28"/>
        </w:rPr>
      </w:pPr>
      <w:r>
        <w:rPr>
          <w:rFonts w:eastAsia="Calibri"/>
          <w:sz w:val="28"/>
          <w:szCs w:val="28"/>
        </w:rPr>
        <w:t xml:space="preserve">сельского поселения                                            </w:t>
      </w:r>
      <w:r w:rsidR="00450BF8">
        <w:rPr>
          <w:rFonts w:eastAsia="Calibri"/>
          <w:sz w:val="28"/>
          <w:szCs w:val="28"/>
        </w:rPr>
        <w:t xml:space="preserve"> Р.Р. </w:t>
      </w:r>
      <w:proofErr w:type="spellStart"/>
      <w:r w:rsidR="00450BF8">
        <w:rPr>
          <w:rFonts w:eastAsia="Calibri"/>
          <w:sz w:val="28"/>
          <w:szCs w:val="28"/>
        </w:rPr>
        <w:t>Гарифуллин</w:t>
      </w:r>
      <w:proofErr w:type="spellEnd"/>
      <w:r>
        <w:rPr>
          <w:rFonts w:eastAsia="Calibri"/>
          <w:sz w:val="28"/>
          <w:szCs w:val="28"/>
        </w:rPr>
        <w:t xml:space="preserve">                           </w:t>
      </w:r>
    </w:p>
    <w:p w:rsidR="009D032D" w:rsidRPr="004E5D2A" w:rsidRDefault="009D032D" w:rsidP="00363993">
      <w:pPr>
        <w:rPr>
          <w:rFonts w:eastAsia="Calibri"/>
          <w:sz w:val="28"/>
          <w:szCs w:val="28"/>
        </w:rPr>
      </w:pPr>
      <w:r>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lastRenderedPageBreak/>
        <w:t>Совета</w:t>
      </w:r>
      <w:r w:rsidR="005A1BFC" w:rsidRPr="005A1BFC">
        <w:rPr>
          <w:rFonts w:eastAsia="Calibri"/>
          <w:lang w:eastAsia="en-US"/>
        </w:rPr>
        <w:t xml:space="preserve"> </w:t>
      </w:r>
      <w:r w:rsidR="000F0FD7">
        <w:rPr>
          <w:rFonts w:eastAsia="Calibri"/>
          <w:lang w:eastAsia="en-US"/>
        </w:rPr>
        <w:t>Татарско-</w:t>
      </w:r>
      <w:proofErr w:type="spellStart"/>
      <w:r w:rsidR="000F0FD7">
        <w:rPr>
          <w:rFonts w:eastAsia="Calibri"/>
          <w:lang w:eastAsia="en-US"/>
        </w:rPr>
        <w:t>Елтанского</w:t>
      </w:r>
      <w:proofErr w:type="spellEnd"/>
      <w:r w:rsidR="005A1BFC" w:rsidRPr="005A1BF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0F0FD7">
        <w:rPr>
          <w:rFonts w:eastAsia="Calibri"/>
          <w:sz w:val="28"/>
          <w:szCs w:val="28"/>
          <w:lang w:eastAsia="en-US"/>
        </w:rPr>
        <w:t>ТАТАРСКО-ЕЛТАНСКОЕ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Настоящее Положение разработано в соответствии с бюджетным законодательством Российской Федерации, Федеральным </w:t>
      </w:r>
      <w:hyperlink r:id="rId7"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0F0FD7">
        <w:rPr>
          <w:rFonts w:eastAsia="Calibri"/>
          <w:sz w:val="28"/>
          <w:szCs w:val="28"/>
          <w:lang w:eastAsia="en-US"/>
        </w:rPr>
        <w:t>Татарско-</w:t>
      </w:r>
      <w:proofErr w:type="spellStart"/>
      <w:r w:rsidR="000F0FD7">
        <w:rPr>
          <w:rFonts w:eastAsia="Calibri"/>
          <w:sz w:val="28"/>
          <w:szCs w:val="28"/>
          <w:lang w:eastAsia="en-US"/>
        </w:rPr>
        <w:t>Елтанское</w:t>
      </w:r>
      <w:proofErr w:type="spellEnd"/>
      <w:r w:rsidR="000F0FD7">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0F0FD7">
        <w:rPr>
          <w:rFonts w:eastAsia="Calibri"/>
          <w:sz w:val="28"/>
          <w:szCs w:val="28"/>
          <w:lang w:eastAsia="en-US"/>
        </w:rPr>
        <w:t>Татарско-</w:t>
      </w:r>
      <w:proofErr w:type="spellStart"/>
      <w:r w:rsidR="000F0FD7">
        <w:rPr>
          <w:rFonts w:eastAsia="Calibri"/>
          <w:sz w:val="28"/>
          <w:szCs w:val="28"/>
          <w:lang w:eastAsia="en-US"/>
        </w:rPr>
        <w:t>Елтанское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0F0FD7">
        <w:rPr>
          <w:rFonts w:eastAsia="Calibri"/>
          <w:sz w:val="28"/>
          <w:szCs w:val="28"/>
          <w:lang w:eastAsia="en-US"/>
        </w:rPr>
        <w:t>Татарско-</w:t>
      </w:r>
      <w:proofErr w:type="spellStart"/>
      <w:r w:rsidR="000F0FD7">
        <w:rPr>
          <w:rFonts w:eastAsia="Calibri"/>
          <w:sz w:val="28"/>
          <w:szCs w:val="28"/>
          <w:lang w:eastAsia="en-US"/>
        </w:rPr>
        <w:t>Елтанское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0F0FD7">
        <w:rPr>
          <w:rFonts w:eastAsia="Calibri"/>
          <w:sz w:val="28"/>
          <w:szCs w:val="28"/>
          <w:lang w:eastAsia="en-US"/>
        </w:rPr>
        <w:t>Татарско-</w:t>
      </w:r>
      <w:proofErr w:type="spellStart"/>
      <w:r w:rsidR="000F0FD7">
        <w:rPr>
          <w:rFonts w:eastAsia="Calibri"/>
          <w:sz w:val="28"/>
          <w:szCs w:val="28"/>
          <w:lang w:eastAsia="en-US"/>
        </w:rPr>
        <w:t>Елтанское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0F0FD7">
        <w:rPr>
          <w:rFonts w:eastAsia="Calibri"/>
          <w:sz w:val="28"/>
          <w:szCs w:val="28"/>
          <w:lang w:eastAsia="en-US"/>
        </w:rPr>
        <w:t>Татарско-</w:t>
      </w:r>
      <w:proofErr w:type="spellStart"/>
      <w:r w:rsidR="000F0FD7">
        <w:rPr>
          <w:rFonts w:eastAsia="Calibri"/>
          <w:sz w:val="28"/>
          <w:szCs w:val="28"/>
          <w:lang w:eastAsia="en-US"/>
        </w:rPr>
        <w:t>Елтанское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0F0FD7">
        <w:rPr>
          <w:rFonts w:eastAsia="Calibri"/>
          <w:sz w:val="28"/>
          <w:szCs w:val="28"/>
          <w:lang w:eastAsia="en-US"/>
        </w:rPr>
        <w:t>Татарско-</w:t>
      </w:r>
      <w:proofErr w:type="spellStart"/>
      <w:r w:rsidR="000F0FD7">
        <w:rPr>
          <w:rFonts w:eastAsia="Calibri"/>
          <w:sz w:val="28"/>
          <w:szCs w:val="28"/>
          <w:lang w:eastAsia="en-US"/>
        </w:rPr>
        <w:t>Елтанского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r w:rsidR="000F0FD7">
        <w:rPr>
          <w:rFonts w:eastAsia="Calibri"/>
          <w:sz w:val="28"/>
          <w:szCs w:val="28"/>
          <w:lang w:eastAsia="en-US"/>
        </w:rPr>
        <w:t>Татарско-</w:t>
      </w:r>
      <w:proofErr w:type="spellStart"/>
      <w:r w:rsidR="000F0FD7">
        <w:rPr>
          <w:rFonts w:eastAsia="Calibri"/>
          <w:sz w:val="28"/>
          <w:szCs w:val="28"/>
          <w:lang w:eastAsia="en-US"/>
        </w:rPr>
        <w:t>Елтанского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r w:rsidR="000F0FD7">
        <w:rPr>
          <w:rFonts w:eastAsia="Calibri"/>
          <w:sz w:val="28"/>
          <w:szCs w:val="28"/>
          <w:lang w:eastAsia="en-US"/>
        </w:rPr>
        <w:t>Татарско-</w:t>
      </w:r>
      <w:proofErr w:type="spellStart"/>
      <w:r w:rsidR="000F0FD7">
        <w:rPr>
          <w:rFonts w:eastAsia="Calibri"/>
          <w:sz w:val="28"/>
          <w:szCs w:val="28"/>
          <w:lang w:eastAsia="en-US"/>
        </w:rPr>
        <w:t>Елтанского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0F0FD7">
        <w:rPr>
          <w:rFonts w:eastAsia="Calibri"/>
          <w:sz w:val="28"/>
          <w:szCs w:val="28"/>
          <w:lang w:eastAsia="en-US"/>
        </w:rPr>
        <w:t>Татарско-</w:t>
      </w:r>
      <w:proofErr w:type="spellStart"/>
      <w:r w:rsidR="000F0FD7">
        <w:rPr>
          <w:rFonts w:eastAsia="Calibri"/>
          <w:sz w:val="28"/>
          <w:szCs w:val="28"/>
          <w:lang w:eastAsia="en-US"/>
        </w:rPr>
        <w:t>Елтанского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2"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0F0FD7">
        <w:rPr>
          <w:rFonts w:eastAsia="Calibri"/>
          <w:sz w:val="28"/>
          <w:szCs w:val="28"/>
          <w:lang w:eastAsia="en-US"/>
        </w:rPr>
        <w:t>Татарско-</w:t>
      </w:r>
      <w:proofErr w:type="spellStart"/>
      <w:r w:rsidR="000F0FD7">
        <w:rPr>
          <w:rFonts w:eastAsia="Calibri"/>
          <w:sz w:val="28"/>
          <w:szCs w:val="28"/>
          <w:lang w:eastAsia="en-US"/>
        </w:rPr>
        <w:t>Елтанского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0F0FD7">
        <w:rPr>
          <w:rFonts w:eastAsia="Calibri"/>
          <w:sz w:val="28"/>
          <w:szCs w:val="28"/>
          <w:lang w:eastAsia="en-US"/>
        </w:rPr>
        <w:t>Татарско-</w:t>
      </w:r>
      <w:proofErr w:type="spellStart"/>
      <w:r w:rsidR="000F0FD7">
        <w:rPr>
          <w:rFonts w:eastAsia="Calibri"/>
          <w:sz w:val="28"/>
          <w:szCs w:val="28"/>
          <w:lang w:eastAsia="en-US"/>
        </w:rPr>
        <w:t>Елтанского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lastRenderedPageBreak/>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r w:rsidR="000F0FD7">
        <w:rPr>
          <w:rFonts w:eastAsia="Calibri"/>
          <w:sz w:val="28"/>
          <w:szCs w:val="28"/>
          <w:lang w:eastAsia="en-US"/>
        </w:rPr>
        <w:t>Татарско-</w:t>
      </w:r>
      <w:proofErr w:type="spellStart"/>
      <w:r w:rsidR="000F0FD7">
        <w:rPr>
          <w:rFonts w:eastAsia="Calibri"/>
          <w:sz w:val="28"/>
          <w:szCs w:val="28"/>
          <w:lang w:eastAsia="en-US"/>
        </w:rPr>
        <w:t>Елтанского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r w:rsidR="000F0FD7">
        <w:rPr>
          <w:rFonts w:eastAsia="Calibri"/>
          <w:sz w:val="28"/>
          <w:szCs w:val="28"/>
          <w:lang w:eastAsia="en-US"/>
        </w:rPr>
        <w:t>Татарско-</w:t>
      </w:r>
      <w:proofErr w:type="spellStart"/>
      <w:r w:rsidR="000F0FD7">
        <w:rPr>
          <w:rFonts w:eastAsia="Calibri"/>
          <w:sz w:val="28"/>
          <w:szCs w:val="28"/>
          <w:lang w:eastAsia="en-US"/>
        </w:rPr>
        <w:t>Елтанского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0F0FD7">
        <w:rPr>
          <w:rFonts w:eastAsia="Calibri"/>
          <w:sz w:val="28"/>
          <w:szCs w:val="28"/>
          <w:lang w:eastAsia="en-US"/>
        </w:rPr>
        <w:t>Татарско-</w:t>
      </w:r>
      <w:proofErr w:type="spellStart"/>
      <w:r w:rsidR="000F0FD7">
        <w:rPr>
          <w:rFonts w:eastAsia="Calibri"/>
          <w:sz w:val="28"/>
          <w:szCs w:val="28"/>
          <w:lang w:eastAsia="en-US"/>
        </w:rPr>
        <w:t>Елтанского</w:t>
      </w:r>
      <w:proofErr w:type="spellEnd"/>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5"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7"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rFonts w:eastAsia="Calibri"/>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lastRenderedPageBreak/>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rFonts w:eastAsia="Calibri"/>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полномочий главного администратора источников финансирования дефицита бюджета производится с учетом </w:t>
      </w:r>
      <w:proofErr w:type="gramStart"/>
      <w:r>
        <w:rPr>
          <w:rFonts w:eastAsia="Calibri"/>
          <w:sz w:val="28"/>
          <w:szCs w:val="28"/>
          <w:lang w:eastAsia="en-US"/>
        </w:rPr>
        <w:t>выполняемых  ими</w:t>
      </w:r>
      <w:proofErr w:type="gramEnd"/>
      <w:r>
        <w:rPr>
          <w:rFonts w:eastAsia="Calibri"/>
          <w:sz w:val="28"/>
          <w:szCs w:val="28"/>
          <w:lang w:eastAsia="en-US"/>
        </w:rPr>
        <w:t xml:space="preserve">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w:t>
      </w:r>
      <w:proofErr w:type="gramEnd"/>
      <w:r>
        <w:rPr>
          <w:rFonts w:eastAsia="Calibri"/>
          <w:sz w:val="28"/>
          <w:szCs w:val="28"/>
          <w:lang w:eastAsia="en-US"/>
        </w:rPr>
        <w:t xml:space="preserve"> финансирования дефицита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w:t>
      </w:r>
      <w:r w:rsidRPr="004E5D2A">
        <w:rPr>
          <w:rFonts w:eastAsia="Calibri"/>
          <w:sz w:val="28"/>
          <w:szCs w:val="28"/>
          <w:lang w:eastAsia="en-US"/>
        </w:rPr>
        <w:lastRenderedPageBreak/>
        <w:t xml:space="preserve">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1"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2"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администраторов доходов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3"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4"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5"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6"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7"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8"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обеспечения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местного </w:t>
      </w:r>
      <w:proofErr w:type="gramStart"/>
      <w:r w:rsidRPr="009E0E5F">
        <w:rPr>
          <w:rFonts w:eastAsia="Arial Unicode MS"/>
          <w:sz w:val="28"/>
          <w:szCs w:val="28"/>
        </w:rPr>
        <w:t>бюджета  средства</w:t>
      </w:r>
      <w:proofErr w:type="gramEnd"/>
      <w:r w:rsidRPr="009E0E5F">
        <w:rPr>
          <w:rFonts w:eastAsia="Arial Unicode MS"/>
          <w:sz w:val="28"/>
          <w:szCs w:val="28"/>
        </w:rPr>
        <w:t>, к которым не могут быть отнесены авансы и расчеты:</w:t>
      </w:r>
      <w:bookmarkStart w:id="12" w:name="dst100233"/>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39"/>
      <w:bookmarkEnd w:id="16"/>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w:t>
      </w:r>
      <w:r w:rsidRPr="004E5D2A">
        <w:rPr>
          <w:rFonts w:eastAsia="Calibri"/>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rFonts w:eastAsia="Calibri"/>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9"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0"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или актами уполномоченных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1"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2"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3"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4"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5"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3"/>
      <w:bookmarkEnd w:id="25"/>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6" w:name="Par254"/>
      <w:bookmarkEnd w:id="26"/>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rFonts w:eastAsia="Calibri"/>
          <w:sz w:val="28"/>
          <w:szCs w:val="28"/>
          <w:lang w:eastAsia="en-US"/>
        </w:rPr>
        <w:lastRenderedPageBreak/>
        <w:t>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rFonts w:eastAsia="Calibri"/>
          <w:sz w:val="28"/>
          <w:szCs w:val="28"/>
          <w:lang w:eastAsia="en-US"/>
        </w:rPr>
        <w:lastRenderedPageBreak/>
        <w:t>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7"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w:t>
      </w:r>
      <w:proofErr w:type="gramStart"/>
      <w:r w:rsidRPr="004E5D2A">
        <w:rPr>
          <w:rFonts w:eastAsia="Calibri"/>
          <w:sz w:val="28"/>
          <w:szCs w:val="28"/>
          <w:lang w:eastAsia="zh-CN"/>
        </w:rPr>
        <w:t>решением  Совета</w:t>
      </w:r>
      <w:proofErr w:type="gramEnd"/>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8"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7" w:name="Par57"/>
      <w:bookmarkEnd w:id="27"/>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9"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w:t>
      </w:r>
      <w:r w:rsidR="001805B3" w:rsidRPr="004E5D2A">
        <w:rPr>
          <w:rFonts w:eastAsia="Calibri"/>
          <w:sz w:val="28"/>
          <w:szCs w:val="28"/>
          <w:lang w:eastAsia="en-US"/>
        </w:rPr>
        <w:lastRenderedPageBreak/>
        <w:t>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2"/>
      <w:bookmarkEnd w:id="28"/>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9" w:name="Par293"/>
      <w:bookmarkEnd w:id="29"/>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30" w:name="Par294"/>
      <w:bookmarkEnd w:id="30"/>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1" w:name="Par306"/>
      <w:bookmarkEnd w:id="31"/>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1"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поставку товаров, выполнение работ, оказание услуг, подлежащих в </w:t>
      </w:r>
      <w:r w:rsidRPr="00BD3DEB">
        <w:rPr>
          <w:rFonts w:eastAsia="Calibri"/>
          <w:sz w:val="28"/>
          <w:szCs w:val="28"/>
          <w:lang w:eastAsia="zh-CN"/>
        </w:rPr>
        <w:lastRenderedPageBreak/>
        <w:t>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2"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2" w:name="Par42"/>
      <w:bookmarkEnd w:id="32"/>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3" w:name="Par48"/>
      <w:bookmarkEnd w:id="33"/>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3"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4"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rFonts w:eastAsia="Calibri"/>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rFonts w:eastAsia="Calibri"/>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rFonts w:eastAsia="Calibri"/>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proofErr w:type="gramStart"/>
      <w:r w:rsidRPr="004E5D2A">
        <w:rPr>
          <w:rFonts w:eastAsia="Calibri"/>
          <w:sz w:val="28"/>
          <w:szCs w:val="28"/>
          <w:lang w:eastAsia="zh-CN"/>
        </w:rPr>
        <w:t>от наличия</w:t>
      </w:r>
      <w:proofErr w:type="gramEnd"/>
      <w:r w:rsidRPr="004E5D2A">
        <w:rPr>
          <w:rFonts w:eastAsia="Calibri"/>
          <w:sz w:val="28"/>
          <w:szCs w:val="28"/>
          <w:lang w:eastAsia="zh-CN"/>
        </w:rPr>
        <w:t xml:space="preserve">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proofErr w:type="gramStart"/>
      <w:r w:rsidR="00154CC6" w:rsidRPr="004E5D2A">
        <w:rPr>
          <w:rFonts w:eastAsia="Calibri"/>
          <w:sz w:val="28"/>
          <w:szCs w:val="28"/>
          <w:lang w:eastAsia="zh-CN"/>
        </w:rPr>
        <w:t xml:space="preserve">  </w:t>
      </w:r>
      <w:r w:rsidRPr="004E5D2A">
        <w:rPr>
          <w:rFonts w:eastAsia="Calibri"/>
          <w:sz w:val="28"/>
          <w:szCs w:val="28"/>
          <w:lang w:eastAsia="zh-CN"/>
        </w:rPr>
        <w:t xml:space="preserve"> (</w:t>
      </w:r>
      <w:proofErr w:type="gramEnd"/>
      <w:r w:rsidRPr="004E5D2A">
        <w:rPr>
          <w:rFonts w:eastAsia="Calibri"/>
          <w:sz w:val="28"/>
          <w:szCs w:val="28"/>
          <w:lang w:eastAsia="zh-CN"/>
        </w:rPr>
        <w:t xml:space="preserve">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об</w:t>
      </w:r>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5"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6"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7"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proofErr w:type="gramStart"/>
      <w:r w:rsidR="00A74149">
        <w:rPr>
          <w:rFonts w:eastAsia="Calibri"/>
          <w:sz w:val="28"/>
          <w:szCs w:val="28"/>
          <w:lang w:eastAsia="en-US"/>
        </w:rPr>
        <w:t xml:space="preserve">одиннадцатым </w:t>
      </w:r>
      <w:r w:rsidR="0052200B">
        <w:rPr>
          <w:rFonts w:eastAsia="Calibri"/>
          <w:sz w:val="28"/>
          <w:szCs w:val="28"/>
          <w:lang w:eastAsia="en-US"/>
        </w:rPr>
        <w:t xml:space="preserve"> пункта</w:t>
      </w:r>
      <w:proofErr w:type="gramEnd"/>
      <w:r w:rsidR="0052200B">
        <w:rPr>
          <w:rFonts w:eastAsia="Calibri"/>
          <w:sz w:val="28"/>
          <w:szCs w:val="28"/>
          <w:lang w:eastAsia="en-US"/>
        </w:rPr>
        <w:t xml:space="preserve">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0"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w:t>
      </w:r>
      <w:proofErr w:type="gramStart"/>
      <w:r w:rsidRPr="004E5D2A">
        <w:rPr>
          <w:rFonts w:eastAsia="Calibri"/>
          <w:sz w:val="28"/>
          <w:szCs w:val="28"/>
          <w:lang w:eastAsia="en-US"/>
        </w:rPr>
        <w:t>в 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w:t>
      </w:r>
      <w:r w:rsidRPr="004E5D2A">
        <w:rPr>
          <w:rFonts w:eastAsia="Calibri"/>
          <w:sz w:val="28"/>
          <w:szCs w:val="28"/>
          <w:lang w:eastAsia="zh-CN"/>
        </w:rPr>
        <w:lastRenderedPageBreak/>
        <w:t xml:space="preserve">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4E5D2A">
        <w:rPr>
          <w:rFonts w:eastAsia="Calibri"/>
          <w:sz w:val="28"/>
          <w:szCs w:val="28"/>
          <w:lang w:eastAsia="en-US"/>
        </w:rPr>
        <w:lastRenderedPageBreak/>
        <w:t xml:space="preserve">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2"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lastRenderedPageBreak/>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Финансовые органы поселения осуществляют возврат </w:t>
      </w:r>
      <w:proofErr w:type="gramStart"/>
      <w:r>
        <w:rPr>
          <w:sz w:val="28"/>
          <w:szCs w:val="28"/>
        </w:rPr>
        <w:t>привлеченных  средств</w:t>
      </w:r>
      <w:proofErr w:type="gramEnd"/>
      <w:r>
        <w:rPr>
          <w:sz w:val="28"/>
          <w:szCs w:val="28"/>
        </w:rPr>
        <w:t xml:space="preserve">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w:t>
      </w:r>
      <w:r w:rsidRPr="009E0E5F">
        <w:rPr>
          <w:rFonts w:ascii="Times New Roman" w:eastAsia="Arial Unicode MS" w:hAnsi="Times New Roman"/>
          <w:sz w:val="28"/>
          <w:szCs w:val="28"/>
        </w:rPr>
        <w:lastRenderedPageBreak/>
        <w:t>правовыми образованиями осуществляется в соответствии с договорами и (или) гражданским законодательством Российской Федерации.»;</w:t>
      </w:r>
      <w:r w:rsidRPr="009E0E5F">
        <w:rPr>
          <w:rFonts w:ascii="Times New Roman" w:eastAsia="Arial Unicode MS" w:hAnsi="Times New Roman"/>
          <w:sz w:val="28"/>
          <w:szCs w:val="28"/>
        </w:rPr>
        <w:tab/>
      </w:r>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r w:rsidR="00AD4410">
        <w:rPr>
          <w:rFonts w:eastAsia="Calibri"/>
          <w:sz w:val="28"/>
          <w:szCs w:val="28"/>
          <w:lang w:eastAsia="en-US"/>
        </w:rPr>
        <w:t>поселения</w:t>
      </w:r>
      <w:proofErr w:type="spell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Исполком поселения представляет отчет об исполнении бюджета поселения для подготовки заключения на него не позднее 1 апреля текущего </w:t>
      </w:r>
      <w:r>
        <w:rPr>
          <w:rFonts w:eastAsia="Calibri"/>
          <w:sz w:val="28"/>
          <w:szCs w:val="28"/>
          <w:lang w:eastAsia="en-US"/>
        </w:rPr>
        <w:lastRenderedPageBreak/>
        <w:t>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w:t>
      </w:r>
      <w:proofErr w:type="gramStart"/>
      <w:r w:rsidRPr="004E5D2A">
        <w:rPr>
          <w:rFonts w:eastAsia="Calibri"/>
          <w:sz w:val="28"/>
          <w:szCs w:val="28"/>
          <w:lang w:eastAsia="en-US"/>
        </w:rPr>
        <w:t>исполнении  (</w:t>
      </w:r>
      <w:proofErr w:type="gramEnd"/>
      <w:r w:rsidRPr="004E5D2A">
        <w:rPr>
          <w:rFonts w:eastAsia="Calibri"/>
          <w:sz w:val="28"/>
          <w:szCs w:val="28"/>
          <w:lang w:eastAsia="en-US"/>
        </w:rPr>
        <w:t>муниципальных) заданий, отчетов о достижении значений показателей результативности предоставления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Pr="004E5D2A">
        <w:rPr>
          <w:rFonts w:eastAsia="Calibri"/>
          <w:sz w:val="28"/>
          <w:szCs w:val="28"/>
          <w:lang w:eastAsia="en-US"/>
        </w:rPr>
        <w:lastRenderedPageBreak/>
        <w:t>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15:restartNumberingAfterBreak="0">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15:restartNumberingAfterBreak="0">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15:restartNumberingAfterBreak="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15:restartNumberingAfterBreak="0">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0FD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0BF8"/>
    <w:rsid w:val="00454263"/>
    <w:rsid w:val="00465C19"/>
    <w:rsid w:val="00470455"/>
    <w:rsid w:val="004764BF"/>
    <w:rsid w:val="00483019"/>
    <w:rsid w:val="00492838"/>
    <w:rsid w:val="004A0C59"/>
    <w:rsid w:val="004A6939"/>
    <w:rsid w:val="004A79E9"/>
    <w:rsid w:val="004B6EA8"/>
    <w:rsid w:val="004C04DC"/>
    <w:rsid w:val="004D2290"/>
    <w:rsid w:val="004D3A62"/>
    <w:rsid w:val="004D4B7B"/>
    <w:rsid w:val="004D6B0F"/>
    <w:rsid w:val="004E2B90"/>
    <w:rsid w:val="004E31C6"/>
    <w:rsid w:val="004E5D2A"/>
    <w:rsid w:val="005009F1"/>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5F7218"/>
    <w:rsid w:val="006008EF"/>
    <w:rsid w:val="006036FF"/>
    <w:rsid w:val="00612075"/>
    <w:rsid w:val="00622964"/>
    <w:rsid w:val="00623120"/>
    <w:rsid w:val="00635A52"/>
    <w:rsid w:val="00647AA4"/>
    <w:rsid w:val="00647B11"/>
    <w:rsid w:val="00670F6B"/>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4BF7"/>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8969C"/>
  <w15:docId w15:val="{5F7A1B0A-AB7E-4535-AEEA-0562DBCC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CF0D04F70729F8111B6DE603C383CB1A1981ED0AC9C9751A674M8OBG" TargetMode="External"/><Relationship Id="rId26" Type="http://schemas.openxmlformats.org/officeDocument/2006/relationships/hyperlink" Target="http://www.consultant.ru/document/cons_doc_LAW_355041/4e5171fbb36d6325ad89c5d46cdd9b5e02a9b45d/" TargetMode="External"/><Relationship Id="rId39" Type="http://schemas.openxmlformats.org/officeDocument/2006/relationships/hyperlink" Target="consultantplus://offline/ref=8AF908F89462257050394E0E09228C6DD1B48C3A93817BF14E1370A5AC4194A7626D8941E9C2F9941C102DB9AA6AE0D0CE327AD38CC7oDI" TargetMode="External"/><Relationship Id="rId21" Type="http://schemas.openxmlformats.org/officeDocument/2006/relationships/hyperlink" Target="http://www.consultant.ru/document/cons_doc_LAW_19702/961dff8bcf730c092f809ad2cde0dfdb94dc83db/" TargetMode="External"/><Relationship Id="rId34" Type="http://schemas.openxmlformats.org/officeDocument/2006/relationships/hyperlink" Target="kodeks://link/d?nd=901714433&amp;prevdoc=567122131&amp;point=mark=00000000000000000000000000000000000000000000000000BT40PA" TargetMode="External"/><Relationship Id="rId42" Type="http://schemas.openxmlformats.org/officeDocument/2006/relationships/hyperlink" Target="consultantplus://offline/ref=908C5138CFF01890034100858B85753C9A74038FD5FA0DC0FDB32C46C40D7B7AA90870AD4167273D093F0C73ECD391AA7D6110C2AA65BCC3F755L"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383CB1A1981ED0AC9C9751A674M8OBG" TargetMode="External"/><Relationship Id="rId63" Type="http://schemas.openxmlformats.org/officeDocument/2006/relationships/fontTable" Target="fontTable.xml"/><Relationship Id="rId7" Type="http://schemas.openxmlformats.org/officeDocument/2006/relationships/hyperlink" Target="consultantplus://offline/ref=264DDE1DA1123FB23671FF7817E2895A2A42F24AF5D5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0F640F5D34F70729F8111B6DE603C383CB1A1981ED0AC9C9751A674M8OBG" TargetMode="External"/><Relationship Id="rId29" Type="http://schemas.openxmlformats.org/officeDocument/2006/relationships/hyperlink" Target="consultantplus://offline/ref=264DDE1DA1123FB23671FF7817E2895A2A42F24CF0D04F70729F8111B6DE603C2A3CE9AD981FCFAF9F8207F731D7D2B5787A5E566301467DMBO9G" TargetMode="Externa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961dff8bcf730c092f809ad2cde0dfdb94dc83db/" TargetMode="External"/><Relationship Id="rId32" Type="http://schemas.openxmlformats.org/officeDocument/2006/relationships/hyperlink" Target="kodeks://link/d?nd=901714433&amp;prevdoc=567122131&amp;point=mark=000000000000000000000000000000000000000000000000008PM0M1" TargetMode="External"/><Relationship Id="rId37" Type="http://schemas.openxmlformats.org/officeDocument/2006/relationships/hyperlink" Target="consultantplus://offline/ref=117800E971460D41C3A4A01B77A4AE0CFE7935EA3164672AEE0F8C4838AA4EACEFCAB294AF75B2F08378572E25CEDA2D832C31DE288CrAAEI"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webSettings" Target="webSettings.xml"/><Relationship Id="rId61" Type="http://schemas.openxmlformats.org/officeDocument/2006/relationships/hyperlink" Target="consultantplus://offline/ref=243673EDB5CCE148CADF77EC3B970D82F48414417F7A32D0AAA0495D768FD7043E0F32088F90736E580B068266IDM2H" TargetMode="External"/><Relationship Id="rId19" Type="http://schemas.openxmlformats.org/officeDocument/2006/relationships/hyperlink" Target="consultantplus://offline/ref=264DDE1DA1123FB23671FF7817E2895A2A42F24CF0D04F70729F8111B6DE603C383CB1A1981ED0AC9C9751A674M8OB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87bbd79248f63baaba2cff44d29066db7cd27fa5/" TargetMode="External"/><Relationship Id="rId27" Type="http://schemas.openxmlformats.org/officeDocument/2006/relationships/hyperlink" Target="http://www.consultant.ru/document/cons_doc_LAW_19702/91fab05ad4296a07ec4fca03d5be66a6d828b020/" TargetMode="External"/><Relationship Id="rId30" Type="http://schemas.openxmlformats.org/officeDocument/2006/relationships/hyperlink" Target="consultantplus://offline/ref=264DDE1DA1123FB23671FF7817E2895A2A42F24CF0D04F70729F8111B6DE603C2A3CE9AD981FCAAD99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C468D1AAA7DBDDD60B94B52E59F59FF6CF18D50AC44F356143BA0BB8D8C3C68B2AFF334D1A27FC2DCBABDA3AB05934A616948226DBB746DDF5m3K"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theme" Target="theme/theme1.xml"/><Relationship Id="rId8" Type="http://schemas.openxmlformats.org/officeDocument/2006/relationships/hyperlink" Target="consultantplus://offline/ref=264DDE1DA1123FB23671E175018ED4512A4AAC45F3D1432329C98746E98E66696A7CEFF8C9589BA09C8B4DA7759CDDB57BM6OD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E175018ED4512A4AAC45F4D34C2528C0DA4CE1D76A6B6D73B0EFDC11CFAD9C8952A47ED68EF12F695F5463024662B28796M4O6G" TargetMode="External"/><Relationship Id="rId25" Type="http://schemas.openxmlformats.org/officeDocument/2006/relationships/hyperlink" Target="http://www.consultant.ru/document/cons_doc_LAW_19702/f6c1ec982a7b32b1ed4bc223a4f254b43321870a/" TargetMode="External"/><Relationship Id="rId33" Type="http://schemas.openxmlformats.org/officeDocument/2006/relationships/hyperlink" Target="kodeks://link/d?nd=901714433&amp;prevdoc=567122131&amp;point=mark=00000000000000000000000000000000000000000000000000BP60OU" TargetMode="External"/><Relationship Id="rId38" Type="http://schemas.openxmlformats.org/officeDocument/2006/relationships/hyperlink" Target="consultantplus://offline/ref=1D83BADBB0036D258075DC5362BD3330968B89DB133CFFC455B25459186DE45C10804FDD7255CA30542385E505B8D60EECB5B2BCF981BC29DA69BBD2OBtEI" TargetMode="External"/><Relationship Id="rId46" Type="http://schemas.openxmlformats.org/officeDocument/2006/relationships/hyperlink" Target="consultantplus://offline/ref=264DDE1DA1123FB23671E175018ED4512A4AAC45F5D34D2227C0DA4CE1D76A6B6D73B0EFDC11CFAD9C8952A47ED68EF12F695F5463024662B28796M4O6G" TargetMode="External"/><Relationship Id="rId59"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41" Type="http://schemas.openxmlformats.org/officeDocument/2006/relationships/hyperlink" Target="consultantplus://offline/ref=264DDE1DA1123FB23671FF7817E2895A2A42F24CF0D04F70729F8111B6DE603C2A3CE9AF9B14C7A6C8D817F37882DDAB7B6441547D02M4OFG" TargetMode="External"/><Relationship Id="rId54" Type="http://schemas.openxmlformats.org/officeDocument/2006/relationships/hyperlink" Target="consultantplus://offline/ref=264DDE1DA1123FB23671FF7817E2895A2A42F24CF0D04F70729F8111B6DE603C2A3CE9AE9E1ACEA6C8D817F37882DDAB7B6441547D02M4OFG" TargetMode="External"/><Relationship Id="rId62" Type="http://schemas.openxmlformats.org/officeDocument/2006/relationships/hyperlink" Target="consultantplus://offline/ref=243673EDB5CCE148CADF77EC3B970D82F4841544797832D0AAA0495D768FD7042C0F6A048F966D6F5A1E50D320879D4D0FDE5AB8FFD4380BI4M8H" TargetMode="External"/><Relationship Id="rId1" Type="http://schemas.openxmlformats.org/officeDocument/2006/relationships/customXml" Target="../customXml/item1.xml"/><Relationship Id="rId6" Type="http://schemas.openxmlformats.org/officeDocument/2006/relationships/hyperlink" Target="kodeks://link/d?nd=565994695&amp;prevdoc=565994695&amp;point=mark=000000000000000000000000000000000000000000000000007E80KE" TargetMode="External"/><Relationship Id="rId15" Type="http://schemas.openxmlformats.org/officeDocument/2006/relationships/hyperlink" Target="consultantplus://offline/ref=264DDE1DA1123FB23671FF7817E2895A2A42F24AF5D54F70729F8111B6DE603C383CB1A1981ED0AC9C9751A674M8OBG" TargetMode="External"/><Relationship Id="rId23" Type="http://schemas.openxmlformats.org/officeDocument/2006/relationships/hyperlink" Target="http://www.consultant.ru/document/cons_doc_LAW_19702/f6c1ec982a7b32b1ed4bc223a4f254b43321870a/" TargetMode="External"/><Relationship Id="rId28" Type="http://schemas.openxmlformats.org/officeDocument/2006/relationships/hyperlink" Target="http://www.consultant.ru/document/cons_doc_LAW_348964/"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kodeks://link/d?nd=565286000&amp;prevdoc=567122131&amp;point=mark=0000000000000000000000000000000000000000000000000064U0IK" TargetMode="External"/><Relationship Id="rId44" Type="http://schemas.openxmlformats.org/officeDocument/2006/relationships/hyperlink" Target="consultantplus://offline/ref=C468D1AAA7DBDDD60B94B52E59F59FF6CF18D50AC44F356143BA0BB8D8C3C68B2AFF334D1A27FC27C7ABDA3AB05934A616948226DBB746DDF5m3K" TargetMode="External"/><Relationship Id="rId52" Type="http://schemas.openxmlformats.org/officeDocument/2006/relationships/hyperlink" Target="kodeks://link/d?nd=901714433&amp;prevdoc=567122131" TargetMode="External"/><Relationship Id="rId60" Type="http://schemas.openxmlformats.org/officeDocument/2006/relationships/hyperlink" Target="consultantplus://offline/ref=264DDE1DA1123FB23671FF7817E2895A2A40F640F5D34F70729F8111B6DE603C383CB1A1981ED0AC9C9751A674M8OBG" TargetMode="External"/><Relationship Id="rId4" Type="http://schemas.openxmlformats.org/officeDocument/2006/relationships/settings" Target="settings.xml"/><Relationship Id="rId9" Type="http://schemas.openxmlformats.org/officeDocument/2006/relationships/hyperlink" Target="consultantplus://offline/ref=264DDE1DA1123FB23671E175018ED4512A4AAC45F4D34C2528C0DA4CE1D76A6B6D73B0EFDC11CFAD9C8952A47ED68EF12F695F5463024662B28796M4O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2D510-F1DA-4852-9D47-8F10867D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24859</Words>
  <Characters>141702</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166229</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Лидия</cp:lastModifiedBy>
  <cp:revision>2</cp:revision>
  <cp:lastPrinted>2021-10-19T07:05:00Z</cp:lastPrinted>
  <dcterms:created xsi:type="dcterms:W3CDTF">2021-10-19T07:36:00Z</dcterms:created>
  <dcterms:modified xsi:type="dcterms:W3CDTF">2021-10-19T07:36:00Z</dcterms:modified>
</cp:coreProperties>
</file>