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EF" w:rsidRPr="007264EF" w:rsidRDefault="007264EF" w:rsidP="007264EF">
      <w:pPr>
        <w:ind w:firstLine="567"/>
        <w:jc w:val="right"/>
        <w:rPr>
          <w:sz w:val="22"/>
          <w:szCs w:val="22"/>
        </w:rPr>
      </w:pPr>
      <w:r w:rsidRPr="007264EF">
        <w:rPr>
          <w:sz w:val="28"/>
          <w:szCs w:val="28"/>
        </w:rPr>
        <w:t xml:space="preserve">ПРОЕКТ </w:t>
      </w:r>
      <w:r w:rsidRPr="007264EF">
        <w:rPr>
          <w:noProof/>
        </w:rPr>
        <w:drawing>
          <wp:inline distT="0" distB="0" distL="0" distR="0" wp14:anchorId="6E1A3DF7" wp14:editId="7FC81B05">
            <wp:extent cx="5947410" cy="192405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EF" w:rsidRPr="007264EF" w:rsidRDefault="007264EF" w:rsidP="007264EF">
      <w:pPr>
        <w:pStyle w:val="a6"/>
        <w:rPr>
          <w:rFonts w:ascii="Times New Roman" w:hAnsi="Times New Roman"/>
          <w:sz w:val="28"/>
          <w:szCs w:val="28"/>
        </w:rPr>
      </w:pPr>
      <w:r w:rsidRPr="007264EF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7264EF" w:rsidRPr="007264EF" w:rsidRDefault="007264EF" w:rsidP="007264EF">
      <w:pPr>
        <w:pStyle w:val="a6"/>
        <w:rPr>
          <w:rFonts w:ascii="Times New Roman" w:hAnsi="Times New Roman"/>
          <w:sz w:val="28"/>
          <w:szCs w:val="28"/>
        </w:rPr>
      </w:pPr>
    </w:p>
    <w:p w:rsidR="007264EF" w:rsidRPr="007264EF" w:rsidRDefault="007264EF" w:rsidP="007264EF">
      <w:pPr>
        <w:pStyle w:val="a6"/>
        <w:rPr>
          <w:rFonts w:ascii="Times New Roman" w:hAnsi="Times New Roman"/>
          <w:sz w:val="28"/>
          <w:szCs w:val="28"/>
        </w:rPr>
      </w:pPr>
      <w:r w:rsidRPr="007264EF">
        <w:rPr>
          <w:rFonts w:ascii="Times New Roman" w:hAnsi="Times New Roman"/>
          <w:sz w:val="28"/>
          <w:szCs w:val="28"/>
        </w:rPr>
        <w:t xml:space="preserve">№                    </w:t>
      </w:r>
      <w:bookmarkStart w:id="0" w:name="_GoBack"/>
      <w:bookmarkEnd w:id="0"/>
      <w:r w:rsidRPr="007264EF">
        <w:rPr>
          <w:rFonts w:ascii="Times New Roman" w:hAnsi="Times New Roman"/>
          <w:sz w:val="28"/>
          <w:szCs w:val="28"/>
        </w:rPr>
        <w:t xml:space="preserve">                                                   от _______________2021 года</w:t>
      </w:r>
    </w:p>
    <w:p w:rsidR="007264EF" w:rsidRPr="007264EF" w:rsidRDefault="007264EF" w:rsidP="007264EF">
      <w:pPr>
        <w:jc w:val="both"/>
        <w:rPr>
          <w:rFonts w:ascii="Calibri" w:hAnsi="Calibri"/>
          <w:bCs/>
          <w:sz w:val="28"/>
          <w:szCs w:val="28"/>
        </w:rPr>
      </w:pPr>
    </w:p>
    <w:p w:rsidR="007264EF" w:rsidRPr="007264EF" w:rsidRDefault="007264EF" w:rsidP="007264EF">
      <w:pPr>
        <w:ind w:right="5102"/>
        <w:jc w:val="both"/>
        <w:rPr>
          <w:bCs/>
          <w:sz w:val="28"/>
          <w:szCs w:val="28"/>
        </w:rPr>
      </w:pPr>
      <w:r w:rsidRPr="007264EF">
        <w:rPr>
          <w:bCs/>
          <w:sz w:val="28"/>
          <w:szCs w:val="28"/>
        </w:rPr>
        <w:t>О внесении изменений в</w:t>
      </w:r>
      <w:r w:rsidRPr="007264EF">
        <w:rPr>
          <w:sz w:val="28"/>
          <w:szCs w:val="28"/>
        </w:rPr>
        <w:t xml:space="preserve"> постановление Исполнительного комитета Данауровского </w:t>
      </w:r>
      <w:r w:rsidRPr="007264EF">
        <w:rPr>
          <w:bCs/>
          <w:sz w:val="28"/>
          <w:szCs w:val="28"/>
        </w:rPr>
        <w:t>сельского поселения Чистопольского муниципального района от 20.12.2019 № 06 «Об утверждении порядка разработки и утверждения административных регла</w:t>
      </w:r>
      <w:r w:rsidRPr="007264EF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7264EF">
        <w:rPr>
          <w:sz w:val="28"/>
          <w:szCs w:val="28"/>
        </w:rPr>
        <w:t>органами местного самоуправления</w:t>
      </w:r>
      <w:r w:rsidRPr="007264EF">
        <w:rPr>
          <w:bCs/>
          <w:sz w:val="28"/>
          <w:szCs w:val="28"/>
        </w:rPr>
        <w:t xml:space="preserve"> Данауровского сельского поселения Чистопольского муниципального района»  </w:t>
      </w:r>
    </w:p>
    <w:p w:rsidR="007264EF" w:rsidRPr="007264EF" w:rsidRDefault="007264EF" w:rsidP="007264EF">
      <w:pPr>
        <w:ind w:firstLine="567"/>
        <w:jc w:val="both"/>
        <w:rPr>
          <w:bCs/>
          <w:sz w:val="28"/>
          <w:szCs w:val="28"/>
        </w:rPr>
      </w:pPr>
      <w:r w:rsidRPr="007264EF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Данауровского</w:t>
      </w:r>
      <w:r w:rsidRPr="007264EF">
        <w:rPr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7264EF" w:rsidRPr="007264EF" w:rsidRDefault="007264EF" w:rsidP="007264EF">
      <w:pPr>
        <w:ind w:firstLine="567"/>
        <w:jc w:val="center"/>
        <w:rPr>
          <w:bCs/>
          <w:sz w:val="28"/>
          <w:szCs w:val="28"/>
        </w:rPr>
      </w:pPr>
      <w:r w:rsidRPr="007264EF">
        <w:rPr>
          <w:bCs/>
          <w:sz w:val="28"/>
          <w:szCs w:val="28"/>
        </w:rPr>
        <w:t>ПОСТАНОВЛЯЕТ:</w:t>
      </w:r>
    </w:p>
    <w:p w:rsidR="007264EF" w:rsidRPr="007264EF" w:rsidRDefault="007264EF" w:rsidP="007264EF">
      <w:pPr>
        <w:ind w:firstLine="567"/>
        <w:jc w:val="both"/>
        <w:rPr>
          <w:bCs/>
          <w:sz w:val="28"/>
          <w:szCs w:val="28"/>
        </w:rPr>
      </w:pPr>
      <w:r w:rsidRPr="007264EF">
        <w:rPr>
          <w:sz w:val="28"/>
          <w:szCs w:val="28"/>
        </w:rPr>
        <w:t>1. Внести в Порядок разработки и утверждения административных   регламентов   предоставления   муниципальных   услуг  органами местного самоуправления Данауровского сельского поселения Чистопольского муниципального района, утвержденный постановлением Исполнительного комитета Данауровского</w:t>
      </w:r>
      <w:r w:rsidRPr="007264EF">
        <w:rPr>
          <w:bCs/>
          <w:sz w:val="28"/>
          <w:szCs w:val="28"/>
        </w:rPr>
        <w:t xml:space="preserve"> сельского поселения Чистопольского муниципального района от 20.12.2019 № 06 «Об утверждении порядка разработки и утверждения административных регла</w:t>
      </w:r>
      <w:r w:rsidRPr="007264EF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7264EF">
        <w:rPr>
          <w:sz w:val="28"/>
          <w:szCs w:val="28"/>
        </w:rPr>
        <w:t>органами местного самоуправления</w:t>
      </w:r>
      <w:r w:rsidRPr="007264EF">
        <w:rPr>
          <w:bCs/>
          <w:sz w:val="28"/>
          <w:szCs w:val="28"/>
        </w:rPr>
        <w:t xml:space="preserve"> Данауровского сельского поселения Чистопольского муниципального района», следующие изменения:</w:t>
      </w:r>
    </w:p>
    <w:p w:rsidR="007264EF" w:rsidRPr="007264EF" w:rsidRDefault="007264EF" w:rsidP="007264EF">
      <w:pPr>
        <w:ind w:firstLine="567"/>
        <w:rPr>
          <w:sz w:val="28"/>
          <w:szCs w:val="28"/>
        </w:rPr>
      </w:pPr>
      <w:r w:rsidRPr="007264EF">
        <w:rPr>
          <w:sz w:val="28"/>
          <w:szCs w:val="28"/>
        </w:rPr>
        <w:t>1.1. в пункте 1.2:</w:t>
      </w:r>
    </w:p>
    <w:p w:rsidR="007264EF" w:rsidRPr="007264EF" w:rsidRDefault="007264EF" w:rsidP="007264EF">
      <w:pPr>
        <w:ind w:firstLine="708"/>
        <w:rPr>
          <w:sz w:val="28"/>
          <w:szCs w:val="28"/>
        </w:rPr>
      </w:pPr>
      <w:hyperlink r:id="rId8" w:history="1">
        <w:r w:rsidRPr="007264EF">
          <w:rPr>
            <w:rStyle w:val="a8"/>
            <w:color w:val="auto"/>
            <w:sz w:val="28"/>
            <w:szCs w:val="28"/>
            <w:u w:val="none"/>
          </w:rPr>
          <w:t>абзац</w:t>
        </w:r>
      </w:hyperlink>
      <w:r w:rsidRPr="007264EF">
        <w:rPr>
          <w:sz w:val="28"/>
          <w:szCs w:val="28"/>
        </w:rPr>
        <w:t xml:space="preserve"> второй изложить в следующей редакции:</w:t>
      </w:r>
    </w:p>
    <w:p w:rsidR="007264EF" w:rsidRPr="007264EF" w:rsidRDefault="007264EF" w:rsidP="007264EF">
      <w:pPr>
        <w:jc w:val="both"/>
        <w:rPr>
          <w:sz w:val="28"/>
          <w:szCs w:val="28"/>
        </w:rPr>
      </w:pPr>
      <w:r w:rsidRPr="007264EF">
        <w:rPr>
          <w:sz w:val="28"/>
          <w:szCs w:val="28"/>
        </w:rPr>
        <w:lastRenderedPageBreak/>
        <w:t>«административный регламент - нормативный правовой акт, устанавливающий порядок предоставления органами местного самоуправления Данауровского сельского поселения Чистопольского муниципального района (далее- орган местного самоуправления) муниципальной услуги и стандарт предоставления муниципальной услуги;»;</w:t>
      </w:r>
    </w:p>
    <w:p w:rsidR="007264EF" w:rsidRPr="007264EF" w:rsidRDefault="007264EF" w:rsidP="007264EF">
      <w:pPr>
        <w:ind w:firstLine="708"/>
        <w:rPr>
          <w:sz w:val="28"/>
          <w:szCs w:val="28"/>
        </w:rPr>
      </w:pPr>
      <w:hyperlink r:id="rId9" w:history="1">
        <w:r w:rsidRPr="007264EF">
          <w:rPr>
            <w:rStyle w:val="a8"/>
            <w:color w:val="auto"/>
            <w:sz w:val="28"/>
            <w:szCs w:val="28"/>
            <w:u w:val="none"/>
          </w:rPr>
          <w:t xml:space="preserve">абзац третий </w:t>
        </w:r>
      </w:hyperlink>
      <w:r w:rsidRPr="007264EF">
        <w:rPr>
          <w:sz w:val="28"/>
          <w:szCs w:val="28"/>
        </w:rPr>
        <w:t xml:space="preserve">  изложить в следующей редакции:</w:t>
      </w:r>
    </w:p>
    <w:p w:rsidR="007264EF" w:rsidRPr="007264EF" w:rsidRDefault="007264EF" w:rsidP="007264EF">
      <w:pPr>
        <w:jc w:val="both"/>
        <w:rPr>
          <w:sz w:val="28"/>
          <w:szCs w:val="28"/>
        </w:rPr>
      </w:pPr>
      <w:r w:rsidRPr="007264EF">
        <w:rPr>
          <w:sz w:val="28"/>
          <w:szCs w:val="28"/>
        </w:rPr>
        <w:t xml:space="preserve">«муниципальная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10" w:history="1">
        <w:r w:rsidRPr="007264EF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7264EF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«Данауровское сельское поселение» Чистопольского муниципального района, а также в пределах предусмотренных указанным Федеральным </w:t>
      </w:r>
      <w:hyperlink r:id="rId11" w:history="1">
        <w:r w:rsidRPr="007264EF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7264EF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2" w:history="1">
        <w:r w:rsidRPr="007264EF">
          <w:rPr>
            <w:rStyle w:val="a8"/>
            <w:color w:val="auto"/>
            <w:sz w:val="28"/>
            <w:szCs w:val="28"/>
            <w:u w:val="none"/>
          </w:rPr>
          <w:t>статьей 19</w:t>
        </w:r>
      </w:hyperlink>
      <w:r w:rsidRPr="007264EF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прав;»;</w:t>
      </w:r>
    </w:p>
    <w:p w:rsidR="007264EF" w:rsidRPr="007264EF" w:rsidRDefault="007264EF" w:rsidP="007264EF">
      <w:pPr>
        <w:ind w:firstLine="708"/>
        <w:jc w:val="both"/>
        <w:rPr>
          <w:sz w:val="28"/>
          <w:szCs w:val="28"/>
        </w:rPr>
      </w:pPr>
      <w:r w:rsidRPr="007264EF">
        <w:rPr>
          <w:sz w:val="28"/>
          <w:szCs w:val="28"/>
        </w:rPr>
        <w:t xml:space="preserve">в абзаце четвертом слова «Федерального закона» заменить словами «Федерального </w:t>
      </w:r>
      <w:hyperlink r:id="rId13" w:history="1">
        <w:r w:rsidRPr="007264EF">
          <w:rPr>
            <w:rStyle w:val="a8"/>
            <w:color w:val="auto"/>
            <w:sz w:val="28"/>
            <w:szCs w:val="28"/>
            <w:u w:val="none"/>
          </w:rPr>
          <w:t>закона</w:t>
        </w:r>
      </w:hyperlink>
      <w:r w:rsidRPr="007264E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7264EF" w:rsidRPr="007264EF" w:rsidRDefault="007264EF" w:rsidP="007264EF">
      <w:pPr>
        <w:ind w:firstLine="708"/>
        <w:jc w:val="both"/>
        <w:rPr>
          <w:sz w:val="28"/>
          <w:szCs w:val="28"/>
        </w:rPr>
      </w:pPr>
      <w:r w:rsidRPr="007264EF">
        <w:rPr>
          <w:sz w:val="28"/>
          <w:szCs w:val="28"/>
        </w:rPr>
        <w:t xml:space="preserve">1.2. </w:t>
      </w:r>
      <w:hyperlink r:id="rId14" w:history="1">
        <w:r w:rsidRPr="007264EF">
          <w:rPr>
            <w:rStyle w:val="a8"/>
            <w:color w:val="auto"/>
            <w:sz w:val="28"/>
            <w:szCs w:val="28"/>
            <w:u w:val="none"/>
          </w:rPr>
          <w:t xml:space="preserve">подпункт «в» пункта 2.2 </w:t>
        </w:r>
      </w:hyperlink>
      <w:r w:rsidRPr="007264EF">
        <w:rPr>
          <w:sz w:val="28"/>
          <w:szCs w:val="28"/>
        </w:rPr>
        <w:t xml:space="preserve"> </w:t>
      </w:r>
      <w:r w:rsidRPr="007264EF">
        <w:rPr>
          <w:sz w:val="28"/>
          <w:szCs w:val="28"/>
          <w:shd w:val="clear" w:color="auto" w:fill="FFFFFF"/>
        </w:rPr>
        <w:t>слово «</w:t>
      </w:r>
      <w:r w:rsidRPr="007264EF">
        <w:rPr>
          <w:sz w:val="28"/>
          <w:szCs w:val="28"/>
        </w:rPr>
        <w:t>форме</w:t>
      </w:r>
      <w:r w:rsidRPr="007264EF">
        <w:rPr>
          <w:sz w:val="28"/>
          <w:szCs w:val="28"/>
          <w:shd w:val="clear" w:color="auto" w:fill="FFFFFF"/>
        </w:rPr>
        <w:t>;» заменить словами «</w:t>
      </w:r>
      <w:r w:rsidRPr="007264EF">
        <w:rPr>
          <w:sz w:val="28"/>
          <w:szCs w:val="28"/>
        </w:rPr>
        <w:t>форме,</w:t>
      </w:r>
      <w:r w:rsidRPr="007264EF">
        <w:rPr>
          <w:sz w:val="28"/>
          <w:szCs w:val="28"/>
          <w:shd w:val="clear" w:color="auto" w:fill="FFFFFF"/>
        </w:rPr>
        <w:t xml:space="preserve">  а также особенности выполнения административных процедур в многофункциональных центрах. Раздел должен содержать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обратились;»;</w:t>
      </w:r>
      <w:r w:rsidRPr="007264EF">
        <w:rPr>
          <w:b/>
          <w:bCs/>
          <w:sz w:val="28"/>
          <w:szCs w:val="28"/>
        </w:rPr>
        <w:t xml:space="preserve"> </w:t>
      </w:r>
    </w:p>
    <w:p w:rsidR="007264EF" w:rsidRPr="007264EF" w:rsidRDefault="007264EF" w:rsidP="0072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EF">
        <w:rPr>
          <w:rFonts w:ascii="Times New Roman" w:hAnsi="Times New Roman" w:cs="Times New Roman"/>
          <w:sz w:val="28"/>
          <w:szCs w:val="28"/>
        </w:rPr>
        <w:t>1.3. в пункте 2.4:</w:t>
      </w:r>
    </w:p>
    <w:p w:rsidR="007264EF" w:rsidRPr="007264EF" w:rsidRDefault="007264EF" w:rsidP="0072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EF">
        <w:rPr>
          <w:rFonts w:ascii="Times New Roman" w:hAnsi="Times New Roman" w:cs="Times New Roman"/>
          <w:sz w:val="28"/>
          <w:szCs w:val="28"/>
        </w:rPr>
        <w:t xml:space="preserve">абзац 11 изложить в следующей редакции: </w:t>
      </w:r>
    </w:p>
    <w:p w:rsidR="007264EF" w:rsidRPr="007264EF" w:rsidRDefault="007264EF" w:rsidP="0072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EF">
        <w:rPr>
          <w:rFonts w:ascii="Times New Roman" w:hAnsi="Times New Roman" w:cs="Times New Roman"/>
          <w:sz w:val="28"/>
          <w:szCs w:val="28"/>
        </w:rPr>
        <w:t>«В данном подразделе также устанавливается запрет требовать от заявителя документов, указанных в ч.1 ст.7 Федерального закона.»;</w:t>
      </w:r>
    </w:p>
    <w:p w:rsidR="007264EF" w:rsidRPr="007264EF" w:rsidRDefault="007264EF" w:rsidP="0072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E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7264EF" w:rsidRPr="007264EF" w:rsidRDefault="007264EF" w:rsidP="007264EF">
      <w:pPr>
        <w:ind w:firstLine="540"/>
        <w:rPr>
          <w:sz w:val="28"/>
          <w:szCs w:val="28"/>
        </w:rPr>
      </w:pPr>
      <w:r w:rsidRPr="007264EF">
        <w:rPr>
          <w:sz w:val="28"/>
          <w:szCs w:val="28"/>
        </w:rPr>
        <w:t xml:space="preserve">1.4. </w:t>
      </w:r>
      <w:hyperlink r:id="rId15" w:history="1">
        <w:r w:rsidRPr="007264EF">
          <w:rPr>
            <w:rStyle w:val="a8"/>
            <w:color w:val="auto"/>
            <w:sz w:val="28"/>
            <w:szCs w:val="28"/>
            <w:u w:val="none"/>
          </w:rPr>
          <w:t xml:space="preserve">подпункт «в» пункта 3.1 </w:t>
        </w:r>
      </w:hyperlink>
      <w:r w:rsidRPr="007264EF">
        <w:rPr>
          <w:sz w:val="28"/>
          <w:szCs w:val="28"/>
        </w:rPr>
        <w:t xml:space="preserve"> изложить в следующей редакции:</w:t>
      </w:r>
    </w:p>
    <w:p w:rsidR="007264EF" w:rsidRPr="007264EF" w:rsidRDefault="007264EF" w:rsidP="007264EF">
      <w:pPr>
        <w:rPr>
          <w:sz w:val="28"/>
          <w:szCs w:val="28"/>
        </w:rPr>
      </w:pPr>
      <w:r w:rsidRPr="007264EF">
        <w:rPr>
          <w:sz w:val="28"/>
          <w:szCs w:val="28"/>
        </w:rPr>
        <w:t xml:space="preserve">«в) осуществляет доработку проекта административного регламента с учетом поступивших обоснованных заключений;». </w:t>
      </w:r>
    </w:p>
    <w:p w:rsidR="007264EF" w:rsidRPr="007264EF" w:rsidRDefault="007264EF" w:rsidP="007264EF">
      <w:pPr>
        <w:ind w:firstLine="567"/>
        <w:rPr>
          <w:sz w:val="28"/>
          <w:szCs w:val="28"/>
        </w:rPr>
      </w:pPr>
      <w:r w:rsidRPr="007264EF">
        <w:rPr>
          <w:sz w:val="28"/>
          <w:szCs w:val="28"/>
        </w:rPr>
        <w:lastRenderedPageBreak/>
        <w:t xml:space="preserve">1.5. в </w:t>
      </w:r>
      <w:hyperlink r:id="rId16" w:history="1">
        <w:r w:rsidRPr="007264EF">
          <w:rPr>
            <w:rStyle w:val="a8"/>
            <w:color w:val="auto"/>
            <w:sz w:val="28"/>
            <w:szCs w:val="28"/>
            <w:u w:val="none"/>
          </w:rPr>
          <w:t xml:space="preserve">абзаце втором пункта 3.2 </w:t>
        </w:r>
      </w:hyperlink>
      <w:r w:rsidRPr="007264EF">
        <w:rPr>
          <w:sz w:val="28"/>
          <w:szCs w:val="28"/>
        </w:rPr>
        <w:t xml:space="preserve"> слова «, а также оценка учета результатов независимой экспертизы в проектах административных регламентов» исключить.</w:t>
      </w:r>
    </w:p>
    <w:p w:rsidR="007264EF" w:rsidRPr="007264EF" w:rsidRDefault="007264EF" w:rsidP="007264EF">
      <w:pPr>
        <w:ind w:firstLine="567"/>
        <w:jc w:val="both"/>
        <w:rPr>
          <w:sz w:val="28"/>
          <w:szCs w:val="28"/>
        </w:rPr>
      </w:pPr>
      <w:r w:rsidRPr="007264EF">
        <w:rPr>
          <w:bCs/>
          <w:sz w:val="28"/>
          <w:szCs w:val="28"/>
        </w:rPr>
        <w:t xml:space="preserve">2. </w:t>
      </w:r>
      <w:r w:rsidRPr="007264EF">
        <w:rPr>
          <w:sz w:val="28"/>
          <w:szCs w:val="28"/>
        </w:rPr>
        <w:t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7264EF" w:rsidRPr="007264EF" w:rsidRDefault="007264EF" w:rsidP="007264EF">
      <w:pPr>
        <w:ind w:firstLine="567"/>
        <w:jc w:val="both"/>
        <w:rPr>
          <w:sz w:val="28"/>
          <w:szCs w:val="28"/>
        </w:rPr>
      </w:pPr>
    </w:p>
    <w:p w:rsidR="007264EF" w:rsidRPr="007264EF" w:rsidRDefault="007264EF" w:rsidP="007264EF">
      <w:pPr>
        <w:pStyle w:val="a6"/>
        <w:rPr>
          <w:rFonts w:ascii="Times New Roman" w:hAnsi="Times New Roman"/>
          <w:sz w:val="28"/>
          <w:szCs w:val="28"/>
        </w:rPr>
      </w:pPr>
      <w:r w:rsidRPr="007264EF">
        <w:rPr>
          <w:rFonts w:ascii="Times New Roman" w:hAnsi="Times New Roman"/>
          <w:sz w:val="28"/>
          <w:szCs w:val="28"/>
        </w:rPr>
        <w:t>Глава Данауровского</w:t>
      </w:r>
    </w:p>
    <w:p w:rsidR="007264EF" w:rsidRPr="007264EF" w:rsidRDefault="007264EF" w:rsidP="007264EF">
      <w:pPr>
        <w:pStyle w:val="a6"/>
        <w:rPr>
          <w:rFonts w:ascii="Times New Roman" w:hAnsi="Times New Roman"/>
          <w:sz w:val="28"/>
          <w:szCs w:val="28"/>
        </w:rPr>
      </w:pPr>
      <w:r w:rsidRPr="007264E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7264EF">
        <w:rPr>
          <w:rFonts w:ascii="Times New Roman" w:hAnsi="Times New Roman"/>
          <w:sz w:val="28"/>
          <w:szCs w:val="28"/>
        </w:rPr>
        <w:tab/>
      </w:r>
      <w:r w:rsidRPr="007264EF">
        <w:rPr>
          <w:rFonts w:ascii="Times New Roman" w:hAnsi="Times New Roman"/>
          <w:sz w:val="28"/>
          <w:szCs w:val="28"/>
        </w:rPr>
        <w:tab/>
      </w:r>
      <w:r w:rsidRPr="007264EF">
        <w:rPr>
          <w:rFonts w:ascii="Times New Roman" w:hAnsi="Times New Roman"/>
          <w:sz w:val="28"/>
          <w:szCs w:val="28"/>
        </w:rPr>
        <w:tab/>
      </w:r>
      <w:r w:rsidRPr="007264EF">
        <w:rPr>
          <w:rFonts w:ascii="Times New Roman" w:hAnsi="Times New Roman"/>
          <w:sz w:val="28"/>
          <w:szCs w:val="28"/>
        </w:rPr>
        <w:tab/>
      </w:r>
      <w:r w:rsidRPr="007264EF">
        <w:rPr>
          <w:rFonts w:ascii="Times New Roman" w:hAnsi="Times New Roman"/>
          <w:sz w:val="28"/>
          <w:szCs w:val="28"/>
        </w:rPr>
        <w:tab/>
      </w:r>
      <w:r w:rsidRPr="007264EF">
        <w:rPr>
          <w:rFonts w:ascii="Times New Roman" w:hAnsi="Times New Roman"/>
          <w:sz w:val="28"/>
          <w:szCs w:val="28"/>
        </w:rPr>
        <w:tab/>
        <w:t>В.К. Садрутдинова</w:t>
      </w:r>
    </w:p>
    <w:p w:rsidR="007264EF" w:rsidRPr="007264EF" w:rsidRDefault="007264EF" w:rsidP="007264EF">
      <w:pPr>
        <w:pStyle w:val="a6"/>
        <w:rPr>
          <w:rFonts w:ascii="Times New Roman" w:hAnsi="Times New Roman"/>
          <w:sz w:val="22"/>
          <w:szCs w:val="22"/>
        </w:rPr>
      </w:pPr>
    </w:p>
    <w:p w:rsidR="004F3468" w:rsidRPr="007264EF" w:rsidRDefault="004F3468" w:rsidP="007264EF"/>
    <w:sectPr w:rsidR="004F3468" w:rsidRPr="007264EF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C0" w:rsidRDefault="00C130C0" w:rsidP="00E93DD6">
      <w:r>
        <w:separator/>
      </w:r>
    </w:p>
  </w:endnote>
  <w:endnote w:type="continuationSeparator" w:id="0">
    <w:p w:rsidR="00C130C0" w:rsidRDefault="00C130C0" w:rsidP="00E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C0" w:rsidRDefault="00C130C0" w:rsidP="00E93DD6">
      <w:r>
        <w:separator/>
      </w:r>
    </w:p>
  </w:footnote>
  <w:footnote w:type="continuationSeparator" w:id="0">
    <w:p w:rsidR="00C130C0" w:rsidRDefault="00C130C0" w:rsidP="00E9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5" w15:restartNumberingAfterBreak="0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0" w15:restartNumberingAfterBreak="0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 w15:restartNumberingAfterBreak="0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41B1A"/>
    <w:multiLevelType w:val="hybridMultilevel"/>
    <w:tmpl w:val="220A460A"/>
    <w:lvl w:ilvl="0" w:tplc="3E8AC85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7967C8"/>
    <w:multiLevelType w:val="hybridMultilevel"/>
    <w:tmpl w:val="A0A0ABE6"/>
    <w:lvl w:ilvl="0" w:tplc="33E2B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9" w15:restartNumberingAfterBreak="0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0" w15:restartNumberingAfterBreak="0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3" w15:restartNumberingAfterBreak="0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5" w15:restartNumberingAfterBreak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12"/>
  </w:num>
  <w:num w:numId="7">
    <w:abstractNumId w:val="20"/>
  </w:num>
  <w:num w:numId="8">
    <w:abstractNumId w:val="14"/>
  </w:num>
  <w:num w:numId="9">
    <w:abstractNumId w:val="0"/>
  </w:num>
  <w:num w:numId="10">
    <w:abstractNumId w:val="1"/>
  </w:num>
  <w:num w:numId="11">
    <w:abstractNumId w:val="19"/>
  </w:num>
  <w:num w:numId="12">
    <w:abstractNumId w:val="16"/>
  </w:num>
  <w:num w:numId="13">
    <w:abstractNumId w:val="27"/>
  </w:num>
  <w:num w:numId="14">
    <w:abstractNumId w:val="24"/>
  </w:num>
  <w:num w:numId="15">
    <w:abstractNumId w:val="9"/>
  </w:num>
  <w:num w:numId="16">
    <w:abstractNumId w:val="3"/>
  </w:num>
  <w:num w:numId="17">
    <w:abstractNumId w:val="13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>
    <w:abstractNumId w:val="22"/>
  </w:num>
  <w:num w:numId="23">
    <w:abstractNumId w:val="10"/>
  </w:num>
  <w:num w:numId="24">
    <w:abstractNumId w:val="4"/>
  </w:num>
  <w:num w:numId="25">
    <w:abstractNumId w:val="18"/>
  </w:num>
  <w:num w:numId="26">
    <w:abstractNumId w:val="26"/>
  </w:num>
  <w:num w:numId="27">
    <w:abstractNumId w:val="6"/>
  </w:num>
  <w:num w:numId="28">
    <w:abstractNumId w:val="28"/>
  </w:num>
  <w:num w:numId="29">
    <w:abstractNumId w:val="7"/>
  </w:num>
  <w:num w:numId="30">
    <w:abstractNumId w:val="11"/>
  </w:num>
  <w:num w:numId="31">
    <w:abstractNumId w:val="2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0533DE"/>
    <w:rsid w:val="00194791"/>
    <w:rsid w:val="00222753"/>
    <w:rsid w:val="002924B0"/>
    <w:rsid w:val="0034064A"/>
    <w:rsid w:val="00372775"/>
    <w:rsid w:val="00397E5F"/>
    <w:rsid w:val="003A220A"/>
    <w:rsid w:val="004006D9"/>
    <w:rsid w:val="004F3468"/>
    <w:rsid w:val="007264EF"/>
    <w:rsid w:val="00825D70"/>
    <w:rsid w:val="00A27A7D"/>
    <w:rsid w:val="00AE5994"/>
    <w:rsid w:val="00B1264E"/>
    <w:rsid w:val="00B55DF9"/>
    <w:rsid w:val="00B63691"/>
    <w:rsid w:val="00C130C0"/>
    <w:rsid w:val="00C44625"/>
    <w:rsid w:val="00C4710B"/>
    <w:rsid w:val="00C54578"/>
    <w:rsid w:val="00C70D66"/>
    <w:rsid w:val="00E93DD6"/>
    <w:rsid w:val="00EB578F"/>
    <w:rsid w:val="00FA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02C95-BEC0-497D-B36E-B49B44F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semiHidden/>
    <w:unhideWhenUsed/>
    <w:qFormat/>
    <w:rsid w:val="00825D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  <w:style w:type="character" w:customStyle="1" w:styleId="30">
    <w:name w:val="Заголовок 3 Знак"/>
    <w:basedOn w:val="a3"/>
    <w:link w:val="3"/>
    <w:semiHidden/>
    <w:rsid w:val="00825D7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f7">
    <w:name w:val="FollowedHyperlink"/>
    <w:basedOn w:val="a3"/>
    <w:uiPriority w:val="99"/>
    <w:semiHidden/>
    <w:unhideWhenUsed/>
    <w:rsid w:val="00825D70"/>
    <w:rPr>
      <w:color w:val="800080" w:themeColor="followedHyperlink"/>
      <w:u w:val="single"/>
    </w:rPr>
  </w:style>
  <w:style w:type="paragraph" w:customStyle="1" w:styleId="msonormal0">
    <w:name w:val="msonormal"/>
    <w:basedOn w:val="a2"/>
    <w:rsid w:val="00825D70"/>
    <w:pPr>
      <w:spacing w:before="100" w:beforeAutospacing="1" w:after="100" w:afterAutospacing="1"/>
    </w:pPr>
  </w:style>
  <w:style w:type="paragraph" w:styleId="aff8">
    <w:name w:val="Document Map"/>
    <w:basedOn w:val="a2"/>
    <w:link w:val="aff9"/>
    <w:semiHidden/>
    <w:unhideWhenUsed/>
    <w:rsid w:val="00825D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basedOn w:val="a3"/>
    <w:link w:val="aff8"/>
    <w:semiHidden/>
    <w:rsid w:val="00825D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3">
    <w:name w:val="Заголовок Знак1"/>
    <w:locked/>
    <w:rsid w:val="00825D70"/>
    <w:rPr>
      <w:rFonts w:ascii="Cambria" w:hAnsi="Cambria" w:hint="defaul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3669846&amp;point=mark=12A9UHF176EG6S2AKGB1F3L9VDBH3VVK0MQ145HUFH21C1HJO0000004" TargetMode="External"/><Relationship Id="rId13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kodeks://link/d?nd=553669846&amp;point=mark=0GRJ6HC0051FH52C3QQ350TM0QU43HG7F9T343L6P40JJTP5R25TFA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5" Type="http://schemas.openxmlformats.org/officeDocument/2006/relationships/footnotes" Target="footnotes.xml"/><Relationship Id="rId15" Type="http://schemas.openxmlformats.org/officeDocument/2006/relationships/hyperlink" Target="kodeks://link/d?nd=553669846&amp;point=mark=3VVVVVU20R6UKC1U042Q325TFA880P4EHS00LAB3EK000000D28043NS" TargetMode="External"/><Relationship Id="rId10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53669846&amp;point=mark=1AAP0N7038C69628C7O3O00003C83NG2UA42TJMR2L0NUCTAE0E05MV0" TargetMode="External"/><Relationship Id="rId14" Type="http://schemas.openxmlformats.org/officeDocument/2006/relationships/hyperlink" Target="kodeks://link/d?nd=553669846&amp;point=mark=3VVVVVU3FIS1MM1RV97JO000000421C1HJO3A2SPQV12A9UHR3RNGU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Марина</cp:lastModifiedBy>
  <cp:revision>19</cp:revision>
  <cp:lastPrinted>2021-09-03T06:03:00Z</cp:lastPrinted>
  <dcterms:created xsi:type="dcterms:W3CDTF">2020-12-21T07:01:00Z</dcterms:created>
  <dcterms:modified xsi:type="dcterms:W3CDTF">2021-10-12T08:42:00Z</dcterms:modified>
</cp:coreProperties>
</file>