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56CA1" w:rsidRPr="004C5C04" w:rsidRDefault="00B94C48" w:rsidP="004C5C04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6305550" cy="1819275"/>
            <wp:effectExtent l="0" t="0" r="0" b="9525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4C48" w:rsidRPr="00B94C48" w:rsidRDefault="00456CA1" w:rsidP="00B94C48">
      <w:pPr>
        <w:tabs>
          <w:tab w:val="left" w:pos="8625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C5C04">
        <w:rPr>
          <w:sz w:val="28"/>
          <w:szCs w:val="28"/>
        </w:rPr>
        <w:t xml:space="preserve"> </w:t>
      </w:r>
      <w:r w:rsidRPr="004C5C04">
        <w:rPr>
          <w:iCs/>
          <w:sz w:val="28"/>
          <w:szCs w:val="28"/>
        </w:rPr>
        <w:t xml:space="preserve"> </w:t>
      </w:r>
      <w:r w:rsidR="00B94C48" w:rsidRPr="00B94C48">
        <w:rPr>
          <w:rFonts w:eastAsia="Calibri"/>
          <w:sz w:val="28"/>
          <w:szCs w:val="28"/>
          <w:lang w:eastAsia="en-US"/>
        </w:rPr>
        <w:tab/>
        <w:t>Проект</w:t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B94C48" w:rsidRPr="00B94C48" w:rsidTr="000B0664">
        <w:tc>
          <w:tcPr>
            <w:tcW w:w="4572" w:type="dxa"/>
          </w:tcPr>
          <w:p w:rsidR="00B94C48" w:rsidRPr="00B94C48" w:rsidRDefault="00B94C48" w:rsidP="00B94C48">
            <w:pPr>
              <w:keepNext/>
              <w:ind w:left="-108" w:firstLine="108"/>
              <w:outlineLvl w:val="1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  <w:p w:rsidR="00B94C48" w:rsidRPr="00B94C48" w:rsidRDefault="00B94C48" w:rsidP="00B94C48">
            <w:pPr>
              <w:keepNext/>
              <w:ind w:left="-108" w:firstLine="108"/>
              <w:outlineLvl w:val="1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94C48">
              <w:rPr>
                <w:rFonts w:ascii="Arial" w:eastAsia="Calibri" w:hAnsi="Arial" w:cs="Arial"/>
                <w:i/>
                <w:iCs/>
                <w:lang w:eastAsia="en-US"/>
              </w:rPr>
              <w:t xml:space="preserve">        Постановление </w:t>
            </w:r>
          </w:p>
        </w:tc>
        <w:tc>
          <w:tcPr>
            <w:tcW w:w="2378" w:type="dxa"/>
          </w:tcPr>
          <w:p w:rsidR="00B94C48" w:rsidRPr="00B94C48" w:rsidRDefault="00B94C48" w:rsidP="00B94C48">
            <w:pPr>
              <w:ind w:left="1141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3418" w:type="dxa"/>
          </w:tcPr>
          <w:p w:rsidR="00B94C48" w:rsidRPr="00B94C48" w:rsidRDefault="00B94C48" w:rsidP="00B94C48">
            <w:pPr>
              <w:keepNext/>
              <w:ind w:left="1141"/>
              <w:outlineLvl w:val="1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94C48">
              <w:rPr>
                <w:rFonts w:ascii="Arial" w:eastAsia="Calibri" w:hAnsi="Arial" w:cs="Arial"/>
                <w:i/>
                <w:iCs/>
                <w:lang w:eastAsia="en-US"/>
              </w:rPr>
              <w:t xml:space="preserve">      </w:t>
            </w:r>
          </w:p>
          <w:p w:rsidR="00B94C48" w:rsidRPr="00B94C48" w:rsidRDefault="00B94C48" w:rsidP="00B94C48">
            <w:pPr>
              <w:keepNext/>
              <w:ind w:left="1141"/>
              <w:outlineLvl w:val="1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94C48">
              <w:rPr>
                <w:rFonts w:ascii="Arial" w:eastAsia="Calibri" w:hAnsi="Arial" w:cs="Arial"/>
                <w:i/>
                <w:iCs/>
                <w:lang w:eastAsia="en-US"/>
              </w:rPr>
              <w:t xml:space="preserve"> </w:t>
            </w:r>
            <w:proofErr w:type="spellStart"/>
            <w:r w:rsidRPr="00B94C48">
              <w:rPr>
                <w:rFonts w:ascii="Arial" w:eastAsia="Calibri" w:hAnsi="Arial" w:cs="Arial"/>
                <w:i/>
                <w:iCs/>
                <w:lang w:eastAsia="en-US"/>
              </w:rPr>
              <w:t>Карар</w:t>
            </w:r>
            <w:proofErr w:type="spellEnd"/>
          </w:p>
        </w:tc>
      </w:tr>
    </w:tbl>
    <w:p w:rsidR="00B94C48" w:rsidRPr="00B94C48" w:rsidRDefault="00B94C48" w:rsidP="00B94C48">
      <w:pPr>
        <w:rPr>
          <w:rFonts w:ascii="Arial" w:eastAsia="Calibri" w:hAnsi="Arial" w:cs="Arial"/>
          <w:vanish/>
          <w:lang w:eastAsia="en-US"/>
        </w:rPr>
      </w:pPr>
    </w:p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94"/>
      </w:tblGrid>
      <w:tr w:rsidR="00B94C48" w:rsidRPr="00B94C48" w:rsidTr="000B066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C48" w:rsidRPr="00B94C48" w:rsidRDefault="00B94C48" w:rsidP="00B94C48">
            <w:pPr>
              <w:rPr>
                <w:rFonts w:ascii="Arial" w:eastAsia="Calibri" w:hAnsi="Arial" w:cs="Arial"/>
                <w:lang w:eastAsia="en-US"/>
              </w:rPr>
            </w:pPr>
            <w:r w:rsidRPr="00B94C48">
              <w:rPr>
                <w:rFonts w:ascii="Arial" w:eastAsia="Calibri" w:hAnsi="Arial" w:cs="Arial"/>
                <w:lang w:eastAsia="en-US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C48" w:rsidRPr="00B94C48" w:rsidRDefault="00B94C48" w:rsidP="00B94C48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B94C48">
              <w:rPr>
                <w:rFonts w:ascii="Arial" w:eastAsia="Calibri" w:hAnsi="Arial" w:cs="Arial"/>
                <w:lang w:eastAsia="en-US"/>
              </w:rPr>
              <w:t>№______</w:t>
            </w:r>
          </w:p>
        </w:tc>
      </w:tr>
    </w:tbl>
    <w:p w:rsidR="00B94C48" w:rsidRPr="00B94C48" w:rsidRDefault="00B94C48" w:rsidP="00B94C48">
      <w:pPr>
        <w:rPr>
          <w:rFonts w:eastAsia="Calibri"/>
          <w:lang w:val="tt-RU" w:eastAsia="en-US"/>
        </w:rPr>
      </w:pPr>
    </w:p>
    <w:p w:rsidR="00B94C48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</w:t>
      </w:r>
    </w:p>
    <w:p w:rsidR="00B94C48" w:rsidRPr="004C5C04" w:rsidRDefault="00B94C48" w:rsidP="00B94C48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Об утверждении </w:t>
      </w:r>
      <w:r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p w:rsidR="00B94C48" w:rsidRDefault="00B94C48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Исполнительный комитет </w:t>
      </w:r>
      <w:r w:rsidR="00B94C48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Татарско-</w:t>
      </w:r>
      <w:proofErr w:type="spellStart"/>
      <w:r w:rsidR="00B94C48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Баганинского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сельского поселения </w:t>
      </w:r>
      <w:proofErr w:type="spellStart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Чистопольскогго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Исполнительного комитета </w:t>
      </w:r>
      <w:r w:rsidR="00B94C48">
        <w:rPr>
          <w:iCs/>
          <w:sz w:val="28"/>
          <w:szCs w:val="28"/>
        </w:rPr>
        <w:t>Татарско-</w:t>
      </w:r>
      <w:proofErr w:type="spellStart"/>
      <w:r w:rsidR="00B94C48">
        <w:rPr>
          <w:iCs/>
          <w:sz w:val="28"/>
          <w:szCs w:val="28"/>
        </w:rPr>
        <w:t>Баганинского</w:t>
      </w:r>
      <w:proofErr w:type="spellEnd"/>
      <w:r w:rsidR="003E0589" w:rsidRPr="003E0589">
        <w:rPr>
          <w:iCs/>
          <w:sz w:val="28"/>
          <w:szCs w:val="28"/>
        </w:rPr>
        <w:t xml:space="preserve"> сельского поселения </w:t>
      </w:r>
      <w:proofErr w:type="spellStart"/>
      <w:r w:rsidR="003E0589" w:rsidRPr="003E0589">
        <w:rPr>
          <w:iCs/>
          <w:sz w:val="28"/>
          <w:szCs w:val="28"/>
        </w:rPr>
        <w:t>Чистопольскогго</w:t>
      </w:r>
      <w:proofErr w:type="spellEnd"/>
      <w:r w:rsidR="003E0589" w:rsidRPr="003E0589">
        <w:rPr>
          <w:iCs/>
          <w:sz w:val="28"/>
          <w:szCs w:val="28"/>
        </w:rPr>
        <w:t xml:space="preserve">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 xml:space="preserve"> № </w:t>
      </w:r>
      <w:r w:rsidR="00352952">
        <w:rPr>
          <w:sz w:val="28"/>
          <w:szCs w:val="28"/>
        </w:rPr>
        <w:t>7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Pr="003E0589">
        <w:rPr>
          <w:bCs/>
          <w:sz w:val="28"/>
          <w:szCs w:val="28"/>
          <w:shd w:val="clear" w:color="auto" w:fill="FFFFFF"/>
        </w:rPr>
        <w:t xml:space="preserve">2019 № </w:t>
      </w:r>
      <w:r w:rsidR="00352952">
        <w:rPr>
          <w:bCs/>
          <w:sz w:val="28"/>
          <w:szCs w:val="28"/>
          <w:shd w:val="clear" w:color="auto" w:fill="FFFFFF"/>
        </w:rPr>
        <w:t>2</w:t>
      </w:r>
      <w:r w:rsidRPr="003E0589">
        <w:rPr>
          <w:bCs/>
          <w:sz w:val="28"/>
          <w:szCs w:val="28"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официальном сайте 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Чистопольского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3E0589" w:rsidRDefault="00456CA1" w:rsidP="00456C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456CA1" w:rsidRPr="003E0589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 </w:t>
      </w:r>
      <w:r w:rsidR="00B94C48">
        <w:rPr>
          <w:rFonts w:ascii="Times New Roman" w:hAnsi="Times New Roman" w:cs="Times New Roman"/>
          <w:b w:val="0"/>
          <w:color w:val="auto"/>
          <w:sz w:val="28"/>
          <w:szCs w:val="28"/>
        </w:rPr>
        <w:t>Татарско-</w:t>
      </w:r>
      <w:proofErr w:type="spellStart"/>
      <w:r w:rsidR="00B94C48">
        <w:rPr>
          <w:rFonts w:ascii="Times New Roman" w:hAnsi="Times New Roman" w:cs="Times New Roman"/>
          <w:b w:val="0"/>
          <w:color w:val="auto"/>
          <w:sz w:val="28"/>
          <w:szCs w:val="28"/>
        </w:rPr>
        <w:t>Баганинского</w:t>
      </w:r>
      <w:proofErr w:type="spellEnd"/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              </w:t>
      </w:r>
      <w:proofErr w:type="spellStart"/>
      <w:r w:rsidR="00B94C48">
        <w:rPr>
          <w:rFonts w:ascii="Times New Roman" w:hAnsi="Times New Roman" w:cs="Times New Roman"/>
          <w:b w:val="0"/>
          <w:color w:val="auto"/>
          <w:sz w:val="28"/>
          <w:szCs w:val="28"/>
        </w:rPr>
        <w:t>Р.Р.Заббаров</w:t>
      </w:r>
      <w:proofErr w:type="spellEnd"/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к постановлению Исполнительного комитета </w:t>
      </w:r>
      <w:r w:rsidR="00B94C48">
        <w:rPr>
          <w:sz w:val="28"/>
          <w:szCs w:val="28"/>
        </w:rPr>
        <w:t>Татарско-</w:t>
      </w:r>
      <w:proofErr w:type="spellStart"/>
      <w:r w:rsidR="00B94C48">
        <w:rPr>
          <w:sz w:val="28"/>
          <w:szCs w:val="28"/>
        </w:rPr>
        <w:t>Баганинского</w:t>
      </w:r>
      <w:proofErr w:type="spellEnd"/>
      <w:r w:rsidRPr="004C5C04">
        <w:rPr>
          <w:sz w:val="28"/>
          <w:szCs w:val="28"/>
        </w:rPr>
        <w:t xml:space="preserve">  сельского поселения </w:t>
      </w:r>
      <w:proofErr w:type="spellStart"/>
      <w:r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r w:rsidR="00B94C48">
        <w:rPr>
          <w:sz w:val="28"/>
          <w:szCs w:val="28"/>
        </w:rPr>
        <w:t>Татарско-</w:t>
      </w:r>
      <w:proofErr w:type="spellStart"/>
      <w:r w:rsidR="00B94C48">
        <w:rPr>
          <w:sz w:val="28"/>
          <w:szCs w:val="28"/>
        </w:rPr>
        <w:t>Баганинского</w:t>
      </w:r>
      <w:proofErr w:type="spellEnd"/>
      <w:r w:rsidR="00B94C48">
        <w:rPr>
          <w:sz w:val="28"/>
          <w:szCs w:val="28"/>
        </w:rPr>
        <w:t xml:space="preserve">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</w:t>
      </w:r>
      <w:proofErr w:type="spellStart"/>
      <w:r w:rsidR="008935C6" w:rsidRPr="004C5C04">
        <w:rPr>
          <w:sz w:val="28"/>
          <w:szCs w:val="28"/>
        </w:rPr>
        <w:t>Чистопольского</w:t>
      </w:r>
      <w:proofErr w:type="spellEnd"/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r w:rsidR="00B94C48">
        <w:rPr>
          <w:sz w:val="28"/>
          <w:szCs w:val="28"/>
        </w:rPr>
        <w:t xml:space="preserve"> </w:t>
      </w:r>
      <w:r w:rsidR="006A26D9" w:rsidRPr="004C5C04">
        <w:rPr>
          <w:sz w:val="28"/>
          <w:szCs w:val="28"/>
        </w:rPr>
        <w:t>с.</w:t>
      </w:r>
      <w:r w:rsidR="00B94C48">
        <w:rPr>
          <w:sz w:val="28"/>
          <w:szCs w:val="28"/>
        </w:rPr>
        <w:t>Татарская Багана</w:t>
      </w:r>
      <w:r w:rsidR="00245F2D" w:rsidRPr="004C5C04">
        <w:rPr>
          <w:sz w:val="28"/>
          <w:szCs w:val="28"/>
        </w:rPr>
        <w:t xml:space="preserve">, </w:t>
      </w:r>
      <w:proofErr w:type="spellStart"/>
      <w:r w:rsidR="00245F2D" w:rsidRPr="004C5C04">
        <w:rPr>
          <w:sz w:val="28"/>
          <w:szCs w:val="28"/>
        </w:rPr>
        <w:t>ул</w:t>
      </w:r>
      <w:proofErr w:type="gramStart"/>
      <w:r w:rsidR="00245F2D" w:rsidRPr="004C5C04">
        <w:rPr>
          <w:sz w:val="28"/>
          <w:szCs w:val="28"/>
        </w:rPr>
        <w:t>.</w:t>
      </w:r>
      <w:r w:rsidR="00B94C48">
        <w:rPr>
          <w:sz w:val="28"/>
          <w:szCs w:val="28"/>
        </w:rPr>
        <w:t>С</w:t>
      </w:r>
      <w:proofErr w:type="gramEnd"/>
      <w:r w:rsidR="00B94C48">
        <w:rPr>
          <w:sz w:val="28"/>
          <w:szCs w:val="28"/>
        </w:rPr>
        <w:t>оветская</w:t>
      </w:r>
      <w:proofErr w:type="spellEnd"/>
      <w:r w:rsidR="00245F2D" w:rsidRPr="004C5C04">
        <w:rPr>
          <w:sz w:val="28"/>
          <w:szCs w:val="28"/>
        </w:rPr>
        <w:t>, д.</w:t>
      </w:r>
      <w:r w:rsidR="00B94C48">
        <w:rPr>
          <w:sz w:val="28"/>
          <w:szCs w:val="28"/>
        </w:rPr>
        <w:t>18А/1</w:t>
      </w:r>
      <w:r w:rsidR="00245F2D" w:rsidRPr="004C5C04">
        <w:rPr>
          <w:sz w:val="28"/>
          <w:szCs w:val="28"/>
        </w:rPr>
        <w:t>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понедельник – </w:t>
      </w:r>
      <w:r w:rsidR="00352952">
        <w:rPr>
          <w:sz w:val="28"/>
          <w:szCs w:val="28"/>
        </w:rPr>
        <w:t>пятница</w:t>
      </w:r>
      <w:r w:rsidRPr="004C5C04">
        <w:rPr>
          <w:sz w:val="28"/>
          <w:szCs w:val="28"/>
        </w:rPr>
        <w:t xml:space="preserve">: с </w:t>
      </w:r>
      <w:r w:rsidR="00352952">
        <w:rPr>
          <w:sz w:val="28"/>
          <w:szCs w:val="28"/>
        </w:rPr>
        <w:t>08.00</w:t>
      </w:r>
      <w:r w:rsidRPr="004C5C04">
        <w:rPr>
          <w:sz w:val="28"/>
          <w:szCs w:val="28"/>
        </w:rPr>
        <w:t xml:space="preserve"> до </w:t>
      </w:r>
      <w:r w:rsidR="00352952">
        <w:rPr>
          <w:sz w:val="28"/>
          <w:szCs w:val="28"/>
        </w:rPr>
        <w:t>16.20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352952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26D9"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Справочный телефон </w:t>
      </w:r>
      <w:r w:rsidR="00B94C48">
        <w:rPr>
          <w:sz w:val="28"/>
          <w:szCs w:val="28"/>
        </w:rPr>
        <w:t>8(84342)3-63-10</w:t>
      </w:r>
      <w:r w:rsidRPr="004C5C04">
        <w:rPr>
          <w:sz w:val="28"/>
          <w:szCs w:val="28"/>
        </w:rPr>
        <w:t xml:space="preserve">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10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1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352952">
          <w:headerReference w:type="default" r:id="rId12"/>
          <w:pgSz w:w="11907" w:h="16840" w:code="9"/>
          <w:pgMar w:top="426" w:right="567" w:bottom="709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="00CE232B" w:rsidRPr="004C5C04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C806A8" w:rsidRPr="004C5C04" w:rsidRDefault="00C806A8" w:rsidP="00C806A8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806A8" w:rsidRPr="004C5C04" w:rsidRDefault="00C806A8" w:rsidP="00C806A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806A8" w:rsidRPr="004C5C04" w:rsidRDefault="00C806A8" w:rsidP="00C806A8">
      <w:pPr>
        <w:ind w:left="4111"/>
        <w:rPr>
          <w:sz w:val="28"/>
          <w:szCs w:val="28"/>
        </w:rPr>
      </w:pPr>
    </w:p>
    <w:p w:rsidR="00C806A8" w:rsidRPr="004C5C04" w:rsidRDefault="00C806A8" w:rsidP="00C806A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1E3CBD" w:rsidRPr="004C5C04" w:rsidRDefault="001E3CBD" w:rsidP="00445DC9">
      <w:pPr>
        <w:ind w:left="5812" w:right="-2"/>
        <w:rPr>
          <w:sz w:val="28"/>
          <w:szCs w:val="28"/>
        </w:rPr>
      </w:pPr>
      <w:r w:rsidRPr="004C5C04">
        <w:rPr>
          <w:sz w:val="28"/>
          <w:szCs w:val="28"/>
        </w:rPr>
        <w:t>От:__________________________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6A26D9" w:rsidRPr="004C5C04">
        <w:rPr>
          <w:sz w:val="28"/>
          <w:szCs w:val="28"/>
        </w:rPr>
        <w:t xml:space="preserve"> </w:t>
      </w:r>
      <w:r w:rsidR="00B94C48">
        <w:rPr>
          <w:sz w:val="28"/>
          <w:szCs w:val="28"/>
        </w:rPr>
        <w:t>Татарско-</w:t>
      </w:r>
      <w:proofErr w:type="spellStart"/>
      <w:r w:rsidR="00B94C48">
        <w:rPr>
          <w:sz w:val="28"/>
          <w:szCs w:val="28"/>
        </w:rPr>
        <w:t>Баганинского</w:t>
      </w:r>
      <w:proofErr w:type="spellEnd"/>
      <w:r w:rsidR="00C806A8" w:rsidRPr="004C5C04">
        <w:rPr>
          <w:sz w:val="28"/>
          <w:szCs w:val="28"/>
        </w:rPr>
        <w:t xml:space="preserve"> сельского поселения </w:t>
      </w:r>
      <w:proofErr w:type="spellStart"/>
      <w:r w:rsidR="00C806A8" w:rsidRPr="004C5C04">
        <w:rPr>
          <w:sz w:val="28"/>
          <w:szCs w:val="28"/>
        </w:rPr>
        <w:t>Чистопольского</w:t>
      </w:r>
      <w:proofErr w:type="spellEnd"/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693"/>
        <w:gridCol w:w="3300"/>
      </w:tblGrid>
      <w:tr w:rsidR="004C5C04" w:rsidRPr="004C5C04" w:rsidTr="00B94C48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B94C4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B94C48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8(84342)3-63-10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B94C48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Tbag</w:t>
            </w:r>
            <w:proofErr w:type="spellEnd"/>
            <w:r w:rsidRPr="00B94C48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Pr="004C5C04">
              <w:rPr>
                <w:sz w:val="28"/>
                <w:szCs w:val="28"/>
              </w:rPr>
              <w:t>@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C5C04">
              <w:rPr>
                <w:sz w:val="28"/>
                <w:szCs w:val="28"/>
              </w:rPr>
              <w:t>.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94C48" w:rsidRPr="004C5C04" w:rsidTr="00B94C4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48" w:rsidRPr="004C5C04" w:rsidRDefault="00B94C48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48" w:rsidRPr="004C5C04" w:rsidRDefault="00B94C48" w:rsidP="000B066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8(84342)3-63-10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48" w:rsidRPr="004C5C04" w:rsidRDefault="00B94C48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Tbag</w:t>
            </w:r>
            <w:proofErr w:type="spellEnd"/>
            <w:r w:rsidRPr="00B94C48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Pr="004C5C04">
              <w:rPr>
                <w:sz w:val="28"/>
                <w:szCs w:val="28"/>
              </w:rPr>
              <w:t>@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C5C04">
              <w:rPr>
                <w:sz w:val="28"/>
                <w:szCs w:val="28"/>
              </w:rPr>
              <w:t>.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254"/>
        <w:gridCol w:w="439"/>
        <w:gridCol w:w="3300"/>
      </w:tblGrid>
      <w:tr w:rsidR="004C5C04" w:rsidRPr="004C5C04" w:rsidTr="00B94C48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B94C48" w:rsidRPr="004C5C04" w:rsidTr="00B94C4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48" w:rsidRPr="004C5C04" w:rsidRDefault="00B94C48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48" w:rsidRPr="004C5C04" w:rsidRDefault="00B94C48" w:rsidP="000B066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8(84342)3-63-10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48" w:rsidRPr="004C5C04" w:rsidRDefault="00B94C48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Tbag</w:t>
            </w:r>
            <w:proofErr w:type="spellEnd"/>
            <w:r w:rsidRPr="00B94C48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Pr="004C5C04">
              <w:rPr>
                <w:sz w:val="28"/>
                <w:szCs w:val="28"/>
              </w:rPr>
              <w:t>@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C5C04">
              <w:rPr>
                <w:sz w:val="28"/>
                <w:szCs w:val="28"/>
              </w:rPr>
              <w:t>.</w:t>
            </w:r>
            <w:proofErr w:type="spellStart"/>
            <w:r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41" w:rsidRDefault="00624341">
      <w:r>
        <w:separator/>
      </w:r>
    </w:p>
  </w:endnote>
  <w:endnote w:type="continuationSeparator" w:id="0">
    <w:p w:rsidR="00624341" w:rsidRDefault="0062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41" w:rsidRDefault="00624341">
      <w:r>
        <w:separator/>
      </w:r>
    </w:p>
  </w:footnote>
  <w:footnote w:type="continuationSeparator" w:id="0">
    <w:p w:rsidR="00624341" w:rsidRDefault="00624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4C98">
      <w:rPr>
        <w:noProof/>
      </w:rPr>
      <w:t>25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4C98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2952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4341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4C48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A0AFAAB-AFCD-4AF7-A49E-7EAFD066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25</Pages>
  <Words>6556</Words>
  <Characters>37374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43843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1</cp:lastModifiedBy>
  <cp:revision>15</cp:revision>
  <cp:lastPrinted>2021-02-25T05:14:00Z</cp:lastPrinted>
  <dcterms:created xsi:type="dcterms:W3CDTF">2021-02-12T11:23:00Z</dcterms:created>
  <dcterms:modified xsi:type="dcterms:W3CDTF">2021-02-25T05:35:00Z</dcterms:modified>
</cp:coreProperties>
</file>