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8E" w:rsidRPr="0019781C" w:rsidRDefault="00DC1793" w:rsidP="008118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16D4E" w:rsidRPr="0019781C" w:rsidRDefault="00D417F8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C9D82F" wp14:editId="2A7746A9">
            <wp:extent cx="5940425" cy="1950320"/>
            <wp:effectExtent l="0" t="0" r="0" b="0"/>
            <wp:docPr id="1" name="Рисунок 1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D417F8" w:rsidP="00D417F8">
      <w:pPr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Карар</w:t>
      </w:r>
      <w:proofErr w:type="spellEnd"/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118A3" w:rsidRPr="0019781C" w:rsidRDefault="00DC1793" w:rsidP="00D417F8">
      <w:pPr>
        <w:tabs>
          <w:tab w:val="left" w:pos="5387"/>
          <w:tab w:val="left" w:pos="567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D417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3509C">
        <w:rPr>
          <w:rFonts w:ascii="Times New Roman" w:hAnsi="Times New Roman" w:cs="Times New Roman"/>
          <w:sz w:val="28"/>
          <w:szCs w:val="28"/>
        </w:rPr>
        <w:t xml:space="preserve"> </w:t>
      </w:r>
      <w:r w:rsidR="00D417F8">
        <w:rPr>
          <w:rFonts w:ascii="Times New Roman" w:hAnsi="Times New Roman" w:cs="Times New Roman"/>
          <w:sz w:val="28"/>
          <w:szCs w:val="28"/>
        </w:rPr>
        <w:t>2020 года</w:t>
      </w:r>
    </w:p>
    <w:p w:rsidR="008118A3" w:rsidRPr="0019781C" w:rsidRDefault="008118A3" w:rsidP="00643B82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771348" w:rsidP="008118A3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>топольского</w:t>
      </w:r>
      <w:proofErr w:type="spellEnd"/>
      <w:r w:rsidR="008118A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543272" w:rsidRPr="0019781C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D417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43EB9" w:rsidRPr="0019781C" w:rsidRDefault="00C43EB9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643B8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45FF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Староромашкинского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5538A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774439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83CB0" w:rsidRPr="0019781C">
        <w:rPr>
          <w:rFonts w:ascii="Times New Roman" w:hAnsi="Times New Roman" w:cs="Times New Roman"/>
          <w:sz w:val="28"/>
          <w:szCs w:val="28"/>
        </w:rPr>
        <w:lastRenderedPageBreak/>
        <w:t>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83CB0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B661D0" w:rsidRPr="0019781C" w:rsidRDefault="00B661D0" w:rsidP="00224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3. Обнародовать настоящее решение в установленном порядке и разместить на официальном сайте </w:t>
      </w:r>
      <w:proofErr w:type="spellStart"/>
      <w:r w:rsidRPr="0019781C">
        <w:rPr>
          <w:sz w:val="28"/>
          <w:szCs w:val="28"/>
        </w:rPr>
        <w:t>Чистопольского</w:t>
      </w:r>
      <w:proofErr w:type="spellEnd"/>
      <w:r w:rsidRPr="0019781C">
        <w:rPr>
          <w:sz w:val="28"/>
          <w:szCs w:val="28"/>
        </w:rPr>
        <w:t xml:space="preserve"> муниципального района (www.chistopol.tatarstan.ru).</w:t>
      </w:r>
    </w:p>
    <w:p w:rsidR="00687C7D" w:rsidRPr="0019781C" w:rsidRDefault="0019781C" w:rsidP="0019781C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  <w:r w:rsidR="00C14E2F" w:rsidRPr="0019781C">
        <w:rPr>
          <w:rFonts w:ascii="Times New Roman" w:hAnsi="Times New Roman" w:cs="Times New Roman"/>
          <w:b w:val="0"/>
          <w:color w:val="auto"/>
        </w:rPr>
        <w:t>.</w:t>
      </w:r>
    </w:p>
    <w:p w:rsidR="00816D4E" w:rsidRPr="0019781C" w:rsidRDefault="00816D4E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9781C" w:rsidRPr="0019781C" w:rsidRDefault="0076535E" w:rsidP="004C5F07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 </w:t>
      </w:r>
      <w:proofErr w:type="spellStart"/>
      <w:r w:rsidR="00D417F8">
        <w:rPr>
          <w:rFonts w:ascii="Times New Roman" w:hAnsi="Times New Roman" w:cs="Times New Roman"/>
          <w:bCs/>
          <w:sz w:val="28"/>
          <w:szCs w:val="28"/>
        </w:rPr>
        <w:t>Староромашкинского</w:t>
      </w:r>
      <w:proofErr w:type="spellEnd"/>
    </w:p>
    <w:p w:rsidR="00D1737E" w:rsidRPr="0019781C" w:rsidRDefault="0019781C" w:rsidP="004C5F07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D417F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proofErr w:type="spellStart"/>
      <w:r w:rsidR="00D417F8">
        <w:rPr>
          <w:rFonts w:ascii="Times New Roman" w:hAnsi="Times New Roman" w:cs="Times New Roman"/>
          <w:bCs/>
          <w:sz w:val="28"/>
          <w:szCs w:val="28"/>
        </w:rPr>
        <w:t>Р.Г.Давлетшина</w:t>
      </w:r>
      <w:proofErr w:type="spellEnd"/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1737E" w:rsidRPr="0019781C" w:rsidRDefault="00D1737E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417F8" w:rsidRDefault="00D417F8" w:rsidP="00D4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7F8" w:rsidRDefault="00D417F8" w:rsidP="00D4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417F8" w:rsidRDefault="00D417F8" w:rsidP="00D4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7F8" w:rsidRDefault="00D417F8" w:rsidP="00D4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7F8" w:rsidRDefault="00D417F8" w:rsidP="00D417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C56" w:rsidRPr="0019781C" w:rsidRDefault="00D417F8" w:rsidP="00D417F8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</w:t>
      </w:r>
      <w:r w:rsidR="00206C56" w:rsidRPr="0019781C">
        <w:rPr>
          <w:rFonts w:ascii="Times New Roman" w:eastAsia="Times New Roman" w:hAnsi="Times New Roman" w:cs="Times New Roman"/>
          <w:spacing w:val="-2"/>
          <w:sz w:val="28"/>
          <w:szCs w:val="28"/>
        </w:rPr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D417F8" w:rsidP="00C51190">
      <w:pPr>
        <w:pStyle w:val="ae"/>
        <w:ind w:left="5670" w:right="-4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Староромашкинского</w:t>
      </w:r>
      <w:proofErr w:type="spellEnd"/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DC1793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      2020 г № </w:t>
      </w:r>
      <w:bookmarkStart w:id="0" w:name="_GoBack"/>
      <w:bookmarkEnd w:id="0"/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D417F8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5975B7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975B7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D417F8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F065D3"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F5F18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19781C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19781C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10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19781C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</w:t>
      </w:r>
      <w:proofErr w:type="gramStart"/>
      <w:r w:rsidR="00AA4F49" w:rsidRPr="0019781C">
        <w:rPr>
          <w:rFonts w:ascii="Times New Roman" w:hAnsi="Times New Roman" w:cs="Times New Roman"/>
          <w:sz w:val="28"/>
          <w:szCs w:val="28"/>
        </w:rPr>
        <w:t xml:space="preserve">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proofErr w:type="gramEnd"/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135B7B" w:rsidRPr="0019781C" w:rsidTr="0019781C">
        <w:trPr>
          <w:trHeight w:val="416"/>
        </w:trPr>
        <w:tc>
          <w:tcPr>
            <w:tcW w:w="336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435C56" w:rsidP="007653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оценки налоговых расходов муниципального образования «</w:t>
            </w:r>
            <w:proofErr w:type="spellStart"/>
            <w:r w:rsidR="00D417F8">
              <w:rPr>
                <w:rFonts w:ascii="Times New Roman" w:hAnsi="Times New Roman" w:cs="Times New Roman"/>
                <w:sz w:val="28"/>
                <w:szCs w:val="28"/>
              </w:rPr>
              <w:t>Староромашкинское</w:t>
            </w:r>
            <w:proofErr w:type="spellEnd"/>
            <w:r w:rsidR="00D4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сельское поселение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8"/>
          <w:szCs w:val="28"/>
        </w:rPr>
        <w:t>Староромашкинское</w:t>
      </w:r>
      <w:proofErr w:type="spellEnd"/>
      <w:r w:rsidR="00D417F8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proofErr w:type="spellStart"/>
            <w:r w:rsidR="00D417F8">
              <w:rPr>
                <w:rFonts w:ascii="Times New Roman" w:hAnsi="Times New Roman" w:cs="Times New Roman"/>
                <w:sz w:val="28"/>
                <w:szCs w:val="28"/>
              </w:rPr>
              <w:t>Староромашкинского</w:t>
            </w:r>
            <w:proofErr w:type="spellEnd"/>
            <w:r w:rsidR="00D4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proofErr w:type="spellStart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Чистопольского 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освобождения и иные преференции, 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proofErr w:type="spellStart"/>
            <w:r w:rsidR="00D41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Староромашкинское</w:t>
            </w:r>
            <w:proofErr w:type="spellEnd"/>
            <w:r w:rsidR="00D41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proofErr w:type="spellStart"/>
      <w:r w:rsidR="00D417F8">
        <w:rPr>
          <w:rFonts w:ascii="Times New Roman" w:hAnsi="Times New Roman" w:cs="Times New Roman"/>
          <w:sz w:val="26"/>
          <w:szCs w:val="26"/>
        </w:rPr>
        <w:t>Староромашкитнское</w:t>
      </w:r>
      <w:proofErr w:type="spellEnd"/>
      <w:r w:rsidR="00D417F8">
        <w:rPr>
          <w:rFonts w:ascii="Times New Roman" w:hAnsi="Times New Roman" w:cs="Times New Roman"/>
          <w:sz w:val="26"/>
          <w:szCs w:val="26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19781C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19781C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88" w:rsidRDefault="00BB3688" w:rsidP="005C6FF3">
      <w:pPr>
        <w:spacing w:after="0" w:line="240" w:lineRule="auto"/>
      </w:pPr>
      <w:r>
        <w:separator/>
      </w:r>
    </w:p>
  </w:endnote>
  <w:endnote w:type="continuationSeparator" w:id="0">
    <w:p w:rsidR="00BB3688" w:rsidRDefault="00BB3688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88" w:rsidRDefault="00BB3688" w:rsidP="005C6FF3">
      <w:pPr>
        <w:spacing w:after="0" w:line="240" w:lineRule="auto"/>
      </w:pPr>
      <w:r>
        <w:separator/>
      </w:r>
    </w:p>
  </w:footnote>
  <w:footnote w:type="continuationSeparator" w:id="0">
    <w:p w:rsidR="00BB3688" w:rsidRDefault="00BB3688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622FD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218"/>
    <w:rsid w:val="000F2F70"/>
    <w:rsid w:val="000F4103"/>
    <w:rsid w:val="000F49A3"/>
    <w:rsid w:val="00103BC8"/>
    <w:rsid w:val="00107177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3F28"/>
    <w:rsid w:val="00622FD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09C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6BC3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688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359DB"/>
    <w:rsid w:val="00D37176"/>
    <w:rsid w:val="00D40ACC"/>
    <w:rsid w:val="00D417F8"/>
    <w:rsid w:val="00D4203B"/>
    <w:rsid w:val="00D4449F"/>
    <w:rsid w:val="00D44D2C"/>
    <w:rsid w:val="00D538C6"/>
    <w:rsid w:val="00D57363"/>
    <w:rsid w:val="00D7065F"/>
    <w:rsid w:val="00D715D2"/>
    <w:rsid w:val="00D7293B"/>
    <w:rsid w:val="00D76C72"/>
    <w:rsid w:val="00D83B57"/>
    <w:rsid w:val="00D85EF5"/>
    <w:rsid w:val="00D90B4B"/>
    <w:rsid w:val="00D93110"/>
    <w:rsid w:val="00DA0403"/>
    <w:rsid w:val="00DA2065"/>
    <w:rsid w:val="00DA21C6"/>
    <w:rsid w:val="00DA4343"/>
    <w:rsid w:val="00DA61AA"/>
    <w:rsid w:val="00DA757E"/>
    <w:rsid w:val="00DB0A12"/>
    <w:rsid w:val="00DC1793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511CE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87101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7"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F30E-FBC9-4FD2-BB9F-AEB70E6B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StarRomashcino</cp:lastModifiedBy>
  <cp:revision>9</cp:revision>
  <cp:lastPrinted>2020-03-30T07:12:00Z</cp:lastPrinted>
  <dcterms:created xsi:type="dcterms:W3CDTF">2020-03-27T07:34:00Z</dcterms:created>
  <dcterms:modified xsi:type="dcterms:W3CDTF">2020-04-01T07:27:00Z</dcterms:modified>
</cp:coreProperties>
</file>