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103D49" w:rsidRPr="00103D49" w:rsidTr="00103D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03D49" w:rsidRPr="00103D49" w:rsidRDefault="00103D49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103D49" w:rsidRDefault="0010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</w:p>
          <w:p w:rsidR="00103D49" w:rsidRPr="00103D49" w:rsidRDefault="00103D49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>ЧИСТОПОЛЬСКОГО СЕЛЬСКОГО ПОСЕЛЕНИЯ ЧИСТОПОЛЬСКОГО МУНИЦИПАЛЬНОГО РАЙОНА РЕСПУБЛИКА ТАТАРСТАН</w:t>
            </w:r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D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103D49" w:rsidRDefault="0010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проект</w:t>
            </w:r>
          </w:p>
          <w:p w:rsidR="00103D49" w:rsidRPr="00103D49" w:rsidRDefault="0010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103D49" w:rsidRPr="00103D49" w:rsidRDefault="00103D49">
            <w:pPr>
              <w:tabs>
                <w:tab w:val="left" w:pos="3150"/>
              </w:tabs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>ЧИСТАЙ  МУНИЦИПАЛЬ РАЙОНЫ</w:t>
            </w:r>
          </w:p>
          <w:p w:rsidR="00103D49" w:rsidRPr="00103D49" w:rsidRDefault="0010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ЧИСТАЙ АВЫЛ </w:t>
            </w:r>
            <w:proofErr w:type="spellStart"/>
            <w:r w:rsidRPr="00103D49">
              <w:rPr>
                <w:rFonts w:ascii="Arial" w:hAnsi="Arial" w:cs="Arial"/>
                <w:sz w:val="32"/>
                <w:szCs w:val="32"/>
              </w:rPr>
              <w:t>җ</w:t>
            </w:r>
            <w:r w:rsidRPr="00103D49">
              <w:rPr>
                <w:rFonts w:ascii="Arial" w:hAnsi="Arial" w:cs="Arial"/>
                <w:sz w:val="24"/>
                <w:szCs w:val="24"/>
              </w:rPr>
              <w:t>ИРЛЕГЕ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03D49" w:rsidRPr="00103D49" w:rsidTr="00103D49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422952, Республика Татарстан, </w:t>
            </w:r>
          </w:p>
          <w:p w:rsidR="00103D49" w:rsidRPr="00103D49" w:rsidRDefault="00103D49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пос. Луч, </w:t>
            </w: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103D4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103D49">
              <w:rPr>
                <w:rFonts w:ascii="Arial" w:hAnsi="Arial" w:cs="Arial"/>
                <w:sz w:val="24"/>
                <w:szCs w:val="24"/>
              </w:rPr>
              <w:t>обеды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422952, Татарстан </w:t>
            </w: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03D49" w:rsidRPr="00103D49" w:rsidRDefault="00103D49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Чистай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 xml:space="preserve"> районы, Луч </w:t>
            </w: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03D49" w:rsidRPr="00103D49" w:rsidRDefault="0010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Победа </w:t>
            </w: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ур</w:t>
            </w:r>
            <w:proofErr w:type="spellEnd"/>
            <w:r w:rsidRPr="00103D49">
              <w:rPr>
                <w:rFonts w:ascii="Arial" w:hAnsi="Arial" w:cs="Arial"/>
                <w:sz w:val="24"/>
                <w:szCs w:val="24"/>
              </w:rPr>
              <w:t>., 16</w:t>
            </w:r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03D49" w:rsidRPr="00103D49" w:rsidTr="00103D49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>тел</w:t>
            </w:r>
            <w:r w:rsidRPr="00103D49">
              <w:rPr>
                <w:rFonts w:ascii="Arial" w:hAnsi="Arial" w:cs="Arial"/>
                <w:sz w:val="24"/>
                <w:szCs w:val="24"/>
                <w:lang w:val="en-US"/>
              </w:rPr>
              <w:t xml:space="preserve">. 884342 4-81-03, e-mail: </w:t>
            </w:r>
            <w:r w:rsidRPr="00103D4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Ctp.Ctp@tatar.ru</w:t>
            </w:r>
          </w:p>
        </w:tc>
      </w:tr>
      <w:tr w:rsidR="00103D49" w:rsidRPr="00103D49" w:rsidTr="00103D49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:rsidR="00103D49" w:rsidRPr="00103D49" w:rsidRDefault="00103D4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3D49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Pr="00103D49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03D49" w:rsidRPr="00103D49" w:rsidRDefault="00103D49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Pr="00103D49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03D49" w:rsidRPr="00103D49" w:rsidTr="00103D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D49" w:rsidRPr="00103D49" w:rsidRDefault="00103D4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от ______________</w:t>
            </w:r>
            <w:r w:rsidRPr="00103D49">
              <w:rPr>
                <w:rFonts w:ascii="Arial" w:hAnsi="Arial" w:cs="Arial"/>
                <w:sz w:val="24"/>
                <w:szCs w:val="24"/>
              </w:rPr>
              <w:t xml:space="preserve"> 2020г.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D49" w:rsidRPr="00103D49" w:rsidRDefault="00103D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3D49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№ ___</w:t>
            </w:r>
            <w:r w:rsidRPr="00103D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82DFA" w:rsidRPr="00103D49" w:rsidRDefault="00582DFA" w:rsidP="0003774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F1135" w:rsidRPr="00103D49" w:rsidRDefault="005F1135" w:rsidP="00037744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5F1135" w:rsidRPr="00103D49" w:rsidRDefault="00037744" w:rsidP="00037744">
      <w:pPr>
        <w:pStyle w:val="a4"/>
        <w:ind w:right="5245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103D49">
        <w:rPr>
          <w:rFonts w:ascii="Arial" w:hAnsi="Arial" w:cs="Arial"/>
          <w:sz w:val="24"/>
          <w:szCs w:val="24"/>
        </w:rPr>
        <w:t>утратившими</w:t>
      </w:r>
      <w:proofErr w:type="gramEnd"/>
      <w:r w:rsidRPr="00103D49">
        <w:rPr>
          <w:rFonts w:ascii="Arial" w:hAnsi="Arial" w:cs="Arial"/>
          <w:sz w:val="24"/>
          <w:szCs w:val="24"/>
        </w:rPr>
        <w:t xml:space="preserve"> силу </w:t>
      </w:r>
      <w:r w:rsidR="003A09B8" w:rsidRPr="00103D49">
        <w:rPr>
          <w:rFonts w:ascii="Arial" w:hAnsi="Arial" w:cs="Arial"/>
          <w:sz w:val="24"/>
          <w:szCs w:val="24"/>
        </w:rPr>
        <w:t xml:space="preserve">отдельных </w:t>
      </w:r>
      <w:r w:rsidRPr="00103D49">
        <w:rPr>
          <w:rFonts w:ascii="Arial" w:hAnsi="Arial" w:cs="Arial"/>
          <w:sz w:val="24"/>
          <w:szCs w:val="24"/>
        </w:rPr>
        <w:t>постановлений Исполн</w:t>
      </w:r>
      <w:r w:rsidR="00103D49">
        <w:rPr>
          <w:rFonts w:ascii="Arial" w:hAnsi="Arial" w:cs="Arial"/>
          <w:sz w:val="24"/>
          <w:szCs w:val="24"/>
        </w:rPr>
        <w:t>ительного комитета Чистопольского</w:t>
      </w:r>
      <w:r w:rsidRPr="00103D49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</w:t>
      </w:r>
    </w:p>
    <w:p w:rsidR="00037744" w:rsidRPr="00103D49" w:rsidRDefault="00037744" w:rsidP="00103D4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37744" w:rsidRPr="00103D49" w:rsidRDefault="009C57EC" w:rsidP="00037744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>Рассмотрев протест Чистопольского городского прокурора от 2</w:t>
      </w:r>
      <w:r w:rsidR="00037744" w:rsidRPr="00103D49">
        <w:rPr>
          <w:rFonts w:ascii="Arial" w:hAnsi="Arial" w:cs="Arial"/>
          <w:sz w:val="24"/>
          <w:szCs w:val="24"/>
        </w:rPr>
        <w:t>9</w:t>
      </w:r>
      <w:r w:rsidRPr="00103D49">
        <w:rPr>
          <w:rFonts w:ascii="Arial" w:hAnsi="Arial" w:cs="Arial"/>
          <w:sz w:val="24"/>
          <w:szCs w:val="24"/>
        </w:rPr>
        <w:t>.0</w:t>
      </w:r>
      <w:r w:rsidR="00037744" w:rsidRPr="00103D49">
        <w:rPr>
          <w:rFonts w:ascii="Arial" w:hAnsi="Arial" w:cs="Arial"/>
          <w:sz w:val="24"/>
          <w:szCs w:val="24"/>
        </w:rPr>
        <w:t>1</w:t>
      </w:r>
      <w:r w:rsidRPr="00103D49">
        <w:rPr>
          <w:rFonts w:ascii="Arial" w:hAnsi="Arial" w:cs="Arial"/>
          <w:sz w:val="24"/>
          <w:szCs w:val="24"/>
        </w:rPr>
        <w:t>.20</w:t>
      </w:r>
      <w:r w:rsidR="00037744" w:rsidRPr="00103D49">
        <w:rPr>
          <w:rFonts w:ascii="Arial" w:hAnsi="Arial" w:cs="Arial"/>
          <w:sz w:val="24"/>
          <w:szCs w:val="24"/>
        </w:rPr>
        <w:t>20</w:t>
      </w:r>
      <w:r w:rsidRPr="00103D49">
        <w:rPr>
          <w:rFonts w:ascii="Arial" w:hAnsi="Arial" w:cs="Arial"/>
          <w:sz w:val="24"/>
          <w:szCs w:val="24"/>
        </w:rPr>
        <w:t xml:space="preserve"> №02-08-02-20</w:t>
      </w:r>
      <w:r w:rsidR="00037744" w:rsidRPr="00103D49">
        <w:rPr>
          <w:rFonts w:ascii="Arial" w:hAnsi="Arial" w:cs="Arial"/>
          <w:sz w:val="24"/>
          <w:szCs w:val="24"/>
        </w:rPr>
        <w:t xml:space="preserve">20, Исполнительный комитет  </w:t>
      </w:r>
      <w:r w:rsidR="00103D49">
        <w:rPr>
          <w:rFonts w:ascii="Arial" w:hAnsi="Arial" w:cs="Arial"/>
          <w:sz w:val="24"/>
          <w:szCs w:val="24"/>
        </w:rPr>
        <w:t>Чистопольского</w:t>
      </w:r>
      <w:r w:rsidR="00037744" w:rsidRPr="00103D49">
        <w:rPr>
          <w:rFonts w:ascii="Arial" w:hAnsi="Arial" w:cs="Arial"/>
          <w:sz w:val="24"/>
          <w:szCs w:val="24"/>
        </w:rPr>
        <w:t xml:space="preserve"> сельского поселения</w:t>
      </w:r>
      <w:r w:rsidR="003A09B8" w:rsidRPr="00103D49">
        <w:rPr>
          <w:rFonts w:ascii="Arial" w:hAnsi="Arial" w:cs="Arial"/>
          <w:sz w:val="24"/>
          <w:szCs w:val="24"/>
        </w:rPr>
        <w:t xml:space="preserve"> Чистопольского муниципального района</w:t>
      </w:r>
    </w:p>
    <w:p w:rsidR="00037744" w:rsidRPr="00103D49" w:rsidRDefault="00037744" w:rsidP="00037744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 xml:space="preserve">                                       ПОСТАНОВЛЯЕТ: </w:t>
      </w:r>
    </w:p>
    <w:p w:rsidR="00037744" w:rsidRPr="00103D49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>Признать утратившим</w:t>
      </w:r>
      <w:r w:rsidR="00037744" w:rsidRPr="00103D49">
        <w:rPr>
          <w:rFonts w:ascii="Arial" w:hAnsi="Arial" w:cs="Arial"/>
          <w:sz w:val="24"/>
          <w:szCs w:val="24"/>
        </w:rPr>
        <w:t>и</w:t>
      </w:r>
      <w:r w:rsidRPr="00103D49">
        <w:rPr>
          <w:rFonts w:ascii="Arial" w:hAnsi="Arial" w:cs="Arial"/>
          <w:sz w:val="24"/>
          <w:szCs w:val="24"/>
        </w:rPr>
        <w:t xml:space="preserve"> силу </w:t>
      </w:r>
      <w:r w:rsidR="00037744" w:rsidRPr="00103D49">
        <w:rPr>
          <w:rFonts w:ascii="Arial" w:hAnsi="Arial" w:cs="Arial"/>
          <w:sz w:val="24"/>
          <w:szCs w:val="24"/>
        </w:rPr>
        <w:t>следующие постановления</w:t>
      </w:r>
      <w:r w:rsidRPr="00103D49">
        <w:rPr>
          <w:rFonts w:ascii="Arial" w:hAnsi="Arial" w:cs="Arial"/>
          <w:sz w:val="24"/>
          <w:szCs w:val="24"/>
        </w:rPr>
        <w:t xml:space="preserve"> Исполн</w:t>
      </w:r>
      <w:r w:rsidR="00103D49">
        <w:rPr>
          <w:rFonts w:ascii="Arial" w:hAnsi="Arial" w:cs="Arial"/>
          <w:sz w:val="24"/>
          <w:szCs w:val="24"/>
        </w:rPr>
        <w:t>ительного комитета Чистопольского</w:t>
      </w:r>
      <w:r w:rsidRPr="00103D49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</w:t>
      </w:r>
      <w:r w:rsidR="00037744" w:rsidRPr="00103D49">
        <w:rPr>
          <w:rFonts w:ascii="Arial" w:hAnsi="Arial" w:cs="Arial"/>
          <w:sz w:val="24"/>
          <w:szCs w:val="24"/>
        </w:rPr>
        <w:t>:</w:t>
      </w:r>
    </w:p>
    <w:p w:rsidR="00BC5BC5" w:rsidRPr="00103D49" w:rsidRDefault="00BC5BC5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103D49">
        <w:rPr>
          <w:rFonts w:ascii="Arial" w:hAnsi="Arial" w:cs="Arial"/>
          <w:sz w:val="24"/>
          <w:szCs w:val="24"/>
        </w:rPr>
        <w:t xml:space="preserve">от </w:t>
      </w:r>
      <w:r w:rsidR="00037744" w:rsidRPr="00103D49">
        <w:rPr>
          <w:rFonts w:ascii="Arial" w:hAnsi="Arial" w:cs="Arial"/>
          <w:sz w:val="24"/>
          <w:szCs w:val="24"/>
        </w:rPr>
        <w:t xml:space="preserve">23.08.2018   </w:t>
      </w:r>
      <w:r w:rsidR="00103D49">
        <w:rPr>
          <w:rFonts w:ascii="Arial" w:hAnsi="Arial" w:cs="Arial"/>
          <w:sz w:val="24"/>
          <w:szCs w:val="24"/>
        </w:rPr>
        <w:t>№11</w:t>
      </w:r>
      <w:r w:rsidRPr="00103D49">
        <w:rPr>
          <w:rFonts w:ascii="Arial" w:hAnsi="Arial" w:cs="Arial"/>
          <w:sz w:val="24"/>
          <w:szCs w:val="24"/>
        </w:rPr>
        <w:t xml:space="preserve"> </w:t>
      </w:r>
      <w:r w:rsidR="002A11D5" w:rsidRPr="00103D49">
        <w:rPr>
          <w:rFonts w:ascii="Arial" w:hAnsi="Arial" w:cs="Arial"/>
          <w:sz w:val="24"/>
          <w:szCs w:val="24"/>
        </w:rPr>
        <w:t xml:space="preserve"> «</w:t>
      </w:r>
      <w:r w:rsidR="00037744" w:rsidRPr="00103D49">
        <w:rPr>
          <w:rFonts w:ascii="Arial" w:hAnsi="Arial" w:cs="Arial"/>
          <w:sz w:val="24"/>
          <w:szCs w:val="24"/>
        </w:rPr>
        <w:t>Об утверждении  Правил осуществления главными распорядителями (распорядителями) средств бюджета муниципальн</w:t>
      </w:r>
      <w:r w:rsidR="00103D49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103D49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037744" w:rsidRPr="00103D49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главными администраторами (администраторами) доходов бюджета муниципальн</w:t>
      </w:r>
      <w:r w:rsidR="00103D49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103D49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037744" w:rsidRPr="00103D49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главными администраторами (администраторами) источников финансирован</w:t>
      </w:r>
      <w:r w:rsidR="00103D49">
        <w:rPr>
          <w:rFonts w:ascii="Arial" w:hAnsi="Arial" w:cs="Arial"/>
          <w:sz w:val="24"/>
          <w:szCs w:val="24"/>
        </w:rPr>
        <w:t>ия дефицита бюджета «</w:t>
      </w:r>
      <w:proofErr w:type="spellStart"/>
      <w:r w:rsidR="00103D49">
        <w:rPr>
          <w:rFonts w:ascii="Arial" w:hAnsi="Arial" w:cs="Arial"/>
          <w:sz w:val="24"/>
          <w:szCs w:val="24"/>
        </w:rPr>
        <w:t>Чистополь</w:t>
      </w:r>
      <w:r w:rsidR="00037744" w:rsidRPr="00103D49">
        <w:rPr>
          <w:rFonts w:ascii="Arial" w:hAnsi="Arial" w:cs="Arial"/>
          <w:sz w:val="24"/>
          <w:szCs w:val="24"/>
        </w:rPr>
        <w:t>ское</w:t>
      </w:r>
      <w:proofErr w:type="spellEnd"/>
      <w:r w:rsidR="00037744" w:rsidRPr="00103D49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103D49" w:rsidRDefault="00037744" w:rsidP="003A09B8">
      <w:pPr>
        <w:tabs>
          <w:tab w:val="left" w:pos="94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>о</w:t>
      </w:r>
      <w:r w:rsidR="00103D49">
        <w:rPr>
          <w:rFonts w:ascii="Arial" w:hAnsi="Arial" w:cs="Arial"/>
          <w:sz w:val="24"/>
          <w:szCs w:val="24"/>
        </w:rPr>
        <w:t>т 22.11.2019   №05</w:t>
      </w:r>
      <w:r w:rsidRPr="00103D49">
        <w:rPr>
          <w:rFonts w:ascii="Arial" w:hAnsi="Arial" w:cs="Arial"/>
          <w:sz w:val="24"/>
          <w:szCs w:val="24"/>
        </w:rPr>
        <w:t xml:space="preserve">  «О внесении изменений в Постановление Исполнительного комитета </w:t>
      </w:r>
      <w:r w:rsidR="00103D49">
        <w:rPr>
          <w:rFonts w:ascii="Arial" w:hAnsi="Arial" w:cs="Arial"/>
          <w:sz w:val="24"/>
          <w:szCs w:val="24"/>
        </w:rPr>
        <w:t>Чистопольского</w:t>
      </w:r>
      <w:r w:rsidRPr="00103D49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</w:t>
      </w:r>
      <w:r w:rsidR="00103D49">
        <w:rPr>
          <w:rFonts w:ascii="Arial" w:hAnsi="Arial" w:cs="Arial"/>
          <w:sz w:val="24"/>
          <w:szCs w:val="24"/>
        </w:rPr>
        <w:t>ого района  от 23.08.2018   №11</w:t>
      </w:r>
      <w:r w:rsidRPr="00103D49">
        <w:rPr>
          <w:rFonts w:ascii="Arial" w:hAnsi="Arial" w:cs="Arial"/>
          <w:sz w:val="24"/>
          <w:szCs w:val="24"/>
        </w:rPr>
        <w:t xml:space="preserve">». </w:t>
      </w:r>
      <w:bookmarkStart w:id="0" w:name="_GoBack"/>
      <w:bookmarkEnd w:id="0"/>
    </w:p>
    <w:p w:rsidR="00582DFA" w:rsidRPr="00103D49" w:rsidRDefault="00037744" w:rsidP="00103D49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Arial" w:hAnsi="Arial" w:cs="Arial"/>
          <w:color w:val="000000"/>
          <w:spacing w:val="-12"/>
          <w:sz w:val="24"/>
          <w:szCs w:val="24"/>
        </w:rPr>
      </w:pPr>
      <w:r w:rsidRPr="00103D49">
        <w:rPr>
          <w:rFonts w:ascii="Arial" w:hAnsi="Arial" w:cs="Arial"/>
          <w:color w:val="000000"/>
          <w:spacing w:val="-12"/>
          <w:sz w:val="24"/>
          <w:szCs w:val="24"/>
        </w:rPr>
        <w:t xml:space="preserve">      2. Опубликовать настоящее постановление в установленном порядке.</w:t>
      </w:r>
    </w:p>
    <w:p w:rsidR="00BC5BC5" w:rsidRPr="00103D49" w:rsidRDefault="00582DFA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 xml:space="preserve">Глава  </w:t>
      </w:r>
      <w:r w:rsidR="00103D49">
        <w:rPr>
          <w:rFonts w:ascii="Arial" w:hAnsi="Arial" w:cs="Arial"/>
          <w:sz w:val="24"/>
          <w:szCs w:val="24"/>
        </w:rPr>
        <w:t>Чистопольского</w:t>
      </w:r>
    </w:p>
    <w:p w:rsidR="00582DFA" w:rsidRPr="00103D49" w:rsidRDefault="00BC5BC5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r w:rsidRPr="00103D49">
        <w:rPr>
          <w:rFonts w:ascii="Arial" w:hAnsi="Arial" w:cs="Arial"/>
          <w:sz w:val="24"/>
          <w:szCs w:val="24"/>
        </w:rPr>
        <w:t xml:space="preserve">сельского </w:t>
      </w:r>
      <w:r w:rsidR="00582DFA" w:rsidRPr="00103D49">
        <w:rPr>
          <w:rFonts w:ascii="Arial" w:hAnsi="Arial" w:cs="Arial"/>
          <w:sz w:val="24"/>
          <w:szCs w:val="24"/>
        </w:rPr>
        <w:t>поселения</w:t>
      </w:r>
      <w:r w:rsidR="002A11D5" w:rsidRPr="00103D49">
        <w:rPr>
          <w:rFonts w:ascii="Arial" w:hAnsi="Arial" w:cs="Arial"/>
          <w:sz w:val="24"/>
          <w:szCs w:val="24"/>
        </w:rPr>
        <w:t xml:space="preserve"> </w:t>
      </w:r>
      <w:r w:rsidR="00582DFA" w:rsidRPr="00103D49">
        <w:rPr>
          <w:rFonts w:ascii="Arial" w:hAnsi="Arial" w:cs="Arial"/>
          <w:sz w:val="24"/>
          <w:szCs w:val="24"/>
        </w:rPr>
        <w:t xml:space="preserve">                             </w:t>
      </w:r>
      <w:r w:rsidRPr="00103D49">
        <w:rPr>
          <w:rFonts w:ascii="Arial" w:hAnsi="Arial" w:cs="Arial"/>
          <w:sz w:val="24"/>
          <w:szCs w:val="24"/>
        </w:rPr>
        <w:t xml:space="preserve">               </w:t>
      </w:r>
      <w:r w:rsidR="00103D49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="00103D49">
        <w:rPr>
          <w:rFonts w:ascii="Arial" w:hAnsi="Arial" w:cs="Arial"/>
          <w:sz w:val="24"/>
          <w:szCs w:val="24"/>
        </w:rPr>
        <w:t>Р.М.Магсумов</w:t>
      </w:r>
      <w:proofErr w:type="spellEnd"/>
      <w:r w:rsidR="00582DFA" w:rsidRPr="00103D49">
        <w:rPr>
          <w:rFonts w:ascii="Arial" w:hAnsi="Arial" w:cs="Arial"/>
          <w:sz w:val="24"/>
          <w:szCs w:val="24"/>
        </w:rPr>
        <w:tab/>
      </w:r>
    </w:p>
    <w:sectPr w:rsidR="00582DFA" w:rsidRPr="00103D49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103D49"/>
    <w:rsid w:val="002A11D5"/>
    <w:rsid w:val="003A09B8"/>
    <w:rsid w:val="00582DFA"/>
    <w:rsid w:val="005F1135"/>
    <w:rsid w:val="009C57EC"/>
    <w:rsid w:val="00BC5BC5"/>
    <w:rsid w:val="00BD7F26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10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10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2020-02-05T12:18:00Z</cp:lastPrinted>
  <dcterms:created xsi:type="dcterms:W3CDTF">2018-04-26T13:49:00Z</dcterms:created>
  <dcterms:modified xsi:type="dcterms:W3CDTF">2020-02-05T12:18:00Z</dcterms:modified>
</cp:coreProperties>
</file>