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706" w:rsidRDefault="004F1706" w:rsidP="004F1706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ПРОЕКТ                                                                   </w:t>
      </w:r>
    </w:p>
    <w:p w:rsidR="004F1706" w:rsidRDefault="004F1706" w:rsidP="004F1706"/>
    <w:p w:rsidR="004F1706" w:rsidRDefault="004F1706" w:rsidP="004F1706">
      <w:pPr>
        <w:tabs>
          <w:tab w:val="center" w:pos="4921"/>
          <w:tab w:val="left" w:pos="8006"/>
        </w:tabs>
        <w:rPr>
          <w:b/>
          <w:sz w:val="28"/>
        </w:rPr>
      </w:pPr>
      <w:r>
        <w:rPr>
          <w:b/>
          <w:sz w:val="28"/>
        </w:rPr>
        <w:tab/>
      </w:r>
      <w:r w:rsidRPr="00187656">
        <w:rPr>
          <w:b/>
          <w:sz w:val="28"/>
        </w:rPr>
        <w:t xml:space="preserve">  </w:t>
      </w:r>
      <w:r>
        <w:rPr>
          <w:b/>
          <w:sz w:val="28"/>
        </w:rPr>
        <w:tab/>
      </w:r>
    </w:p>
    <w:p w:rsidR="004F1706" w:rsidRPr="00187656" w:rsidRDefault="004F1706" w:rsidP="004F1706">
      <w:pPr>
        <w:tabs>
          <w:tab w:val="center" w:pos="4921"/>
          <w:tab w:val="left" w:pos="8006"/>
        </w:tabs>
        <w:rPr>
          <w:rFonts w:eastAsia="Lucida Sans Unicode"/>
          <w:b/>
          <w:sz w:val="32"/>
          <w:szCs w:val="32"/>
        </w:rPr>
      </w:pPr>
      <w:r w:rsidRPr="00187656">
        <w:rPr>
          <w:rFonts w:eastAsia="Lucida Sans Unicode"/>
          <w:b/>
          <w:sz w:val="32"/>
          <w:szCs w:val="32"/>
        </w:rPr>
        <w:tab/>
      </w:r>
      <w:r w:rsidRPr="00187656">
        <w:rPr>
          <w:rFonts w:eastAsia="Lucida Sans Unicode"/>
          <w:b/>
          <w:sz w:val="32"/>
          <w:szCs w:val="32"/>
        </w:rPr>
        <w:tab/>
      </w:r>
    </w:p>
    <w:p w:rsidR="004F1706" w:rsidRDefault="004F1706" w:rsidP="004F1706">
      <w:pPr>
        <w:ind w:right="4253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4F1706" w:rsidRDefault="004F1706" w:rsidP="004F1706">
      <w:pPr>
        <w:ind w:right="4253"/>
        <w:rPr>
          <w:sz w:val="28"/>
          <w:szCs w:val="28"/>
        </w:rPr>
      </w:pPr>
      <w:r>
        <w:rPr>
          <w:sz w:val="28"/>
          <w:szCs w:val="28"/>
        </w:rPr>
        <w:t>Исполнительного комитета 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</w:t>
      </w:r>
      <w:proofErr w:type="gramStart"/>
      <w:r>
        <w:rPr>
          <w:sz w:val="28"/>
          <w:szCs w:val="28"/>
        </w:rPr>
        <w:t>района  от</w:t>
      </w:r>
      <w:proofErr w:type="gramEnd"/>
      <w:r>
        <w:rPr>
          <w:sz w:val="28"/>
          <w:szCs w:val="28"/>
        </w:rPr>
        <w:t xml:space="preserve"> 23.08.2018   № 12 </w:t>
      </w:r>
    </w:p>
    <w:p w:rsidR="004F1706" w:rsidRDefault="004F1706" w:rsidP="004F1706">
      <w:pPr>
        <w:suppressAutoHyphens/>
        <w:rPr>
          <w:b/>
          <w:sz w:val="28"/>
          <w:szCs w:val="28"/>
        </w:rPr>
      </w:pPr>
    </w:p>
    <w:p w:rsidR="004F1706" w:rsidRPr="00753233" w:rsidRDefault="004F1706" w:rsidP="004F1706">
      <w:pPr>
        <w:suppressAutoHyphens/>
        <w:rPr>
          <w:b/>
          <w:sz w:val="28"/>
          <w:szCs w:val="28"/>
        </w:rPr>
      </w:pPr>
    </w:p>
    <w:p w:rsidR="004F1706" w:rsidRPr="00BD41FC" w:rsidRDefault="004F1706" w:rsidP="004F170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</w:t>
      </w:r>
      <w:proofErr w:type="spellStart"/>
      <w:r>
        <w:rPr>
          <w:sz w:val="28"/>
          <w:szCs w:val="28"/>
        </w:rPr>
        <w:t>Чистопольской</w:t>
      </w:r>
      <w:proofErr w:type="spellEnd"/>
      <w:r>
        <w:rPr>
          <w:sz w:val="28"/>
          <w:szCs w:val="28"/>
        </w:rPr>
        <w:t xml:space="preserve"> городской </w:t>
      </w:r>
      <w:proofErr w:type="gramStart"/>
      <w:r>
        <w:rPr>
          <w:sz w:val="28"/>
          <w:szCs w:val="28"/>
        </w:rPr>
        <w:t>прокуратуры  от</w:t>
      </w:r>
      <w:proofErr w:type="gramEnd"/>
      <w:r>
        <w:rPr>
          <w:sz w:val="28"/>
          <w:szCs w:val="28"/>
        </w:rPr>
        <w:t xml:space="preserve"> 13.11.2019 №02-08-02-2019</w:t>
      </w:r>
      <w:r w:rsidRPr="00BD41FC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со статьей 160.2-1 Бюджетного </w:t>
      </w:r>
      <w:proofErr w:type="spellStart"/>
      <w:r>
        <w:rPr>
          <w:sz w:val="28"/>
          <w:szCs w:val="28"/>
        </w:rPr>
        <w:t>кодеса</w:t>
      </w:r>
      <w:proofErr w:type="spellEnd"/>
      <w:r>
        <w:rPr>
          <w:sz w:val="28"/>
          <w:szCs w:val="28"/>
        </w:rPr>
        <w:t xml:space="preserve"> Российской Федерации, </w:t>
      </w:r>
      <w:r w:rsidRPr="00BD41FC">
        <w:rPr>
          <w:sz w:val="28"/>
          <w:szCs w:val="28"/>
        </w:rPr>
        <w:t>Исполнительный</w:t>
      </w:r>
      <w:r>
        <w:rPr>
          <w:sz w:val="28"/>
          <w:szCs w:val="28"/>
        </w:rPr>
        <w:t xml:space="preserve"> комитет 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4F1706" w:rsidRPr="00BD41FC" w:rsidRDefault="004F1706" w:rsidP="004F1706">
      <w:pPr>
        <w:ind w:firstLine="540"/>
        <w:rPr>
          <w:sz w:val="28"/>
          <w:szCs w:val="28"/>
        </w:rPr>
      </w:pPr>
    </w:p>
    <w:p w:rsidR="004F1706" w:rsidRDefault="004F1706" w:rsidP="004F1706">
      <w:pPr>
        <w:ind w:firstLine="540"/>
        <w:rPr>
          <w:sz w:val="28"/>
          <w:szCs w:val="28"/>
        </w:rPr>
      </w:pPr>
      <w:r w:rsidRPr="00BD41FC">
        <w:rPr>
          <w:sz w:val="28"/>
          <w:szCs w:val="28"/>
        </w:rPr>
        <w:t xml:space="preserve">                                       </w:t>
      </w:r>
      <w:r w:rsidRPr="00D94AE4">
        <w:rPr>
          <w:sz w:val="28"/>
          <w:szCs w:val="28"/>
        </w:rPr>
        <w:t xml:space="preserve">ПОСТАНОВЛЯЕТ: </w:t>
      </w:r>
    </w:p>
    <w:p w:rsidR="004F1706" w:rsidRPr="00D94AE4" w:rsidRDefault="004F1706" w:rsidP="004F1706">
      <w:pPr>
        <w:ind w:firstLine="540"/>
        <w:rPr>
          <w:sz w:val="28"/>
          <w:szCs w:val="28"/>
        </w:rPr>
      </w:pPr>
    </w:p>
    <w:p w:rsidR="004F1706" w:rsidRDefault="004F1706" w:rsidP="004F1706">
      <w:pPr>
        <w:ind w:firstLine="284"/>
        <w:rPr>
          <w:sz w:val="28"/>
          <w:szCs w:val="28"/>
        </w:rPr>
      </w:pPr>
      <w:r w:rsidRPr="00BD41FC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постановление Исполнительного комитета 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от  23.08.2018  № 12 «Об утверждении  Правил осуществления главными распорядителями (распорядителями) средств бюджета муниципального образования «Татарско-</w:t>
      </w:r>
      <w:proofErr w:type="spellStart"/>
      <w:r>
        <w:rPr>
          <w:sz w:val="28"/>
          <w:szCs w:val="28"/>
        </w:rPr>
        <w:t>Елтанское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района, главными администраторами (администраторами) доходов бюджета муниципального образования «Татарско-</w:t>
      </w:r>
      <w:proofErr w:type="spellStart"/>
      <w:r>
        <w:rPr>
          <w:sz w:val="28"/>
          <w:szCs w:val="28"/>
        </w:rPr>
        <w:t>Елтанское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района, главными администраторами (администраторами) источников финансирования дефицита бюджета «Татарско-</w:t>
      </w:r>
      <w:proofErr w:type="spellStart"/>
      <w:r>
        <w:rPr>
          <w:sz w:val="28"/>
          <w:szCs w:val="28"/>
        </w:rPr>
        <w:t>Елтанское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района, внутреннего финансового контроля и внутреннего финансового аудита»  следующие изменения:</w:t>
      </w:r>
    </w:p>
    <w:p w:rsidR="004F1706" w:rsidRDefault="004F1706" w:rsidP="004F1706">
      <w:pPr>
        <w:ind w:firstLine="284"/>
        <w:rPr>
          <w:sz w:val="28"/>
          <w:szCs w:val="28"/>
        </w:rPr>
      </w:pPr>
      <w:r>
        <w:rPr>
          <w:sz w:val="28"/>
          <w:szCs w:val="28"/>
        </w:rPr>
        <w:t>1.1. статью 31 раздела III «Осуществление внутреннего финансового аудита» изложить в следующей редакции:</w:t>
      </w:r>
    </w:p>
    <w:p w:rsidR="004F1706" w:rsidRDefault="004F1706" w:rsidP="004F1706">
      <w:pPr>
        <w:ind w:firstLine="284"/>
        <w:rPr>
          <w:sz w:val="28"/>
          <w:szCs w:val="28"/>
        </w:rPr>
      </w:pPr>
      <w:r>
        <w:rPr>
          <w:sz w:val="28"/>
          <w:szCs w:val="28"/>
        </w:rPr>
        <w:t>«31. Внутренний финансовый аудит является деятельностью по формированию и предоставлению руководителю главного администратора бюджетных средств, руководителю распорядителя бюджетных средств. руководителю получателя бюджетных средств, руководителю администратора доходов бюджета, руководителю администратора источников финансирования дефицита бюджета:</w:t>
      </w:r>
    </w:p>
    <w:p w:rsidR="004F1706" w:rsidRDefault="004F1706" w:rsidP="004F170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информации о результатах оценки исполнения бюджетных полномочий распорядителя бюджета, получателя бюджетных средств, администратора доходов бюджета, администратора источников финансирования дефицита бюджета (далее- администратор бюджетных средств), главного администратора бюджетных средств, главного администратора бюджетных средств, в том числе заключения о достоверности бюджетной отчетности;</w:t>
      </w:r>
    </w:p>
    <w:p w:rsidR="004F1706" w:rsidRDefault="004F1706" w:rsidP="004F170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предложений о повышении качества финансового менеджмента, в том числе о повышении результативности и экономности использования бюджетных средств;</w:t>
      </w:r>
    </w:p>
    <w:p w:rsidR="004F1706" w:rsidRPr="00894917" w:rsidRDefault="004F1706" w:rsidP="004F170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заключения о результатах исполнения решений, направленных на повышение качества финансового менеджмента.</w:t>
      </w:r>
    </w:p>
    <w:p w:rsidR="004F1706" w:rsidRDefault="004F1706" w:rsidP="004F1706">
      <w:pPr>
        <w:ind w:firstLine="284"/>
        <w:rPr>
          <w:sz w:val="28"/>
          <w:szCs w:val="28"/>
        </w:rPr>
      </w:pPr>
    </w:p>
    <w:p w:rsidR="004F1706" w:rsidRDefault="004F1706" w:rsidP="004F1706">
      <w:pPr>
        <w:ind w:left="644"/>
        <w:rPr>
          <w:sz w:val="28"/>
          <w:szCs w:val="28"/>
        </w:rPr>
      </w:pPr>
      <w:r>
        <w:rPr>
          <w:sz w:val="28"/>
          <w:szCs w:val="28"/>
        </w:rPr>
        <w:t xml:space="preserve">Внутренний финансовый аудит осуществляется структурными подразделениями и (или) уполномоченными должностными лицами, работниками главного администратора бюджетных средств, администратора бюджетных </w:t>
      </w:r>
      <w:proofErr w:type="gramStart"/>
      <w:r>
        <w:rPr>
          <w:sz w:val="28"/>
          <w:szCs w:val="28"/>
        </w:rPr>
        <w:t>средств ,</w:t>
      </w:r>
      <w:proofErr w:type="gramEnd"/>
      <w:r>
        <w:rPr>
          <w:sz w:val="28"/>
          <w:szCs w:val="28"/>
        </w:rPr>
        <w:t xml:space="preserve"> наделенными полномочиями по осуществлению внутреннего финансового аудита, на основе функциональной независимости.</w:t>
      </w:r>
    </w:p>
    <w:p w:rsidR="004F1706" w:rsidRDefault="004F1706" w:rsidP="004F1706">
      <w:pPr>
        <w:ind w:left="644"/>
        <w:rPr>
          <w:sz w:val="28"/>
          <w:szCs w:val="28"/>
        </w:rPr>
      </w:pPr>
    </w:p>
    <w:p w:rsidR="004F1706" w:rsidRDefault="004F1706" w:rsidP="004F1706">
      <w:pPr>
        <w:ind w:left="644"/>
        <w:rPr>
          <w:sz w:val="28"/>
          <w:szCs w:val="28"/>
        </w:rPr>
      </w:pPr>
      <w:r>
        <w:rPr>
          <w:sz w:val="28"/>
          <w:szCs w:val="28"/>
        </w:rPr>
        <w:t>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средств, в ведении которого он находится, или другому администратору бюджетных средств, находящемуся в ведении данного главного администратора бюджетных средств, в соответствии с федеральными стандартами внутреннего финансового аудита»</w:t>
      </w:r>
    </w:p>
    <w:p w:rsidR="004F1706" w:rsidRDefault="004F1706" w:rsidP="004F1706">
      <w:pPr>
        <w:ind w:firstLine="284"/>
        <w:rPr>
          <w:sz w:val="28"/>
          <w:szCs w:val="28"/>
        </w:rPr>
      </w:pPr>
    </w:p>
    <w:p w:rsidR="004F1706" w:rsidRDefault="004F1706" w:rsidP="004F1706">
      <w:pPr>
        <w:ind w:firstLine="284"/>
        <w:rPr>
          <w:sz w:val="28"/>
          <w:szCs w:val="28"/>
        </w:rPr>
      </w:pPr>
      <w:r w:rsidRPr="002B43A4">
        <w:rPr>
          <w:sz w:val="28"/>
          <w:szCs w:val="28"/>
        </w:rPr>
        <w:t>1.</w:t>
      </w:r>
      <w:r>
        <w:t xml:space="preserve">2. статью 32 раздела </w:t>
      </w:r>
      <w:r>
        <w:rPr>
          <w:lang w:val="en-US"/>
        </w:rPr>
        <w:t>III</w:t>
      </w:r>
      <w:r>
        <w:t xml:space="preserve"> </w:t>
      </w:r>
      <w:r>
        <w:rPr>
          <w:sz w:val="28"/>
          <w:szCs w:val="28"/>
        </w:rPr>
        <w:t>«Осуществление внутреннего финансового аудита» изложить в следующей редакции:</w:t>
      </w:r>
    </w:p>
    <w:p w:rsidR="004F1706" w:rsidRDefault="004F1706" w:rsidP="004F1706">
      <w:pPr>
        <w:ind w:firstLine="284"/>
      </w:pPr>
      <w:r>
        <w:t xml:space="preserve">  «32.  </w:t>
      </w:r>
      <w:r w:rsidRPr="002B43A4">
        <w:rPr>
          <w:sz w:val="28"/>
          <w:szCs w:val="28"/>
        </w:rPr>
        <w:t>Внутренний финансовый аудит осуществляется в целях</w:t>
      </w:r>
      <w:r>
        <w:t>:</w:t>
      </w:r>
    </w:p>
    <w:p w:rsidR="004F1706" w:rsidRDefault="004F1706" w:rsidP="004F170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C4C74">
        <w:rPr>
          <w:sz w:val="28"/>
          <w:szCs w:val="28"/>
        </w:rPr>
        <w:t>оценки надежности внутреннего процесса главного администратора бюджетных средств, администратора бюджетных средств, осуществляемого в целях соблюдения установленных правовыми актами, регулирующие бюджетные правоотношения, требований к исполнению своих</w:t>
      </w:r>
      <w:r>
        <w:rPr>
          <w:sz w:val="28"/>
          <w:szCs w:val="28"/>
        </w:rPr>
        <w:t xml:space="preserve"> бюджетных полномочий (далее- внутренний финансовый контроль), и подготовки предложений об организации внутреннего финансового контроля;</w:t>
      </w:r>
    </w:p>
    <w:p w:rsidR="004F1706" w:rsidRDefault="004F1706" w:rsidP="004F170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</w:t>
      </w:r>
      <w:proofErr w:type="gramStart"/>
      <w:r>
        <w:rPr>
          <w:sz w:val="28"/>
          <w:szCs w:val="28"/>
        </w:rPr>
        <w:t>установленной  Министерством</w:t>
      </w:r>
      <w:proofErr w:type="gramEnd"/>
      <w:r>
        <w:rPr>
          <w:sz w:val="28"/>
          <w:szCs w:val="28"/>
        </w:rPr>
        <w:t xml:space="preserve"> финансов Российской Федерации, а также ведомственным (внутренним) актам, принятым в соответствии с пунктом 5 статьи 264.1 Бюджетного кодекса Российской Федерации</w:t>
      </w:r>
    </w:p>
    <w:p w:rsidR="004F1706" w:rsidRPr="00FC4C74" w:rsidRDefault="004F1706" w:rsidP="004F170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повышения качества финансового менеджмента.</w:t>
      </w:r>
    </w:p>
    <w:p w:rsidR="004F1706" w:rsidRDefault="004F1706" w:rsidP="004F1706">
      <w:pPr>
        <w:ind w:firstLine="284"/>
        <w:rPr>
          <w:sz w:val="28"/>
          <w:szCs w:val="28"/>
        </w:rPr>
      </w:pPr>
    </w:p>
    <w:p w:rsidR="004F1706" w:rsidRDefault="004F1706" w:rsidP="004F1706">
      <w:pPr>
        <w:ind w:left="644"/>
        <w:rPr>
          <w:sz w:val="28"/>
          <w:szCs w:val="28"/>
        </w:rPr>
      </w:pPr>
      <w:r>
        <w:rPr>
          <w:sz w:val="28"/>
          <w:szCs w:val="28"/>
        </w:rPr>
        <w:t xml:space="preserve">Мониторинг </w:t>
      </w:r>
      <w:proofErr w:type="gramStart"/>
      <w:r>
        <w:rPr>
          <w:sz w:val="28"/>
          <w:szCs w:val="28"/>
        </w:rPr>
        <w:t>качества  финансового</w:t>
      </w:r>
      <w:proofErr w:type="gramEnd"/>
      <w:r>
        <w:rPr>
          <w:sz w:val="28"/>
          <w:szCs w:val="28"/>
        </w:rPr>
        <w:t xml:space="preserve">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нужд, проводится:</w:t>
      </w:r>
    </w:p>
    <w:p w:rsidR="004F1706" w:rsidRDefault="004F1706" w:rsidP="004F1706">
      <w:pPr>
        <w:ind w:left="644"/>
        <w:rPr>
          <w:sz w:val="28"/>
          <w:szCs w:val="28"/>
        </w:rPr>
      </w:pPr>
    </w:p>
    <w:p w:rsidR="004F1706" w:rsidRDefault="004F1706" w:rsidP="004F1706">
      <w:pPr>
        <w:ind w:left="644"/>
        <w:rPr>
          <w:sz w:val="28"/>
          <w:szCs w:val="28"/>
        </w:rPr>
      </w:pPr>
      <w:r>
        <w:rPr>
          <w:sz w:val="28"/>
          <w:szCs w:val="28"/>
        </w:rPr>
        <w:t>-финансовым органом в установленном им порядке в отношении главных администраторов средств соответствующего бюджета;</w:t>
      </w:r>
    </w:p>
    <w:p w:rsidR="004F1706" w:rsidRDefault="004F1706" w:rsidP="004F1706">
      <w:pPr>
        <w:ind w:left="644"/>
        <w:rPr>
          <w:sz w:val="28"/>
          <w:szCs w:val="28"/>
        </w:rPr>
      </w:pPr>
      <w:r>
        <w:rPr>
          <w:sz w:val="28"/>
          <w:szCs w:val="28"/>
        </w:rPr>
        <w:t>-главным администратором бюджетных средств в установленном им порядке в отношении подведомственных ему администраторов бюджетных средств.</w:t>
      </w:r>
    </w:p>
    <w:p w:rsidR="004F1706" w:rsidRDefault="004F1706" w:rsidP="004F1706">
      <w:pPr>
        <w:ind w:firstLine="284"/>
        <w:rPr>
          <w:sz w:val="28"/>
          <w:szCs w:val="28"/>
        </w:rPr>
      </w:pPr>
    </w:p>
    <w:p w:rsidR="004F1706" w:rsidRDefault="004F1706" w:rsidP="004F1706">
      <w:pPr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Порядок проведения мониторинга качества финансового менеджмента определяется в том числе:</w:t>
      </w:r>
    </w:p>
    <w:p w:rsidR="004F1706" w:rsidRDefault="004F1706" w:rsidP="004F1706">
      <w:pPr>
        <w:ind w:firstLine="284"/>
        <w:rPr>
          <w:sz w:val="28"/>
          <w:szCs w:val="28"/>
        </w:rPr>
      </w:pPr>
    </w:p>
    <w:p w:rsidR="004F1706" w:rsidRDefault="004F1706" w:rsidP="004F1706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правила расчета и анализа значений показателей качества финансового менеджмента, формирования и представления информации, необходимой для проведения указанного мониторинга;</w:t>
      </w:r>
    </w:p>
    <w:p w:rsidR="004F1706" w:rsidRDefault="004F1706" w:rsidP="004F1706">
      <w:pPr>
        <w:ind w:firstLine="284"/>
        <w:rPr>
          <w:sz w:val="28"/>
          <w:szCs w:val="28"/>
        </w:rPr>
      </w:pPr>
      <w:r>
        <w:rPr>
          <w:sz w:val="28"/>
          <w:szCs w:val="28"/>
        </w:rPr>
        <w:t>-правила формирования и представления отчета о результатах мониторинга качества финансового менеджмента.</w:t>
      </w:r>
    </w:p>
    <w:p w:rsidR="004F1706" w:rsidRDefault="004F1706" w:rsidP="004F1706">
      <w:pPr>
        <w:ind w:firstLine="284"/>
        <w:rPr>
          <w:sz w:val="28"/>
          <w:szCs w:val="28"/>
        </w:rPr>
      </w:pPr>
    </w:p>
    <w:p w:rsidR="004F1706" w:rsidRDefault="004F1706" w:rsidP="004F1706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Главный администратор средств соответствующего бюджета вправе внести на рассмотрение финансового </w:t>
      </w:r>
      <w:proofErr w:type="gramStart"/>
      <w:r>
        <w:rPr>
          <w:sz w:val="28"/>
          <w:szCs w:val="28"/>
        </w:rPr>
        <w:t>органа  предложение</w:t>
      </w:r>
      <w:proofErr w:type="gramEnd"/>
      <w:r>
        <w:rPr>
          <w:sz w:val="28"/>
          <w:szCs w:val="28"/>
        </w:rPr>
        <w:t xml:space="preserve">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передать этому финансовому органу указанные полномочия.»</w:t>
      </w:r>
    </w:p>
    <w:p w:rsidR="004F1706" w:rsidRPr="00BD41FC" w:rsidRDefault="004F1706" w:rsidP="004F1706">
      <w:pPr>
        <w:ind w:firstLine="284"/>
        <w:rPr>
          <w:sz w:val="28"/>
          <w:szCs w:val="28"/>
        </w:rPr>
      </w:pPr>
    </w:p>
    <w:p w:rsidR="004F1706" w:rsidRPr="00BD41FC" w:rsidRDefault="004F1706" w:rsidP="004F1706">
      <w:pPr>
        <w:shd w:val="clear" w:color="auto" w:fill="FFFFFF"/>
        <w:tabs>
          <w:tab w:val="left" w:pos="672"/>
        </w:tabs>
        <w:spacing w:line="307" w:lineRule="exact"/>
        <w:ind w:right="45"/>
        <w:rPr>
          <w:color w:val="000000"/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      2. </w:t>
      </w:r>
      <w:r w:rsidRPr="00BD41FC">
        <w:rPr>
          <w:color w:val="000000"/>
          <w:spacing w:val="-12"/>
          <w:sz w:val="28"/>
          <w:szCs w:val="28"/>
        </w:rPr>
        <w:t xml:space="preserve">Опубликовать настоящее постановление </w:t>
      </w:r>
      <w:r>
        <w:rPr>
          <w:color w:val="000000"/>
          <w:spacing w:val="-12"/>
          <w:sz w:val="28"/>
          <w:szCs w:val="28"/>
        </w:rPr>
        <w:t>в установленном порядке.</w:t>
      </w:r>
    </w:p>
    <w:p w:rsidR="004F1706" w:rsidRDefault="004F1706" w:rsidP="004F1706">
      <w:pPr>
        <w:shd w:val="clear" w:color="auto" w:fill="FFFFFF"/>
        <w:tabs>
          <w:tab w:val="left" w:pos="672"/>
        </w:tabs>
        <w:spacing w:line="307" w:lineRule="exact"/>
        <w:ind w:right="48"/>
        <w:rPr>
          <w:color w:val="000000"/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      </w:t>
      </w:r>
    </w:p>
    <w:p w:rsidR="004F1706" w:rsidRPr="00BD41FC" w:rsidRDefault="004F1706" w:rsidP="004F1706">
      <w:pPr>
        <w:shd w:val="clear" w:color="auto" w:fill="FFFFFF"/>
        <w:tabs>
          <w:tab w:val="left" w:pos="672"/>
        </w:tabs>
        <w:spacing w:line="307" w:lineRule="exact"/>
        <w:ind w:right="48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      </w:t>
      </w:r>
    </w:p>
    <w:p w:rsidR="004F1706" w:rsidRDefault="004F1706" w:rsidP="004F1706">
      <w:pPr>
        <w:rPr>
          <w:sz w:val="28"/>
          <w:szCs w:val="28"/>
        </w:rPr>
      </w:pPr>
    </w:p>
    <w:p w:rsidR="004F1706" w:rsidRDefault="004F1706" w:rsidP="004F1706">
      <w:pPr>
        <w:rPr>
          <w:sz w:val="28"/>
          <w:szCs w:val="28"/>
        </w:rPr>
      </w:pPr>
    </w:p>
    <w:p w:rsidR="004F1706" w:rsidRPr="00C3717E" w:rsidRDefault="004F1706" w:rsidP="004F1706">
      <w:pPr>
        <w:tabs>
          <w:tab w:val="left" w:pos="7097"/>
          <w:tab w:val="left" w:pos="7515"/>
        </w:tabs>
        <w:rPr>
          <w:sz w:val="28"/>
          <w:szCs w:val="28"/>
        </w:rPr>
      </w:pPr>
      <w:r>
        <w:rPr>
          <w:sz w:val="28"/>
          <w:szCs w:val="28"/>
        </w:rPr>
        <w:t>Глава 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4F1706" w:rsidRPr="00C3717E" w:rsidRDefault="004F1706" w:rsidP="004F1706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Р.Р. </w:t>
      </w:r>
      <w:proofErr w:type="spellStart"/>
      <w:r>
        <w:rPr>
          <w:sz w:val="28"/>
          <w:szCs w:val="28"/>
        </w:rPr>
        <w:t>Гарифуллин</w:t>
      </w:r>
      <w:proofErr w:type="spellEnd"/>
    </w:p>
    <w:p w:rsidR="004F1706" w:rsidRPr="00BF692A" w:rsidRDefault="004F1706" w:rsidP="004F1706">
      <w:pPr>
        <w:rPr>
          <w:sz w:val="28"/>
          <w:szCs w:val="28"/>
        </w:rPr>
      </w:pPr>
    </w:p>
    <w:p w:rsidR="00E81A9C" w:rsidRPr="004F1706" w:rsidRDefault="00E81A9C">
      <w:pPr>
        <w:rPr>
          <w:sz w:val="28"/>
          <w:szCs w:val="28"/>
        </w:rPr>
      </w:pPr>
      <w:bookmarkStart w:id="0" w:name="_GoBack"/>
      <w:bookmarkEnd w:id="0"/>
    </w:p>
    <w:sectPr w:rsidR="00E81A9C" w:rsidRPr="004F1706" w:rsidSect="006F5205">
      <w:pgSz w:w="11906" w:h="16838"/>
      <w:pgMar w:top="567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B0D63"/>
    <w:multiLevelType w:val="hybridMultilevel"/>
    <w:tmpl w:val="40FC788C"/>
    <w:lvl w:ilvl="0" w:tplc="6A92C9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E9B53AB"/>
    <w:multiLevelType w:val="hybridMultilevel"/>
    <w:tmpl w:val="B32AF346"/>
    <w:lvl w:ilvl="0" w:tplc="025005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BE"/>
    <w:rsid w:val="004F1706"/>
    <w:rsid w:val="008C37BE"/>
    <w:rsid w:val="00E8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18E61-C37B-4C64-9004-7BA7881A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7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2019-11-19T05:41:00Z</dcterms:created>
  <dcterms:modified xsi:type="dcterms:W3CDTF">2019-11-19T05:42:00Z</dcterms:modified>
</cp:coreProperties>
</file>