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76" w:rsidRPr="0068193F" w:rsidRDefault="00715576" w:rsidP="00715576">
      <w:pPr>
        <w:tabs>
          <w:tab w:val="left" w:pos="8130"/>
        </w:tabs>
        <w:rPr>
          <w:sz w:val="28"/>
          <w:szCs w:val="28"/>
        </w:rPr>
      </w:pPr>
      <w:r w:rsidRPr="0068193F">
        <w:rPr>
          <w:sz w:val="28"/>
          <w:szCs w:val="28"/>
        </w:rPr>
        <w:tab/>
        <w:t>Проект</w:t>
      </w:r>
    </w:p>
    <w:p w:rsidR="00715576" w:rsidRPr="0068193F" w:rsidRDefault="00715576" w:rsidP="00715576">
      <w:pPr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Совет</w:t>
      </w:r>
    </w:p>
    <w:p w:rsidR="00715576" w:rsidRPr="0068193F" w:rsidRDefault="00715576" w:rsidP="007155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Данауровского</w:t>
      </w:r>
      <w:r w:rsidRPr="0068193F">
        <w:rPr>
          <w:sz w:val="28"/>
          <w:szCs w:val="28"/>
        </w:rPr>
        <w:t xml:space="preserve"> сельского поселения</w:t>
      </w:r>
    </w:p>
    <w:p w:rsidR="00715576" w:rsidRPr="0068193F" w:rsidRDefault="00715576" w:rsidP="00715576">
      <w:pPr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Чистопольского муниципального района Республики Татарстан</w:t>
      </w:r>
    </w:p>
    <w:p w:rsidR="00715576" w:rsidRPr="0068193F" w:rsidRDefault="00715576" w:rsidP="00715576">
      <w:pPr>
        <w:rPr>
          <w:sz w:val="28"/>
          <w:szCs w:val="28"/>
        </w:rPr>
      </w:pPr>
    </w:p>
    <w:p w:rsidR="00715576" w:rsidRPr="0068193F" w:rsidRDefault="00715576" w:rsidP="00715576">
      <w:pPr>
        <w:rPr>
          <w:sz w:val="28"/>
          <w:szCs w:val="28"/>
        </w:rPr>
      </w:pPr>
      <w:r w:rsidRPr="0068193F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15576" w:rsidRPr="0068193F" w:rsidRDefault="00715576" w:rsidP="00715576">
      <w:pPr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РЕШЕНИЕ</w:t>
      </w:r>
    </w:p>
    <w:p w:rsidR="00715576" w:rsidRPr="0068193F" w:rsidRDefault="00715576" w:rsidP="00715576">
      <w:pPr>
        <w:rPr>
          <w:sz w:val="28"/>
          <w:szCs w:val="28"/>
        </w:rPr>
      </w:pPr>
      <w:r w:rsidRPr="0068193F">
        <w:rPr>
          <w:sz w:val="28"/>
          <w:szCs w:val="28"/>
        </w:rPr>
        <w:t>от ___________                                                                                                  №____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</w:tblGrid>
      <w:tr w:rsidR="00715576" w:rsidRPr="0068193F" w:rsidTr="001B269D">
        <w:trPr>
          <w:trHeight w:val="477"/>
        </w:trPr>
        <w:tc>
          <w:tcPr>
            <w:tcW w:w="324" w:type="dxa"/>
            <w:shd w:val="clear" w:color="auto" w:fill="auto"/>
          </w:tcPr>
          <w:p w:rsidR="00715576" w:rsidRPr="0068193F" w:rsidRDefault="00715576" w:rsidP="001B269D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715576" w:rsidRPr="0068193F" w:rsidRDefault="00715576" w:rsidP="00715576">
      <w:pPr>
        <w:tabs>
          <w:tab w:val="left" w:pos="6681"/>
        </w:tabs>
        <w:ind w:right="4393"/>
        <w:rPr>
          <w:sz w:val="28"/>
          <w:szCs w:val="28"/>
        </w:rPr>
      </w:pPr>
      <w:r w:rsidRPr="0068193F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 Данауровского </w:t>
      </w:r>
      <w:r w:rsidRPr="0068193F">
        <w:rPr>
          <w:sz w:val="28"/>
          <w:szCs w:val="28"/>
        </w:rPr>
        <w:t>сельского пос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 xml:space="preserve">ления Чистопольского муниципального района Республики Татарстан от  </w:t>
      </w:r>
      <w:r>
        <w:rPr>
          <w:sz w:val="28"/>
          <w:szCs w:val="28"/>
        </w:rPr>
        <w:t>19.06.2014 г.</w:t>
      </w:r>
      <w:r w:rsidRPr="0068193F">
        <w:rPr>
          <w:sz w:val="28"/>
          <w:szCs w:val="28"/>
        </w:rPr>
        <w:t>№</w:t>
      </w:r>
      <w:r>
        <w:rPr>
          <w:sz w:val="28"/>
          <w:szCs w:val="28"/>
        </w:rPr>
        <w:t xml:space="preserve"> 9/1</w:t>
      </w:r>
      <w:r w:rsidRPr="0068193F">
        <w:rPr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>» сельское поселение Чистопольского муниципального района Ре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публики Татарстан»</w:t>
      </w:r>
    </w:p>
    <w:p w:rsidR="00715576" w:rsidRPr="0068193F" w:rsidRDefault="00715576" w:rsidP="00715576">
      <w:pPr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целях приведения в соответствие Положения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 xml:space="preserve">» сельское поселение  Чистопольского муниципального района Республики Татарстан с действующим законодательством, Совет </w:t>
      </w:r>
      <w:r>
        <w:rPr>
          <w:sz w:val="28"/>
          <w:szCs w:val="28"/>
        </w:rPr>
        <w:t xml:space="preserve">Данауровского </w:t>
      </w:r>
      <w:r w:rsidRPr="0068193F">
        <w:rPr>
          <w:sz w:val="28"/>
          <w:szCs w:val="28"/>
        </w:rPr>
        <w:t>сельского поселения Чистопольского муниципального района Республики Тата</w:t>
      </w:r>
      <w:r w:rsidRPr="0068193F">
        <w:rPr>
          <w:sz w:val="28"/>
          <w:szCs w:val="28"/>
        </w:rPr>
        <w:t>р</w:t>
      </w:r>
      <w:r w:rsidRPr="0068193F">
        <w:rPr>
          <w:sz w:val="28"/>
          <w:szCs w:val="28"/>
        </w:rPr>
        <w:t>стан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РЕШАЕТ:</w:t>
      </w:r>
    </w:p>
    <w:p w:rsidR="00715576" w:rsidRPr="0068193F" w:rsidRDefault="00715576" w:rsidP="00715576">
      <w:pPr>
        <w:ind w:firstLine="567"/>
        <w:jc w:val="center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bookmarkStart w:id="0" w:name="dst3728"/>
      <w:bookmarkEnd w:id="0"/>
      <w:r w:rsidRPr="0068193F">
        <w:rPr>
          <w:sz w:val="28"/>
          <w:szCs w:val="28"/>
        </w:rPr>
        <w:t xml:space="preserve">1. </w:t>
      </w:r>
      <w:proofErr w:type="gramStart"/>
      <w:r w:rsidRPr="0068193F">
        <w:rPr>
          <w:sz w:val="28"/>
          <w:szCs w:val="28"/>
        </w:rPr>
        <w:t>Внести в Положение о бюджетном процессе в муниципальном образ</w:t>
      </w:r>
      <w:r w:rsidRPr="0068193F">
        <w:rPr>
          <w:sz w:val="28"/>
          <w:szCs w:val="28"/>
        </w:rPr>
        <w:t>о</w:t>
      </w:r>
      <w:r>
        <w:rPr>
          <w:sz w:val="28"/>
          <w:szCs w:val="28"/>
        </w:rPr>
        <w:t>вании «Данауровское</w:t>
      </w:r>
      <w:r w:rsidRPr="0068193F">
        <w:rPr>
          <w:sz w:val="28"/>
          <w:szCs w:val="28"/>
        </w:rPr>
        <w:t xml:space="preserve"> сельское поселение»  Чистопольского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пального района Республики Татарстан, утвержденное решением Совета</w:t>
      </w:r>
      <w:r>
        <w:rPr>
          <w:sz w:val="28"/>
          <w:szCs w:val="28"/>
        </w:rPr>
        <w:t xml:space="preserve"> Данауровского </w:t>
      </w:r>
      <w:r w:rsidRPr="0068193F">
        <w:rPr>
          <w:sz w:val="28"/>
          <w:szCs w:val="28"/>
        </w:rPr>
        <w:t xml:space="preserve">сельского поселения  Чистопольского муниципального района Республики Татарстан от </w:t>
      </w:r>
      <w:r>
        <w:rPr>
          <w:sz w:val="28"/>
          <w:szCs w:val="28"/>
        </w:rPr>
        <w:t>19.06.</w:t>
      </w:r>
      <w:r w:rsidRPr="0068193F">
        <w:rPr>
          <w:sz w:val="28"/>
          <w:szCs w:val="28"/>
        </w:rPr>
        <w:t xml:space="preserve">2014  № </w:t>
      </w:r>
      <w:r>
        <w:rPr>
          <w:sz w:val="28"/>
          <w:szCs w:val="28"/>
        </w:rPr>
        <w:t>9/1</w:t>
      </w:r>
      <w:r w:rsidRPr="0068193F">
        <w:rPr>
          <w:sz w:val="28"/>
          <w:szCs w:val="28"/>
        </w:rPr>
        <w:t>«Об утверждении Положения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 xml:space="preserve"> сельское поселение»  Чист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польского муниципального района Республики Татарстан» изменения и дополнения согласно приложению № 1 к настоящему 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шению.</w:t>
      </w:r>
      <w:proofErr w:type="gramEnd"/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</w:t>
      </w:r>
      <w:proofErr w:type="gramStart"/>
      <w:r w:rsidRPr="0068193F">
        <w:rPr>
          <w:sz w:val="28"/>
          <w:szCs w:val="28"/>
        </w:rPr>
        <w:t>Установить, что изменения в Положение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>» сельское поселение  Ч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стопольского муниципального района Республики Татарстан (в редакции настоящего решения) применяются к правоотношениям, возникающим при с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ставлении и исполнении бюджета муниципального образования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>» сельское поселение  Чистопольского муниципального района Республики Татарстан, начиная с бюджета на 2020 год и на плановый период 2021 и 2022 г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дов.</w:t>
      </w:r>
      <w:proofErr w:type="gramEnd"/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3. </w:t>
      </w:r>
      <w:hyperlink r:id="rId6" w:history="1">
        <w:r w:rsidRPr="0068193F">
          <w:rPr>
            <w:sz w:val="28"/>
            <w:szCs w:val="28"/>
          </w:rPr>
          <w:t xml:space="preserve">Обнародовать </w:t>
        </w:r>
      </w:hyperlink>
      <w:r w:rsidRPr="0068193F">
        <w:rPr>
          <w:sz w:val="28"/>
          <w:szCs w:val="28"/>
        </w:rPr>
        <w:t>настоящее решение в установленном порядке</w:t>
      </w:r>
      <w:r w:rsidRPr="0068193F">
        <w:rPr>
          <w:sz w:val="28"/>
          <w:szCs w:val="28"/>
          <w:lang w:eastAsia="en-US"/>
        </w:rPr>
        <w:t xml:space="preserve"> </w:t>
      </w:r>
      <w:r w:rsidRPr="0068193F">
        <w:rPr>
          <w:sz w:val="28"/>
          <w:szCs w:val="28"/>
        </w:rPr>
        <w:t xml:space="preserve">и </w:t>
      </w:r>
      <w:hyperlink r:id="rId7" w:history="1">
        <w:r w:rsidRPr="0068193F">
          <w:rPr>
            <w:sz w:val="28"/>
            <w:szCs w:val="28"/>
          </w:rPr>
          <w:t>разм</w:t>
        </w:r>
        <w:r w:rsidRPr="0068193F">
          <w:rPr>
            <w:sz w:val="28"/>
            <w:szCs w:val="28"/>
          </w:rPr>
          <w:t>е</w:t>
        </w:r>
        <w:r w:rsidRPr="0068193F">
          <w:rPr>
            <w:sz w:val="28"/>
            <w:szCs w:val="28"/>
          </w:rPr>
          <w:t>стить</w:t>
        </w:r>
      </w:hyperlink>
      <w:r w:rsidRPr="0068193F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715576" w:rsidRPr="0068193F" w:rsidRDefault="00715576" w:rsidP="00715576">
      <w:pPr>
        <w:ind w:firstLine="567"/>
        <w:rPr>
          <w:sz w:val="28"/>
          <w:szCs w:val="28"/>
        </w:rPr>
      </w:pPr>
      <w:r w:rsidRPr="0068193F">
        <w:rPr>
          <w:rStyle w:val="af"/>
          <w:b w:val="0"/>
          <w:color w:val="000000"/>
          <w:sz w:val="28"/>
          <w:szCs w:val="28"/>
        </w:rPr>
        <w:t xml:space="preserve">4. </w:t>
      </w:r>
      <w:proofErr w:type="gramStart"/>
      <w:r w:rsidRPr="0068193F">
        <w:rPr>
          <w:rStyle w:val="af"/>
          <w:b w:val="0"/>
          <w:color w:val="000000"/>
          <w:sz w:val="28"/>
          <w:szCs w:val="28"/>
        </w:rPr>
        <w:t>Контроль за</w:t>
      </w:r>
      <w:proofErr w:type="gramEnd"/>
      <w:r w:rsidRPr="0068193F">
        <w:rPr>
          <w:rStyle w:val="af"/>
          <w:b w:val="0"/>
          <w:color w:val="000000"/>
          <w:sz w:val="28"/>
          <w:szCs w:val="28"/>
        </w:rPr>
        <w:t xml:space="preserve"> исполнением настоящего решения возложить на </w:t>
      </w:r>
      <w:r>
        <w:rPr>
          <w:rStyle w:val="af"/>
          <w:b w:val="0"/>
          <w:color w:val="000000"/>
          <w:sz w:val="28"/>
          <w:szCs w:val="28"/>
        </w:rPr>
        <w:t>п</w:t>
      </w:r>
      <w:r w:rsidRPr="0068193F">
        <w:rPr>
          <w:rStyle w:val="af"/>
          <w:b w:val="0"/>
          <w:color w:val="000000"/>
          <w:sz w:val="28"/>
          <w:szCs w:val="28"/>
        </w:rPr>
        <w:t>остоя</w:t>
      </w:r>
      <w:r w:rsidRPr="0068193F">
        <w:rPr>
          <w:rStyle w:val="af"/>
          <w:b w:val="0"/>
          <w:color w:val="000000"/>
          <w:sz w:val="28"/>
          <w:szCs w:val="28"/>
        </w:rPr>
        <w:t>н</w:t>
      </w:r>
      <w:r w:rsidRPr="0068193F">
        <w:rPr>
          <w:rStyle w:val="af"/>
          <w:b w:val="0"/>
          <w:color w:val="000000"/>
          <w:sz w:val="28"/>
          <w:szCs w:val="28"/>
        </w:rPr>
        <w:t xml:space="preserve">ную депутатскую комиссию по бюджету Совета </w:t>
      </w:r>
      <w:r>
        <w:rPr>
          <w:rStyle w:val="af"/>
          <w:b w:val="0"/>
          <w:color w:val="000000"/>
          <w:sz w:val="28"/>
          <w:szCs w:val="28"/>
        </w:rPr>
        <w:t xml:space="preserve">Данауровского </w:t>
      </w:r>
      <w:r w:rsidRPr="0068193F">
        <w:rPr>
          <w:rStyle w:val="af"/>
          <w:b w:val="0"/>
          <w:color w:val="000000"/>
          <w:sz w:val="28"/>
          <w:szCs w:val="28"/>
        </w:rPr>
        <w:t>сельского пос</w:t>
      </w:r>
      <w:r w:rsidRPr="0068193F">
        <w:rPr>
          <w:rStyle w:val="af"/>
          <w:b w:val="0"/>
          <w:color w:val="000000"/>
          <w:sz w:val="28"/>
          <w:szCs w:val="28"/>
        </w:rPr>
        <w:t>е</w:t>
      </w:r>
      <w:r w:rsidRPr="0068193F">
        <w:rPr>
          <w:rStyle w:val="af"/>
          <w:b w:val="0"/>
          <w:color w:val="000000"/>
          <w:sz w:val="28"/>
          <w:szCs w:val="28"/>
        </w:rPr>
        <w:t>ления.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Данауровского</w:t>
      </w:r>
    </w:p>
    <w:p w:rsidR="00715576" w:rsidRPr="0068193F" w:rsidRDefault="00715576" w:rsidP="00715576">
      <w:pPr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В.К. Садрутдинова</w:t>
      </w:r>
      <w:r w:rsidRPr="0068193F">
        <w:rPr>
          <w:sz w:val="28"/>
          <w:szCs w:val="28"/>
        </w:rPr>
        <w:t xml:space="preserve"> </w:t>
      </w:r>
    </w:p>
    <w:p w:rsidR="00715576" w:rsidRPr="0068193F" w:rsidRDefault="00715576" w:rsidP="00715576">
      <w:pPr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Default="00715576" w:rsidP="00715576">
      <w:pPr>
        <w:ind w:left="5726"/>
        <w:jc w:val="both"/>
        <w:rPr>
          <w:sz w:val="28"/>
          <w:szCs w:val="28"/>
        </w:rPr>
      </w:pPr>
    </w:p>
    <w:p w:rsidR="00715576" w:rsidRDefault="00715576" w:rsidP="00715576">
      <w:pPr>
        <w:ind w:left="5726"/>
        <w:jc w:val="both"/>
        <w:rPr>
          <w:sz w:val="28"/>
          <w:szCs w:val="28"/>
        </w:rPr>
      </w:pPr>
    </w:p>
    <w:p w:rsidR="00715576" w:rsidRDefault="00715576" w:rsidP="00715576">
      <w:pPr>
        <w:ind w:left="5726"/>
        <w:jc w:val="both"/>
        <w:rPr>
          <w:sz w:val="28"/>
          <w:szCs w:val="28"/>
        </w:rPr>
      </w:pPr>
    </w:p>
    <w:p w:rsidR="00715576" w:rsidRDefault="00715576" w:rsidP="00715576">
      <w:pPr>
        <w:ind w:left="5726"/>
        <w:jc w:val="both"/>
        <w:rPr>
          <w:sz w:val="28"/>
          <w:szCs w:val="28"/>
        </w:rPr>
      </w:pPr>
    </w:p>
    <w:p w:rsidR="00715576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Приложение № 1</w:t>
      </w: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к решению Совета </w:t>
      </w:r>
      <w:r>
        <w:rPr>
          <w:sz w:val="28"/>
          <w:szCs w:val="28"/>
        </w:rPr>
        <w:t>Данауровского</w:t>
      </w: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сельского поселения </w:t>
      </w:r>
    </w:p>
    <w:p w:rsidR="00715576" w:rsidRPr="0068193F" w:rsidRDefault="00715576" w:rsidP="00715576">
      <w:pPr>
        <w:ind w:left="5726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от «__» ______ 2019 г. №_____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  <w:highlight w:val="yellow"/>
        </w:rPr>
      </w:pPr>
    </w:p>
    <w:p w:rsidR="00715576" w:rsidRPr="0068193F" w:rsidRDefault="00715576" w:rsidP="00715576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и дополнения </w:t>
      </w:r>
    </w:p>
    <w:p w:rsidR="00715576" w:rsidRPr="0068193F" w:rsidRDefault="00715576" w:rsidP="00715576">
      <w:pPr>
        <w:ind w:firstLine="567"/>
        <w:jc w:val="center"/>
        <w:rPr>
          <w:sz w:val="28"/>
          <w:szCs w:val="28"/>
        </w:rPr>
      </w:pPr>
      <w:r w:rsidRPr="0068193F">
        <w:rPr>
          <w:sz w:val="28"/>
          <w:szCs w:val="28"/>
        </w:rPr>
        <w:t>в Положение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 xml:space="preserve"> сельское поселение»  Чистопольского м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ниципального района Республики Татарстан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Внести следующие изменения </w:t>
      </w:r>
      <w:r>
        <w:rPr>
          <w:sz w:val="28"/>
          <w:szCs w:val="28"/>
        </w:rPr>
        <w:t xml:space="preserve">и дополнения </w:t>
      </w:r>
      <w:r w:rsidRPr="0068193F">
        <w:rPr>
          <w:sz w:val="28"/>
          <w:szCs w:val="28"/>
        </w:rPr>
        <w:t>в Положение о бюджетном процессе в муниципальном образовании «</w:t>
      </w:r>
      <w:r>
        <w:rPr>
          <w:sz w:val="28"/>
          <w:szCs w:val="28"/>
        </w:rPr>
        <w:t>Данауровское</w:t>
      </w:r>
      <w:r w:rsidRPr="0068193F">
        <w:rPr>
          <w:sz w:val="28"/>
          <w:szCs w:val="28"/>
        </w:rPr>
        <w:t xml:space="preserve"> сельское поселение»  Ч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стопольского муниципального района Республики Татарстан:</w:t>
      </w:r>
    </w:p>
    <w:p w:rsidR="00715576" w:rsidRPr="0068193F" w:rsidRDefault="00715576" w:rsidP="00715576">
      <w:pPr>
        <w:numPr>
          <w:ilvl w:val="0"/>
          <w:numId w:val="4"/>
        </w:numPr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статье 5: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абзац 6 пункта 5 изложить в следующей редакции: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«подготовке предложений по совершенствованию осуществления главн</w:t>
      </w:r>
      <w:r w:rsidRPr="0068193F">
        <w:rPr>
          <w:sz w:val="28"/>
          <w:szCs w:val="28"/>
        </w:rPr>
        <w:t>ы</w:t>
      </w:r>
      <w:r w:rsidRPr="0068193F">
        <w:rPr>
          <w:sz w:val="28"/>
          <w:szCs w:val="28"/>
        </w:rPr>
        <w:t xml:space="preserve">ми распорядителями бюджетных средств, главными администраторами доходов бюджета, главными администраторами </w:t>
      </w:r>
      <w:proofErr w:type="gramStart"/>
      <w:r w:rsidRPr="0068193F">
        <w:rPr>
          <w:sz w:val="28"/>
          <w:szCs w:val="28"/>
        </w:rPr>
        <w:t>источников финансирования дефицита бюджета внутреннего финансового аудита</w:t>
      </w:r>
      <w:proofErr w:type="gramEnd"/>
      <w:r w:rsidRPr="0068193F">
        <w:rPr>
          <w:sz w:val="28"/>
          <w:szCs w:val="28"/>
        </w:rPr>
        <w:t>;»;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пункт 6.3 дополнить подпунктом 3 следующего содержания: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«3) по иным искам к муниципальному образованию, по которым в соотве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ствии с федеральным законом интересы соответствующего публично-правового образования представляет орган, осуществляющий в соответствии с бюдже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 xml:space="preserve">ным законодательством Российской </w:t>
      </w:r>
      <w:proofErr w:type="gramStart"/>
      <w:r w:rsidRPr="0068193F">
        <w:rPr>
          <w:sz w:val="28"/>
          <w:szCs w:val="28"/>
        </w:rPr>
        <w:t>Федерации полномочия главного распор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дителя средств бюджета муниципального образования</w:t>
      </w:r>
      <w:proofErr w:type="gramEnd"/>
      <w:r w:rsidRPr="0068193F">
        <w:rPr>
          <w:sz w:val="28"/>
          <w:szCs w:val="28"/>
        </w:rPr>
        <w:t>.»;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дополнить статьями 7.1.-7.4 следующего содержания: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«Статья 7.1 Формы межбюджетных трансфертов, предоставляемых из бюджета Поселения. 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Межбюджетные трансферты из бюджета Поселения предоставляются в форме:</w:t>
      </w: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субсидий бюджетам муниципальных образований;</w:t>
      </w: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субсидий бюджету Республики Татарстан в случаях, </w:t>
      </w:r>
      <w:r w:rsidRPr="0068193F">
        <w:rPr>
          <w:color w:val="000000"/>
          <w:sz w:val="28"/>
          <w:szCs w:val="28"/>
        </w:rPr>
        <w:t xml:space="preserve">установленных </w:t>
      </w:r>
      <w:hyperlink r:id="rId8" w:history="1">
        <w:r w:rsidRPr="0068193F">
          <w:rPr>
            <w:rStyle w:val="a3"/>
            <w:color w:val="000000"/>
            <w:sz w:val="28"/>
            <w:szCs w:val="28"/>
            <w:u w:val="none"/>
          </w:rPr>
          <w:t>стат</w:t>
        </w:r>
        <w:r w:rsidRPr="0068193F">
          <w:rPr>
            <w:rStyle w:val="a3"/>
            <w:color w:val="000000"/>
            <w:sz w:val="28"/>
            <w:szCs w:val="28"/>
            <w:u w:val="none"/>
          </w:rPr>
          <w:t>ь</w:t>
        </w:r>
        <w:r w:rsidRPr="0068193F">
          <w:rPr>
            <w:rStyle w:val="a3"/>
            <w:color w:val="000000"/>
            <w:sz w:val="28"/>
            <w:szCs w:val="28"/>
            <w:u w:val="none"/>
          </w:rPr>
          <w:t>ей 44.10</w:t>
        </w:r>
      </w:hyperlink>
      <w:r w:rsidRPr="0068193F">
        <w:rPr>
          <w:color w:val="000000"/>
          <w:sz w:val="28"/>
          <w:szCs w:val="28"/>
        </w:rPr>
        <w:t xml:space="preserve"> Бюджетного кодекса Республики Татарстан;</w:t>
      </w: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иных межбюджетных трансфертов.</w:t>
      </w: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7.2. Субсидии бюджетам муниципальных образований из бюджета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В случаях и порядке, предусмотренных решениями Совета Поселения, принимаемыми в соответствии с требованиями Бюджетного кодекса Росси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ской Федерации Бюджетного кодекса Республики Татарстан, бюджетам других м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ниципальных образований могут быть предоставлены субсидии из бюджета Поселения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чения.</w:t>
      </w:r>
    </w:p>
    <w:p w:rsidR="00715576" w:rsidRPr="0068193F" w:rsidRDefault="00715576" w:rsidP="00715576">
      <w:pPr>
        <w:autoSpaceDE w:val="0"/>
        <w:spacing w:before="28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2. Цели и условия </w:t>
      </w:r>
      <w:bookmarkStart w:id="1" w:name="_GoBack"/>
      <w:bookmarkEnd w:id="1"/>
      <w:r w:rsidRPr="0068193F">
        <w:rPr>
          <w:sz w:val="28"/>
          <w:szCs w:val="28"/>
        </w:rPr>
        <w:t>предоставления,</w:t>
      </w:r>
      <w:r w:rsidRPr="0068193F">
        <w:rPr>
          <w:sz w:val="28"/>
          <w:szCs w:val="28"/>
        </w:rPr>
        <w:t xml:space="preserve"> указанных в настоящей статье субсидий устанавливаются соглашениями между местными администрациями, заключ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емыми в порядке, установленном решением  Совета Поселения.</w:t>
      </w:r>
    </w:p>
    <w:p w:rsidR="00715576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bookmarkStart w:id="2" w:name="Par35"/>
      <w:bookmarkEnd w:id="2"/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7.3. Субсидии из бюджета Пос</w:t>
      </w:r>
      <w:r>
        <w:rPr>
          <w:sz w:val="28"/>
          <w:szCs w:val="28"/>
        </w:rPr>
        <w:t>е</w:t>
      </w:r>
      <w:r w:rsidRPr="0068193F">
        <w:rPr>
          <w:sz w:val="28"/>
          <w:szCs w:val="28"/>
        </w:rPr>
        <w:t>ления бюджету Республики Тата</w:t>
      </w:r>
      <w:r w:rsidRPr="0068193F">
        <w:rPr>
          <w:sz w:val="28"/>
          <w:szCs w:val="28"/>
        </w:rPr>
        <w:t>р</w:t>
      </w:r>
      <w:r w:rsidRPr="0068193F">
        <w:rPr>
          <w:sz w:val="28"/>
          <w:szCs w:val="28"/>
        </w:rPr>
        <w:t>стан.</w:t>
      </w:r>
    </w:p>
    <w:p w:rsidR="00715576" w:rsidRPr="0068193F" w:rsidRDefault="00715576" w:rsidP="00715576">
      <w:pPr>
        <w:pStyle w:val="ac"/>
        <w:numPr>
          <w:ilvl w:val="0"/>
          <w:numId w:val="1"/>
        </w:numPr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3F">
        <w:rPr>
          <w:rFonts w:ascii="Times New Roman" w:hAnsi="Times New Roman"/>
          <w:sz w:val="28"/>
          <w:szCs w:val="28"/>
        </w:rPr>
        <w:t xml:space="preserve">Субсидии из бюджета Поселения бюджету Республики Татарстан предоставляются в порядке, </w:t>
      </w:r>
      <w:r w:rsidRPr="0068193F">
        <w:rPr>
          <w:rFonts w:ascii="Times New Roman" w:hAnsi="Times New Roman"/>
          <w:color w:val="000000"/>
          <w:sz w:val="28"/>
          <w:szCs w:val="28"/>
        </w:rPr>
        <w:t>установленном</w:t>
      </w:r>
      <w:hyperlink r:id="rId9" w:history="1">
        <w:r w:rsidRPr="0068193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статьей 44.1</w:t>
        </w:r>
      </w:hyperlink>
      <w:r w:rsidRPr="0068193F">
        <w:rPr>
          <w:rFonts w:ascii="Times New Roman" w:hAnsi="Times New Roman"/>
          <w:color w:val="000000"/>
          <w:sz w:val="28"/>
          <w:szCs w:val="28"/>
        </w:rPr>
        <w:t>0 Бюджетного кодекса Республики Т</w:t>
      </w:r>
      <w:r w:rsidRPr="0068193F">
        <w:rPr>
          <w:rFonts w:ascii="Times New Roman" w:hAnsi="Times New Roman"/>
          <w:color w:val="000000"/>
          <w:sz w:val="28"/>
          <w:szCs w:val="28"/>
        </w:rPr>
        <w:t>а</w:t>
      </w:r>
      <w:r w:rsidRPr="0068193F">
        <w:rPr>
          <w:rFonts w:ascii="Times New Roman" w:hAnsi="Times New Roman"/>
          <w:color w:val="000000"/>
          <w:sz w:val="28"/>
          <w:szCs w:val="28"/>
        </w:rPr>
        <w:t>тарстан.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bookmarkStart w:id="3" w:name="Par57"/>
      <w:bookmarkEnd w:id="3"/>
      <w:r w:rsidRPr="0068193F">
        <w:rPr>
          <w:sz w:val="28"/>
          <w:szCs w:val="28"/>
        </w:rPr>
        <w:t xml:space="preserve">2. Межбюджетные субсидии, указанные </w:t>
      </w:r>
      <w:r w:rsidRPr="0068193F">
        <w:rPr>
          <w:color w:val="000000"/>
          <w:sz w:val="28"/>
          <w:szCs w:val="28"/>
        </w:rPr>
        <w:t xml:space="preserve">в п. </w:t>
      </w:r>
      <w:hyperlink w:anchor="Par57" w:history="1">
        <w:r w:rsidRPr="0068193F">
          <w:rPr>
            <w:rStyle w:val="a3"/>
            <w:color w:val="000000"/>
            <w:sz w:val="28"/>
            <w:szCs w:val="28"/>
            <w:u w:val="none"/>
          </w:rPr>
          <w:t>1</w:t>
        </w:r>
      </w:hyperlink>
      <w:r w:rsidRPr="0068193F">
        <w:rPr>
          <w:color w:val="000000"/>
          <w:sz w:val="28"/>
          <w:szCs w:val="28"/>
        </w:rPr>
        <w:t xml:space="preserve"> н</w:t>
      </w:r>
      <w:r w:rsidRPr="0068193F">
        <w:rPr>
          <w:sz w:val="28"/>
          <w:szCs w:val="28"/>
        </w:rPr>
        <w:t>астоящей статьи, пред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сматриваются в бюджете Поселения в соответствии с Законом Республики Татарстан о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жете Республики Татарстан.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7.4. Иные межбюджетные трансферты из бюджета Поселения.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 xml:space="preserve">В случае и порядке, предусмотренных решениями Совета Поселения, принимаемыми в соответствии с требованиями Бюджетного </w:t>
      </w:r>
      <w:hyperlink r:id="rId10" w:history="1">
        <w:r w:rsidRPr="0068193F">
          <w:rPr>
            <w:rStyle w:val="a3"/>
            <w:color w:val="000000"/>
            <w:sz w:val="28"/>
            <w:szCs w:val="28"/>
            <w:u w:val="none"/>
          </w:rPr>
          <w:t>кодекса</w:t>
        </w:r>
      </w:hyperlink>
      <w:r w:rsidRPr="0068193F">
        <w:rPr>
          <w:color w:val="000000"/>
          <w:sz w:val="28"/>
          <w:szCs w:val="28"/>
        </w:rPr>
        <w:t xml:space="preserve"> Российской</w:t>
      </w:r>
      <w:r w:rsidRPr="0068193F">
        <w:rPr>
          <w:sz w:val="28"/>
          <w:szCs w:val="28"/>
        </w:rPr>
        <w:t xml:space="preserve"> Ф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дерации, Бюджетного кодекса Республики Татарстан и соответствующими им законами Республики Татарстан, бюджету Чистопольского муниципального района могут быть предоставлены иные межбюджетные трансферты из бюдж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та Поселения, в том числе межбюджетные трансферты на осуществление части полномочий по решению вопросов местного значения в соответствии с заключенными с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глашениями.»;</w:t>
      </w:r>
      <w:proofErr w:type="gramEnd"/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дополнить статьей 12.1 следующего содержания: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12.1. Денежные обязательства перед Поселением.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Задолженностью по денежным обязательствам перед Поселением является сумма денежных средств, которую должник обязан уплатить в соответствии с денежным обязательством перед Поселением на определенную д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ту.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Требования по денежным обязательствам перед Поселением формируют финансовые активы Поселения.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Правила (основания, условия и порядок) списания и восстановления в учете задолженности по денежным обязательствам перед Поселением устана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>ливаются Финансово-бюджетной палатой Чистопольского муниципального района, за исключением случаев, предусмотренных Бюджетным кодексом Росси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ской Федерации.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4. </w:t>
      </w:r>
      <w:proofErr w:type="gramStart"/>
      <w:r w:rsidRPr="0068193F">
        <w:rPr>
          <w:sz w:val="28"/>
          <w:szCs w:val="28"/>
        </w:rPr>
        <w:t>Учет денежных обязательств (задолженности по денежным обязател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ствам) перед Поселением и сделок, обеспечивающих исполнение таких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тельств, а также реализация прав требования по указанным обязательствам и сделкам осуществляется соответствующим органом, указанным в пункте 4 статьи 93</w:t>
      </w:r>
      <w:r w:rsidRPr="0068193F">
        <w:rPr>
          <w:sz w:val="28"/>
          <w:szCs w:val="28"/>
          <w:vertAlign w:val="superscript"/>
        </w:rPr>
        <w:t xml:space="preserve">2 </w:t>
      </w:r>
      <w:r w:rsidRPr="0068193F">
        <w:rPr>
          <w:sz w:val="28"/>
          <w:szCs w:val="28"/>
        </w:rPr>
        <w:t>Бюджетного кодекса Российской Федерации, или уполномоченным лицом, указанным в пункте 5 статьи 93</w:t>
      </w:r>
      <w:r w:rsidRPr="0068193F">
        <w:rPr>
          <w:sz w:val="28"/>
          <w:szCs w:val="28"/>
          <w:vertAlign w:val="superscript"/>
        </w:rPr>
        <w:t xml:space="preserve">2 </w:t>
      </w:r>
      <w:r w:rsidRPr="0068193F">
        <w:rPr>
          <w:sz w:val="28"/>
          <w:szCs w:val="28"/>
        </w:rPr>
        <w:t>Бюджетного кодекса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ции.</w:t>
      </w:r>
      <w:proofErr w:type="gramEnd"/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иное не установлено договором, денежные обязательства перед Поселением считаются исполненными с даты зачисления соответству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щей суммы денежных средств на единый счет бюджета Поселения.»;</w:t>
      </w:r>
    </w:p>
    <w:p w:rsidR="00715576" w:rsidRPr="0068193F" w:rsidRDefault="00715576" w:rsidP="00715576">
      <w:pPr>
        <w:autoSpaceDE w:val="0"/>
        <w:ind w:firstLine="567"/>
        <w:jc w:val="both"/>
        <w:rPr>
          <w:bCs/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4. статью 13 изложить в следующей редакции:</w:t>
      </w:r>
    </w:p>
    <w:p w:rsidR="00715576" w:rsidRPr="0068193F" w:rsidRDefault="00715576" w:rsidP="00715576">
      <w:pPr>
        <w:autoSpaceDE w:val="0"/>
        <w:ind w:firstLine="567"/>
        <w:jc w:val="both"/>
        <w:rPr>
          <w:bCs/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13. Источники финансирования дефицита бюджета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</w:t>
      </w:r>
      <w:proofErr w:type="gramStart"/>
      <w:r w:rsidRPr="0068193F">
        <w:rPr>
          <w:sz w:val="28"/>
          <w:szCs w:val="28"/>
        </w:rPr>
        <w:t>источников внутреннего финансирования дефицита бюджета П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селения</w:t>
      </w:r>
      <w:proofErr w:type="gramEnd"/>
      <w:r w:rsidRPr="0068193F">
        <w:rPr>
          <w:sz w:val="28"/>
          <w:szCs w:val="28"/>
        </w:rPr>
        <w:t xml:space="preserve"> включаются: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привлеченными и погашенными Поселением кредитами кредитных организаций в валюте 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разница между привлеченными и погашенными Поселением в валюте Российской Федерации бюджетными кредитами, предоставленными бюджету Поселения другими бюджетами бюджетной системы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изменение остатков средств на счетах по учету средств бюджета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 в течение соответствующего финансового года;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иные источники внутреннего финансирования дефицита бюджета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иных </w:t>
      </w:r>
      <w:proofErr w:type="gramStart"/>
      <w:r w:rsidRPr="0068193F">
        <w:rPr>
          <w:sz w:val="28"/>
          <w:szCs w:val="28"/>
        </w:rPr>
        <w:t>источников внутреннего финансирования дефицита бюджета Поселения</w:t>
      </w:r>
      <w:proofErr w:type="gramEnd"/>
      <w:r w:rsidRPr="0068193F">
        <w:rPr>
          <w:sz w:val="28"/>
          <w:szCs w:val="28"/>
        </w:rPr>
        <w:t xml:space="preserve"> включаю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поступления от продажи акций и иных форм участия в капитале, наход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щихся в собственности Поселения;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курсовая разница по средствам бюджета Поселения;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объем средств, направляемых на исполнение гарантий Поселения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ципалу либо обусловлено уступкой гаранту прав требования бенефициара к принцип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лу;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объем средств, направляемых на погашение иных долговых обязательств Поселения в валюте Российской Ф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средствами, полученными от возврата предоставленных из бюджета Поселения юридическим лицам бюджетных кредитов, и суммой предоставленных из бюджета Поселения юридическим лицам бюджетных кредитов в валюте 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средствами, полученными от возврата предоставленных из бюджета Поселения другим бюджетам бюджетной системы 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 бюджетных кредитов, и суммой предоставленных из бюджета Поселения другим бюджетам бюджетной системы Российской Федерации бюджетных кредитов в валюте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средствами, перечисленными с единого счета по учету средств бюджета Поселения, и средствами, зачисленными на единый счет по учету средств бюджета Поселения, при проведении операций по управлению о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татками средств на едином счете по учету средств бюджета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Остатки средств бюджета Поселения на начало текущего финансового года в объеме, определяемом правовым актом Совета Поселения, могут напра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 xml:space="preserve">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товаров, выполнение работ, оказание услуг, </w:t>
      </w:r>
      <w:r w:rsidRPr="0068193F">
        <w:rPr>
          <w:sz w:val="28"/>
          <w:szCs w:val="28"/>
        </w:rPr>
        <w:lastRenderedPageBreak/>
        <w:t>подлежащих в соответствии с условиями этих муниципальных контра</w:t>
      </w:r>
      <w:r w:rsidRPr="0068193F">
        <w:rPr>
          <w:sz w:val="28"/>
          <w:szCs w:val="28"/>
        </w:rPr>
        <w:t>к</w:t>
      </w:r>
      <w:r w:rsidRPr="0068193F">
        <w:rPr>
          <w:sz w:val="28"/>
          <w:szCs w:val="28"/>
        </w:rPr>
        <w:t>тов оплате в отчетном финансовом году</w:t>
      </w:r>
      <w:proofErr w:type="gramEnd"/>
      <w:r w:rsidRPr="0068193F">
        <w:rPr>
          <w:sz w:val="28"/>
          <w:szCs w:val="28"/>
        </w:rPr>
        <w:t>, в объеме, не превышающем сумму остатка неиспользованных бюджетных ассигнований на указанные цели, в случаях, предусмотренных решением Совета Поселения  о бюджете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В состав операций по управлению остатками средств на едином счете по учету средств бюджета Поселения включаются привлечение и возврат средств организаций, учредителем которых является </w:t>
      </w:r>
      <w:proofErr w:type="gramStart"/>
      <w:r w:rsidRPr="0068193F">
        <w:rPr>
          <w:sz w:val="28"/>
          <w:szCs w:val="28"/>
        </w:rPr>
        <w:t>Поселение</w:t>
      </w:r>
      <w:proofErr w:type="gramEnd"/>
      <w:r w:rsidRPr="0068193F">
        <w:rPr>
          <w:sz w:val="28"/>
          <w:szCs w:val="28"/>
        </w:rPr>
        <w:t xml:space="preserve"> и лицевые счета кот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 xml:space="preserve">рым открыты в Финансово-бюджетной палате Чистопольского муниципального района в соответствии с </w:t>
      </w:r>
      <w:hyperlink r:id="rId11" w:history="1">
        <w:r w:rsidRPr="0068193F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68193F">
        <w:rPr>
          <w:color w:val="000000"/>
          <w:sz w:val="28"/>
          <w:szCs w:val="28"/>
        </w:rPr>
        <w:t xml:space="preserve"> </w:t>
      </w:r>
      <w:r w:rsidRPr="0068193F">
        <w:rPr>
          <w:sz w:val="28"/>
          <w:szCs w:val="28"/>
        </w:rPr>
        <w:t>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В состав </w:t>
      </w:r>
      <w:proofErr w:type="gramStart"/>
      <w:r w:rsidRPr="0068193F">
        <w:rPr>
          <w:sz w:val="28"/>
          <w:szCs w:val="28"/>
        </w:rPr>
        <w:t>источников внешнего финансирования дефицита бюджета Пос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ления</w:t>
      </w:r>
      <w:proofErr w:type="gramEnd"/>
      <w:r w:rsidRPr="0068193F">
        <w:rPr>
          <w:sz w:val="28"/>
          <w:szCs w:val="28"/>
        </w:rPr>
        <w:t xml:space="preserve"> включаются: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разница между привлеченными в иностранной валюте от Российской Федерации и погашенными Поселением  бюджетными кредитами, предоставленными в рамках использования целевых иностранных кр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дитов;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объем средств, направляемых на исполнение муниципальных гарантий поселения в иностранной валюте, предоставленных Российской Федерации в ра</w:t>
      </w:r>
      <w:r w:rsidRPr="0068193F">
        <w:rPr>
          <w:sz w:val="28"/>
          <w:szCs w:val="28"/>
        </w:rPr>
        <w:t>м</w:t>
      </w:r>
      <w:r w:rsidRPr="0068193F">
        <w:rPr>
          <w:sz w:val="28"/>
          <w:szCs w:val="28"/>
        </w:rPr>
        <w:t>ках использования целевых иностранных кредитов, в случае, если исполнение г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рантом муниципальных гарантий ведет к возникновению права регрессного треб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вания гаранта к принципалу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статью 14 изложить в следующей редакции: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14. Муниципальный долг Поселения.</w:t>
      </w:r>
    </w:p>
    <w:p w:rsidR="00715576" w:rsidRPr="0068193F" w:rsidRDefault="00715576" w:rsidP="00715576">
      <w:pPr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14.1. Муниципальный долг – обязательства, возникающие из муниципал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ных заимствований, гарантий по обязательствам третьих лиц, другие обязател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ства в соответствии с видами долговых обязательств, установленных Бюдже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ным кодексом Российской Федерации, принятые на себя Поселением.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14.2 Долговые обязательства Поселения могут существовать в виде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 xml:space="preserve">тельств </w:t>
      </w:r>
      <w:proofErr w:type="gramStart"/>
      <w:r w:rsidRPr="0068193F">
        <w:rPr>
          <w:sz w:val="28"/>
          <w:szCs w:val="28"/>
        </w:rPr>
        <w:t>по</w:t>
      </w:r>
      <w:proofErr w:type="gramEnd"/>
      <w:r w:rsidRPr="0068193F">
        <w:rPr>
          <w:sz w:val="28"/>
          <w:szCs w:val="28"/>
        </w:rPr>
        <w:t>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ценным бумагам Поселения (муниципальным ценным бум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гам);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бюджетным кредитам, привлеченным от Российской Федерации в ин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странной валюте в рамках использования целевых иностранных кредитов;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кредитам, привлеченным Поселением от кредитных организаций в валюте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гарантиям Поселения (муниципальным гарантиям), выраженным в 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люте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долга включаются: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номинальная сумма долга по муниципальным ценным бумагам;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основного долга по бюджетным кредитам, привлеченным в мес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ный бюджет из других бюджетов бюджетной системы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3) объем основного долга по кредитам, привлеченным Поселением от кр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дитных организаций;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объем обязательств по муниципальным гарантиям;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объем иных непогашенных долговых обязательств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внутреннего долга включаются: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номинальная сумма долга по муниципальным ценным бумагам,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тельства по которым выражены в валюте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основного долга по бюджетным кредитам, привлеченным в бюджет Поселения из других бюджетов бюджетной системы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ции, обязательства по которым выражены в валюте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объем основного долга по кредитам, привлеченным Поселением от кредитных организаций, обязательства по которым выражены в валюте 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объем обязательств по муниципальным гарантиям, выраженным в вал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те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объем иных непогашенных долговых обязательств Поселения в валюте Российской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объем муниципального внешнего долга включаются: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объем основного долга по бюджетным кредитам в иностранной валюте, привлеченным Поселением от Российской Федерации в рамках использования целевых иностранных кр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дитов;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обязательств по муниципальным гарантиям в иностранной вал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те, предоставленным Поселением в рамках использования целевых иностра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ных кредитов.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тельно)</w:t>
      </w:r>
      <w:proofErr w:type="gramStart"/>
      <w:r w:rsidRPr="0068193F">
        <w:rPr>
          <w:sz w:val="28"/>
          <w:szCs w:val="28"/>
        </w:rPr>
        <w:t>.»</w:t>
      </w:r>
      <w:proofErr w:type="gramEnd"/>
      <w:r w:rsidRPr="0068193F">
        <w:rPr>
          <w:sz w:val="28"/>
          <w:szCs w:val="28"/>
        </w:rPr>
        <w:t>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bookmarkStart w:id="4" w:name="Par42"/>
      <w:bookmarkEnd w:id="4"/>
      <w:r w:rsidRPr="0068193F">
        <w:rPr>
          <w:sz w:val="28"/>
          <w:szCs w:val="28"/>
        </w:rPr>
        <w:t>14.3.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муниципальное долговое обязательство, выраженное в валюте Российской Федерации, не предъявлено к погашению (не совершены кредитором определенные условиями обязательства и муниципальными прав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выми актами поселения действия) в течение трех лет с даты, следующей за д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той погашения, предусмотренной условиями муниципального долгового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тельства, указанное обязательство считается полностью прекращенным и списывается с муниципального долга, если иное не предусмотрено муниципальными прав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выми актами Совета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Долговые обязательства Поселения по муниципальным гарантиям в вал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те Российской Федерации считаются полностью прекращенными при насту</w:t>
      </w:r>
      <w:r w:rsidRPr="0068193F">
        <w:rPr>
          <w:sz w:val="28"/>
          <w:szCs w:val="28"/>
        </w:rPr>
        <w:t>п</w:t>
      </w:r>
      <w:r w:rsidRPr="0068193F">
        <w:rPr>
          <w:sz w:val="28"/>
          <w:szCs w:val="28"/>
        </w:rPr>
        <w:t>лении событий (обстоятельств), являющихся основанием прекращения мун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ципальных гарантий, и списываются с муниципального долга по мере наступления (получения сведений о наступлении) указанных событий (обсто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тельств).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bookmarkStart w:id="5" w:name="Par46"/>
      <w:bookmarkEnd w:id="5"/>
      <w:r w:rsidRPr="0068193F">
        <w:rPr>
          <w:sz w:val="28"/>
          <w:szCs w:val="28"/>
        </w:rPr>
        <w:t>2. Исполнительный комитет Поселения по истечении сроков, указан</w:t>
      </w:r>
      <w:r w:rsidRPr="0068193F">
        <w:rPr>
          <w:color w:val="000000"/>
          <w:sz w:val="28"/>
          <w:szCs w:val="28"/>
        </w:rPr>
        <w:t xml:space="preserve">ных в </w:t>
      </w:r>
      <w:hyperlink w:anchor="Par42" w:history="1">
        <w:r w:rsidRPr="0068193F">
          <w:rPr>
            <w:rStyle w:val="a3"/>
            <w:color w:val="000000"/>
            <w:sz w:val="28"/>
            <w:szCs w:val="28"/>
            <w:u w:val="none"/>
          </w:rPr>
          <w:t>абзаце первом пункта 1</w:t>
        </w:r>
      </w:hyperlink>
      <w:r w:rsidRPr="0068193F">
        <w:rPr>
          <w:color w:val="000000"/>
          <w:sz w:val="28"/>
          <w:szCs w:val="28"/>
        </w:rPr>
        <w:t xml:space="preserve"> нас</w:t>
      </w:r>
      <w:r w:rsidRPr="0068193F">
        <w:rPr>
          <w:sz w:val="28"/>
          <w:szCs w:val="28"/>
        </w:rPr>
        <w:t>тоящей статьи, издает муниципальный прав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вой акт о списании с муниципального долга муниципальных долговых обязательств, в</w:t>
      </w:r>
      <w:r w:rsidRPr="0068193F">
        <w:rPr>
          <w:sz w:val="28"/>
          <w:szCs w:val="28"/>
        </w:rPr>
        <w:t>ы</w:t>
      </w:r>
      <w:r w:rsidRPr="0068193F">
        <w:rPr>
          <w:sz w:val="28"/>
          <w:szCs w:val="28"/>
        </w:rPr>
        <w:t>раженных в валюте Российской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bookmarkStart w:id="6" w:name="Par48"/>
      <w:bookmarkEnd w:id="6"/>
      <w:r w:rsidRPr="0068193F">
        <w:rPr>
          <w:sz w:val="28"/>
          <w:szCs w:val="28"/>
        </w:rPr>
        <w:lastRenderedPageBreak/>
        <w:t>3. Списание с муниципального долга осуществляется посредством умен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шения объема муниципального долга по видам списываемых муниципальных долговых обязательств, выраженных в валюте Российской Федерации, на су</w:t>
      </w:r>
      <w:r w:rsidRPr="0068193F">
        <w:rPr>
          <w:sz w:val="28"/>
          <w:szCs w:val="28"/>
        </w:rPr>
        <w:t>м</w:t>
      </w:r>
      <w:r w:rsidRPr="0068193F">
        <w:rPr>
          <w:sz w:val="28"/>
          <w:szCs w:val="28"/>
        </w:rPr>
        <w:t>му их списания без отражения сумм списания в источниках финансирования дефицита местного бюджета.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Действи</w:t>
      </w:r>
      <w:r w:rsidRPr="0068193F">
        <w:rPr>
          <w:color w:val="000000"/>
          <w:sz w:val="28"/>
          <w:szCs w:val="28"/>
        </w:rPr>
        <w:t xml:space="preserve">е </w:t>
      </w:r>
      <w:hyperlink w:anchor="Par42" w:history="1">
        <w:r w:rsidRPr="0068193F">
          <w:rPr>
            <w:rStyle w:val="a3"/>
            <w:color w:val="000000"/>
            <w:sz w:val="28"/>
            <w:szCs w:val="28"/>
            <w:u w:val="none"/>
          </w:rPr>
          <w:t>абзаца первого пункта 1</w:t>
        </w:r>
      </w:hyperlink>
      <w:r w:rsidRPr="0068193F">
        <w:rPr>
          <w:color w:val="000000"/>
          <w:sz w:val="28"/>
          <w:szCs w:val="28"/>
        </w:rPr>
        <w:t xml:space="preserve">, </w:t>
      </w:r>
      <w:hyperlink w:anchor="Par46" w:history="1">
        <w:r w:rsidRPr="0068193F">
          <w:rPr>
            <w:rStyle w:val="a3"/>
            <w:color w:val="000000"/>
            <w:sz w:val="28"/>
            <w:szCs w:val="28"/>
            <w:u w:val="none"/>
          </w:rPr>
          <w:t>пунктов 2</w:t>
        </w:r>
      </w:hyperlink>
      <w:r w:rsidRPr="0068193F">
        <w:rPr>
          <w:color w:val="000000"/>
          <w:sz w:val="28"/>
          <w:szCs w:val="28"/>
        </w:rPr>
        <w:t xml:space="preserve"> и </w:t>
      </w:r>
      <w:hyperlink w:anchor="Par48" w:history="1">
        <w:r w:rsidRPr="0068193F">
          <w:rPr>
            <w:rStyle w:val="a3"/>
            <w:color w:val="000000"/>
            <w:sz w:val="28"/>
            <w:szCs w:val="28"/>
            <w:u w:val="none"/>
          </w:rPr>
          <w:t>3</w:t>
        </w:r>
      </w:hyperlink>
      <w:r w:rsidRPr="0068193F">
        <w:rPr>
          <w:color w:val="000000"/>
          <w:sz w:val="28"/>
          <w:szCs w:val="28"/>
        </w:rPr>
        <w:t xml:space="preserve"> насто</w:t>
      </w:r>
      <w:r w:rsidRPr="0068193F">
        <w:rPr>
          <w:sz w:val="28"/>
          <w:szCs w:val="28"/>
        </w:rPr>
        <w:t>ящей статьи не распространяется на обязательства по кредитным соглашениям, на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Списание с муниципального долга реструктурированных, а также погашенных (выкупленных) муниципальных долговых обязательств осуществляе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ся с учетом поло</w:t>
      </w:r>
      <w:r w:rsidRPr="0068193F">
        <w:rPr>
          <w:color w:val="000000"/>
          <w:sz w:val="28"/>
          <w:szCs w:val="28"/>
        </w:rPr>
        <w:t xml:space="preserve">жений </w:t>
      </w:r>
      <w:hyperlink r:id="rId12" w:history="1">
        <w:r w:rsidRPr="0068193F">
          <w:rPr>
            <w:rStyle w:val="a3"/>
            <w:color w:val="000000"/>
            <w:sz w:val="28"/>
            <w:szCs w:val="28"/>
            <w:u w:val="none"/>
          </w:rPr>
          <w:t>статей 105</w:t>
        </w:r>
      </w:hyperlink>
      <w:r w:rsidRPr="0068193F">
        <w:rPr>
          <w:color w:val="000000"/>
          <w:sz w:val="28"/>
          <w:szCs w:val="28"/>
        </w:rPr>
        <w:t xml:space="preserve"> и </w:t>
      </w:r>
      <w:hyperlink r:id="rId13" w:history="1">
        <w:r w:rsidRPr="0068193F">
          <w:rPr>
            <w:rStyle w:val="a3"/>
            <w:color w:val="000000"/>
            <w:sz w:val="28"/>
            <w:szCs w:val="28"/>
            <w:u w:val="none"/>
          </w:rPr>
          <w:t>113</w:t>
        </w:r>
      </w:hyperlink>
      <w:r w:rsidRPr="0068193F">
        <w:rPr>
          <w:color w:val="000000"/>
          <w:sz w:val="28"/>
          <w:szCs w:val="28"/>
        </w:rPr>
        <w:t xml:space="preserve"> Бю</w:t>
      </w:r>
      <w:r w:rsidRPr="0068193F">
        <w:rPr>
          <w:sz w:val="28"/>
          <w:szCs w:val="28"/>
        </w:rPr>
        <w:t>джетного кодекса Российской Ф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6. </w:t>
      </w:r>
      <w:proofErr w:type="gramStart"/>
      <w:r w:rsidRPr="0068193F">
        <w:rPr>
          <w:sz w:val="28"/>
          <w:szCs w:val="28"/>
        </w:rPr>
        <w:t>Выпуски муниципальных ценных бумаг, выкупленные (полученные в результате обмена или иных предусмотренных законодательством Российской Федерации операций) в полном объеме эмитировавшим их органом в соотве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ствии с условиями эмиссии муниципальных ценных бумаг до наступления даты погашения, могут быть признаны по решению указанного органа досрочно п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гашенными.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Эмитент муниципальных ценных бумаг вправе признать исполненными обязательства по выпущенным им муниципальным ценным бумагам, выку</w:t>
      </w:r>
      <w:r w:rsidRPr="0068193F">
        <w:rPr>
          <w:sz w:val="28"/>
          <w:szCs w:val="28"/>
        </w:rPr>
        <w:t>п</w:t>
      </w:r>
      <w:r w:rsidRPr="0068193F">
        <w:rPr>
          <w:sz w:val="28"/>
          <w:szCs w:val="28"/>
        </w:rPr>
        <w:t>ленным (полученным в результате обмена или иных предусмотренных закон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дательством Российской Федерации операций) до наступления даты их пог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шения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6. статью 15 изложить в следующей редакции: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 Статья 15. Муниципальные заимствования.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Под муниципальными внутренними заимствованиями Поселения пон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мается привлечение от имени Поселения заемных сре</w:t>
      </w:r>
      <w:proofErr w:type="gramStart"/>
      <w:r w:rsidRPr="0068193F">
        <w:rPr>
          <w:sz w:val="28"/>
          <w:szCs w:val="28"/>
        </w:rPr>
        <w:t>дств в  б</w:t>
      </w:r>
      <w:proofErr w:type="gramEnd"/>
      <w:r w:rsidRPr="0068193F">
        <w:rPr>
          <w:sz w:val="28"/>
          <w:szCs w:val="28"/>
        </w:rPr>
        <w:t>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заций, по которым возникают долговые обязательства Поселения как заемщика, выраженные в валюте Российской Фед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Под муниципальными внешними заимствованиями Поселения поним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люте.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Муниципальные внешние заимствования осуществляются в целях ф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нансирования проектов, включенных в программу государственных внешних заимствований Российской Федерации на очередной финансовый год и план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вый период.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Право осуществления муниципальных заимствований от имени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 в соответствии с Бюджетным кодексом Российской Федерации и Уставом Поселения  принадлежит Исполнительному комитету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Размещение муниципальных ценных бумаг осуществляется Поселением при соблюдении следующих у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ловий: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1) отсутствие просроченной задолженности по долговым обязательствам района;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Поселением получен кредитный рейтинг не ниже уровня, устанавлива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мого Правительством Российской Федерации, от одного или нескольких ос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ществляющих рейтинговые действия юридических лиц, перечень которых определяется Правительством Российской Ф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6. </w:t>
      </w:r>
      <w:proofErr w:type="gramStart"/>
      <w:r w:rsidRPr="0068193F">
        <w:rPr>
          <w:sz w:val="28"/>
          <w:szCs w:val="28"/>
        </w:rPr>
        <w:t>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со средним уровнем долговой устойчивости, не вправе осуществлять муниципальные заимствования, пред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ставлять муниципальные гарантии в объемах, приводящих к увеличению значений пок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зателей долговой устойчивости, предусмотренных пунктом 5 статьи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Федерации, до уровней, позволяющих отнести Поселение</w:t>
      </w:r>
      <w:proofErr w:type="gramEnd"/>
      <w:r w:rsidRPr="0068193F">
        <w:rPr>
          <w:sz w:val="28"/>
          <w:szCs w:val="28"/>
        </w:rPr>
        <w:t xml:space="preserve"> к группе заемщиков с низким уровнем долговой устойчив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7. </w:t>
      </w:r>
      <w:proofErr w:type="gramStart"/>
      <w:r w:rsidRPr="0068193F">
        <w:rPr>
          <w:sz w:val="28"/>
          <w:szCs w:val="28"/>
        </w:rPr>
        <w:t>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со средним уровнем долговой устойчивости, вправе осуществлять муниципальные заимствования, предоставлять м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заимствований, муниципальных гарантий на очередной финансовый год и плановый период</w:t>
      </w:r>
      <w:proofErr w:type="gramEnd"/>
      <w:r w:rsidRPr="0068193F">
        <w:rPr>
          <w:sz w:val="28"/>
          <w:szCs w:val="28"/>
        </w:rPr>
        <w:t xml:space="preserve"> (очередной финансовый год), а также изменений в указанные програ</w:t>
      </w:r>
      <w:r w:rsidRPr="0068193F">
        <w:rPr>
          <w:sz w:val="28"/>
          <w:szCs w:val="28"/>
        </w:rPr>
        <w:t>м</w:t>
      </w:r>
      <w:r w:rsidRPr="0068193F">
        <w:rPr>
          <w:sz w:val="28"/>
          <w:szCs w:val="28"/>
        </w:rPr>
        <w:t>мы.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8. </w:t>
      </w:r>
      <w:proofErr w:type="gramStart"/>
      <w:r w:rsidRPr="0068193F">
        <w:rPr>
          <w:sz w:val="28"/>
          <w:szCs w:val="28"/>
        </w:rPr>
        <w:t>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чивости, не вправе осуществлять муниципальные заимствования, предоставлять м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ниципальные гарантии в объемах, приводящих к увеличению значений показателей долговой устойчивости Поселения, предусмотренных пунктом 5 статьи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9. </w:t>
      </w:r>
      <w:proofErr w:type="gramStart"/>
      <w:r w:rsidRPr="0068193F">
        <w:rPr>
          <w:sz w:val="28"/>
          <w:szCs w:val="28"/>
        </w:rPr>
        <w:t>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чивости, вправе осуществлять муниципальные внутренние заимствования в форме кредитов от кредитных организаций и путем размещения ценных бумаг Поселения  только в целях рефинансирования долговых обязательств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ния, а также в форме целевых бюджетных кредитов</w:t>
      </w:r>
      <w:proofErr w:type="gramEnd"/>
      <w:r w:rsidRPr="0068193F">
        <w:rPr>
          <w:sz w:val="28"/>
          <w:szCs w:val="28"/>
        </w:rPr>
        <w:t xml:space="preserve"> из других бюджетов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жетной системы Российской Федерации, предоставленных в рамках плана во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становления платежеспособности Поселения, предусмотренного пунктом 9 ст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 и пункта 7 статьи 31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Республики Тата</w:t>
      </w:r>
      <w:r w:rsidRPr="0068193F">
        <w:rPr>
          <w:sz w:val="28"/>
          <w:szCs w:val="28"/>
        </w:rPr>
        <w:t>р</w:t>
      </w:r>
      <w:r w:rsidRPr="0068193F">
        <w:rPr>
          <w:sz w:val="28"/>
          <w:szCs w:val="28"/>
        </w:rPr>
        <w:t>стан.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10. 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чивости, не вправе осуществлять муниципальные внешние заимствования и предоставлять муниципальные гарантии в иностранной вал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те.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11. </w:t>
      </w:r>
      <w:proofErr w:type="gramStart"/>
      <w:r w:rsidRPr="0068193F">
        <w:rPr>
          <w:sz w:val="28"/>
          <w:szCs w:val="28"/>
        </w:rPr>
        <w:t>Поселение, в случае отнесения его в соответствии со статьей 107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Российской Федерации и статьей 31</w:t>
      </w:r>
      <w:r w:rsidRPr="0068193F">
        <w:rPr>
          <w:sz w:val="28"/>
          <w:szCs w:val="28"/>
          <w:vertAlign w:val="superscript"/>
        </w:rPr>
        <w:t>1</w:t>
      </w:r>
      <w:r w:rsidRPr="0068193F">
        <w:rPr>
          <w:sz w:val="28"/>
          <w:szCs w:val="28"/>
        </w:rPr>
        <w:t xml:space="preserve"> Бюджетного кодекса Республики Татарстан к группе заемщиков с низким уровнем долговой усто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чивости, вправе осуществлять муниципальные внутренние заимствования, предоставлять муниципальные гарантии в валюте Российской Федерации тол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ко в случае согласования Министерством финансов Республики Татарстан программ мун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ципальных внутренних заимствований, муниципальных гарантий в валюте Российской Федерации на</w:t>
      </w:r>
      <w:proofErr w:type="gramEnd"/>
      <w:r w:rsidRPr="0068193F">
        <w:rPr>
          <w:sz w:val="28"/>
          <w:szCs w:val="28"/>
        </w:rPr>
        <w:t xml:space="preserve"> очередной финансовый год и плановый п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риод (очередной финансовый год), а также изменений в указанные програ</w:t>
      </w:r>
      <w:r w:rsidRPr="0068193F">
        <w:rPr>
          <w:sz w:val="28"/>
          <w:szCs w:val="28"/>
        </w:rPr>
        <w:t>м</w:t>
      </w:r>
      <w:r w:rsidRPr="0068193F">
        <w:rPr>
          <w:sz w:val="28"/>
          <w:szCs w:val="28"/>
        </w:rPr>
        <w:t>мы.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12. Проведение реструктуризации обязательств Поселения по целевым бюджетным кредитам из других бюджетов бюджетной системы Российской Федерации, предоставленным в рамках плана восстановления платежеспосо</w:t>
      </w:r>
      <w:r w:rsidRPr="0068193F">
        <w:rPr>
          <w:sz w:val="28"/>
          <w:szCs w:val="28"/>
        </w:rPr>
        <w:t>б</w:t>
      </w:r>
      <w:r w:rsidRPr="0068193F">
        <w:rPr>
          <w:sz w:val="28"/>
          <w:szCs w:val="28"/>
        </w:rPr>
        <w:t>ности Поселения, предусмотренного пунктом 9 статьи 107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Российской Федерации, не допуск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ется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715576" w:rsidRPr="0068193F" w:rsidRDefault="00715576" w:rsidP="00715576">
      <w:pPr>
        <w:autoSpaceDE w:val="0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7. дополнить статьями 15.1-15.7 следующего содержания: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15.1. Особенности осуществления заимствований и предоставления гарантий Поселения в иностранной 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люте.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Поселение вправе осуществлять заимствования у Российской Федерации в иностранной валюте, предоставлять Российской Федерации гарантии в ин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странной валюте по обязательствам третьих лиц только в рамках использования Ро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сийской Федерацией средств, привлеченных целевых иностранных кредитов с учетом положений пункта 25 статьи 103 Бюджетного кодекса Российской Ф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15.2. Предельный объем муниципальных заимствований.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Под предельным объемом заимствований муниципальных заимствов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ний на соответствующий финансовый год понимается совокупный объем пр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влечения средств в местный бюджет по программам муниципальных внутре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них и внешних заимствований на соответствующий финансовый год.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2. </w:t>
      </w:r>
      <w:proofErr w:type="gramStart"/>
      <w:r w:rsidRPr="0068193F">
        <w:rPr>
          <w:sz w:val="28"/>
          <w:szCs w:val="28"/>
        </w:rPr>
        <w:t>Объемы привлечения средств в  бюджет Поселения устанавливаются программами муниципальных внутренних и внешних заимствований на оч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редной финансовый год и плановый период (очередной финансовый год), и общая сумма привлечения средств в соответствующем финансовом году не должна прев</w:t>
      </w:r>
      <w:r w:rsidRPr="0068193F">
        <w:rPr>
          <w:sz w:val="28"/>
          <w:szCs w:val="28"/>
        </w:rPr>
        <w:t>ы</w:t>
      </w:r>
      <w:r w:rsidRPr="0068193F">
        <w:rPr>
          <w:sz w:val="28"/>
          <w:szCs w:val="28"/>
        </w:rPr>
        <w:t>шать общую сумму средств, направляемых на финансирование дефицита бюджета Поселения, и объемов погашения долговых обязательств Поселения, утвержденных на соответствующий финансовый год решением о  бюджете Поселения, с</w:t>
      </w:r>
      <w:proofErr w:type="gramEnd"/>
      <w:r w:rsidRPr="0068193F">
        <w:rPr>
          <w:sz w:val="28"/>
          <w:szCs w:val="28"/>
        </w:rPr>
        <w:t xml:space="preserve"> учетом положений статей 103 и 104 Бюджетного кодекса Российской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вание дефицита  бюджета Поселения, и объемов погашения долговых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 Поселения  по итогам отчетного финансового года, образовавшиеся на 1 января текущего года остатки средств  бюджета Поселения в сумме указанн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го превышения должны быть направлены на цели, предусмотренные статьей 96 Бюджетного кодекса Российской Федерации, с сокращением предельного объема заимствований на текущий финанс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вый год.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15.3. Верхние пределы муниципального внутреннего и внешнего долга и предельные значения показателей долговой устойчивости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Решением о бюджете Поселения устанавливаются верхние пределы муниципального внутреннего долга, муниципального внешнего долга (при нал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чии у Поселения  обязательств в иностранной валюте) по состоянию на 1 янв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ря года, следующего за очередным финансовым годом и каждым годом план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 xml:space="preserve">вого периода (по состоянию на 1 января года, следующего за очередным финансовым годом), с </w:t>
      </w:r>
      <w:proofErr w:type="gramStart"/>
      <w:r w:rsidRPr="0068193F">
        <w:rPr>
          <w:sz w:val="28"/>
          <w:szCs w:val="28"/>
        </w:rPr>
        <w:t>указанием</w:t>
      </w:r>
      <w:proofErr w:type="gramEnd"/>
      <w:r w:rsidRPr="0068193F">
        <w:rPr>
          <w:sz w:val="28"/>
          <w:szCs w:val="28"/>
        </w:rPr>
        <w:t xml:space="preserve"> в том числе верхнего предела долга по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пальным гарантиям в валюте Российской Федерации, муниципальным гарант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ям в иностранной валюте (при наличии у Поселения обязательств по муниципальным гарантиям в иностранной 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люте).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Верхние пределы муниципального внутреннего долга, муниципального внешнего долга (при наличии у Поселения обязательств в иностранной валюте) устанавливаются при соблюдении ограничений, установленных пунктами 4 и 5 н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стоящей статьи.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Объем муниципального долга не должен превышать утвержденный решением о  бюджете Поселения на очередной финансовый год и плановый пер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од (очередной финансовый год) общий объем доходов  бюджета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в отношении Поселения будут ос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ществляться меры, предусмотренные пунктом 4 статьи 136 Бюджетного коде</w:t>
      </w:r>
      <w:r w:rsidRPr="0068193F">
        <w:rPr>
          <w:sz w:val="28"/>
          <w:szCs w:val="28"/>
        </w:rPr>
        <w:t>к</w:t>
      </w:r>
      <w:r w:rsidRPr="0068193F">
        <w:rPr>
          <w:sz w:val="28"/>
          <w:szCs w:val="28"/>
        </w:rPr>
        <w:t>са Российской Федерации, объем долга не должен превышать 50 процентов утвержденного решением о бюджете Поселения на очередной финансовый год и плановый период (очередной финансовый год) общего объема доходов мес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ного бюджета без учета утвержденного объема безвозмездных поступлений и (или) поступлений налоговых доходов по дополнительным нормативам отчи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лений от налога на доходы физических лиц.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Объем расходов на обслуживание муниципального долга утверждается решением о  бюджете Поселения при соблюдении следующих требований: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доля объема расходов на обслуживание муниципального долга в оч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редном финансовом году и плановом периоде (очередном финансовом году) не должна превышать 10 процентов утвержденного решением о  бюджете Посел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 на очередной финансовый год и плановый период (очередной финансовый год) общего объема расходов соответствующего бюджета, за исключением об</w:t>
      </w:r>
      <w:r w:rsidRPr="0068193F">
        <w:rPr>
          <w:sz w:val="28"/>
          <w:szCs w:val="28"/>
        </w:rPr>
        <w:t>ъ</w:t>
      </w:r>
      <w:r w:rsidRPr="0068193F">
        <w:rPr>
          <w:sz w:val="28"/>
          <w:szCs w:val="28"/>
        </w:rPr>
        <w:t>ема расходов, которые осуществляются за счет субвенций, предоставляемых из бюдж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тов бюджетной системы Российской Федерации;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2) годовая сумма платежей в очередном финансовом году и плановом периоде (очередном финансовом году) по погашению и обслуживанию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пального долга, возникшего по состоянию на 1 января очередного финансового года, не должна превышать 20 процентов утвержденного решением о  бюдж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те Поселения  на очередной финансовый год и плановый период (очередной ф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нансовый год) общего объема налоговых, неналоговых доходов местного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жета и дотаций из бюджетов</w:t>
      </w:r>
      <w:proofErr w:type="gramEnd"/>
      <w:r w:rsidRPr="0068193F">
        <w:rPr>
          <w:sz w:val="28"/>
          <w:szCs w:val="28"/>
        </w:rPr>
        <w:t xml:space="preserve"> бюджетной системы Российской Федерации; при расчете указанного </w:t>
      </w:r>
      <w:r w:rsidRPr="0068193F">
        <w:rPr>
          <w:sz w:val="28"/>
          <w:szCs w:val="28"/>
        </w:rPr>
        <w:lastRenderedPageBreak/>
        <w:t>соотношения не учитывается сумма платежей, направля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мых на досрочное погашение долговых обязательств со сроками погашения п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сле 1 января года, следующего за очередным финансовым годом и каждым годом планового п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риода.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15.4. Программа муниципальных гарантий в иностранной валюте.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Программа муниципальных гарантий в иностранной валюте представл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ет собой перечень муниципальных гарантий в иностранной валюте, предоста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>ляемых в очередном финансовом году и плановом периоде, с указанием след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>ющих сведений: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направления (цели) гарантирования с указанием объема гарантий по каждому направлению (цели), категорий (групп) и (или) наименований при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ципалов по каждому направлению (цели) гарантирования;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валюта обязательств по гарантиям и обеспечиваемым ими обязател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ствам;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общий объем гарантий;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наличие (отсутствие) права регрессного требования гаранта к принцип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лам;</w:t>
      </w:r>
    </w:p>
    <w:p w:rsidR="00715576" w:rsidRPr="0068193F" w:rsidRDefault="00715576" w:rsidP="00715576">
      <w:pPr>
        <w:tabs>
          <w:tab w:val="right" w:pos="9355"/>
        </w:tabs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иные условия предоставления и исполнения гарантий.</w:t>
      </w:r>
      <w:r w:rsidRPr="0068193F">
        <w:rPr>
          <w:sz w:val="28"/>
          <w:szCs w:val="28"/>
        </w:rPr>
        <w:tab/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Муниципальная гарантия предоставляются и исполняются в валюте, в которой выражены обязательства, обеспечиваемые муниципальной гарантией.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гарантий в иностранной валюте является приложением к соответствующему решению о бюджете.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15.5. Программа муниципальных внешних заимствований.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1. </w:t>
      </w:r>
      <w:proofErr w:type="gramStart"/>
      <w:r w:rsidRPr="0068193F">
        <w:rPr>
          <w:sz w:val="28"/>
          <w:szCs w:val="28"/>
        </w:rPr>
        <w:t>Программа муниципальных внешних заимствований на очередной ф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нансовый год и плановый период (очередной финансовый год) представляет собой перечень бюджетных кредитов, привлекаемых в  бюджет Поселения из федерального бюджета в иностранной валюте в рамках использования целевых ин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странных кредитов и (или) погашаемых в иностранной валюте в очередном финанс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вом году и плановом периоде (очередном финансовом году).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Программой муниципальных внешних заимствований определяются: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объем привлечения сре</w:t>
      </w:r>
      <w:proofErr w:type="gramStart"/>
      <w:r w:rsidRPr="0068193F">
        <w:rPr>
          <w:sz w:val="28"/>
          <w:szCs w:val="28"/>
        </w:rPr>
        <w:t>дств в б</w:t>
      </w:r>
      <w:proofErr w:type="gramEnd"/>
      <w:r w:rsidRPr="0068193F">
        <w:rPr>
          <w:sz w:val="28"/>
          <w:szCs w:val="28"/>
        </w:rPr>
        <w:t>юджет Поселения и сроки погашения долговых обязательств, возникающих по бюджетным кредитам, привлекаемым в очередном финансовом году и плановом периоде (очередном финансовом году) в местный бюджет из федерального бюджета в иностранной валюте в рамках использов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ния целевых иностранных кредитов;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объем погашения долговых обязательств Поселения в очередном фина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совом году и плановом периоде (очередном финансовом году), возникших по бюджетным кредитам, привлеченным в  бюджет Поселения из федерального бюджета в иностранной валюте в рамках использования целевых иностранных кр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дитов.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внешних заимствований на очередной финансовый год и плановый период (очередной финансовый год) является прил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жением к решению о  бюджете Поселения  на очередной финансовый год и плановый период (очередной финансовый год).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15.6. Программа муниципальных внутренних заимствований.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lastRenderedPageBreak/>
        <w:t>1. Программа муниципальных внутренних заимствований на очередной финансовый год и плановый период (очередной финансовый год) представляет собой перечень муниципальных внутренних заимствований по видам соответствующих долговых обязательств, осуществляемых и (или) погашаемых в оч</w:t>
      </w:r>
      <w:r w:rsidRPr="0068193F">
        <w:rPr>
          <w:bCs/>
          <w:sz w:val="28"/>
          <w:szCs w:val="28"/>
        </w:rPr>
        <w:t>е</w:t>
      </w:r>
      <w:r w:rsidRPr="0068193F">
        <w:rPr>
          <w:bCs/>
          <w:sz w:val="28"/>
          <w:szCs w:val="28"/>
        </w:rPr>
        <w:t>редном финансовом году и плановом периоде (в очередном финансовом году).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2. Программой муниципальных внутренних заимствований определяются: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1) объемы привлечения сре</w:t>
      </w:r>
      <w:proofErr w:type="gramStart"/>
      <w:r w:rsidRPr="0068193F">
        <w:rPr>
          <w:bCs/>
          <w:sz w:val="28"/>
          <w:szCs w:val="28"/>
        </w:rPr>
        <w:t>дств в  б</w:t>
      </w:r>
      <w:proofErr w:type="gramEnd"/>
      <w:r w:rsidRPr="0068193F">
        <w:rPr>
          <w:bCs/>
          <w:sz w:val="28"/>
          <w:szCs w:val="28"/>
        </w:rPr>
        <w:t>юджет Поселения и предельные сроки погашения долговых обязательств, возникающих при осуществлении муниц</w:t>
      </w:r>
      <w:r w:rsidRPr="0068193F">
        <w:rPr>
          <w:bCs/>
          <w:sz w:val="28"/>
          <w:szCs w:val="28"/>
        </w:rPr>
        <w:t>и</w:t>
      </w:r>
      <w:r w:rsidRPr="0068193F">
        <w:rPr>
          <w:bCs/>
          <w:sz w:val="28"/>
          <w:szCs w:val="28"/>
        </w:rPr>
        <w:t>пальных внутренних заимствований в очередном финансовом году и плановом п</w:t>
      </w:r>
      <w:r w:rsidRPr="0068193F">
        <w:rPr>
          <w:bCs/>
          <w:sz w:val="28"/>
          <w:szCs w:val="28"/>
        </w:rPr>
        <w:t>е</w:t>
      </w:r>
      <w:r w:rsidRPr="0068193F">
        <w:rPr>
          <w:bCs/>
          <w:sz w:val="28"/>
          <w:szCs w:val="28"/>
        </w:rPr>
        <w:t>риоде (очередном финансовом году), по видам соответствующих долговых об</w:t>
      </w:r>
      <w:r w:rsidRPr="0068193F">
        <w:rPr>
          <w:bCs/>
          <w:sz w:val="28"/>
          <w:szCs w:val="28"/>
        </w:rPr>
        <w:t>я</w:t>
      </w:r>
      <w:r w:rsidRPr="0068193F">
        <w:rPr>
          <w:bCs/>
          <w:sz w:val="28"/>
          <w:szCs w:val="28"/>
        </w:rPr>
        <w:t>зательств;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2) объемы погашения муниципальных долговых обязательств, выраже</w:t>
      </w:r>
      <w:r w:rsidRPr="0068193F">
        <w:rPr>
          <w:bCs/>
          <w:sz w:val="28"/>
          <w:szCs w:val="28"/>
        </w:rPr>
        <w:t>н</w:t>
      </w:r>
      <w:r w:rsidRPr="0068193F">
        <w:rPr>
          <w:bCs/>
          <w:sz w:val="28"/>
          <w:szCs w:val="28"/>
        </w:rPr>
        <w:t>ных в валюте Российской Федерации, по видам соответствующих долговых обязательств.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3. Программа муниципальных внутренних заимствований на очередной финансовый год и плановый период (очередной финансовый год) является пр</w:t>
      </w:r>
      <w:r w:rsidRPr="0068193F">
        <w:rPr>
          <w:bCs/>
          <w:sz w:val="28"/>
          <w:szCs w:val="28"/>
        </w:rPr>
        <w:t>и</w:t>
      </w:r>
      <w:r w:rsidRPr="0068193F">
        <w:rPr>
          <w:bCs/>
          <w:sz w:val="28"/>
          <w:szCs w:val="28"/>
        </w:rPr>
        <w:t>ложением к решению о соответствующем бюджете на очередной финансовый год и плановый период (очередной финансовый год).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bCs/>
          <w:sz w:val="28"/>
          <w:szCs w:val="28"/>
        </w:rPr>
        <w:t>4. Проведение в соответствии со статьей 105 Бюджетного кодекса Росси</w:t>
      </w:r>
      <w:r w:rsidRPr="0068193F">
        <w:rPr>
          <w:bCs/>
          <w:sz w:val="28"/>
          <w:szCs w:val="28"/>
        </w:rPr>
        <w:t>й</w:t>
      </w:r>
      <w:r w:rsidRPr="0068193F">
        <w:rPr>
          <w:bCs/>
          <w:sz w:val="28"/>
          <w:szCs w:val="28"/>
        </w:rPr>
        <w:t>ской Федерации муниципального внутреннего долга не отражается в программе муниципальных внутренних заимствований.</w:t>
      </w:r>
    </w:p>
    <w:p w:rsidR="00715576" w:rsidRPr="0068193F" w:rsidRDefault="00715576" w:rsidP="00715576">
      <w:pPr>
        <w:autoSpaceDE w:val="0"/>
        <w:ind w:firstLine="567"/>
        <w:jc w:val="both"/>
        <w:rPr>
          <w:bCs/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Статья 15.7. Программа муниципальных гарантий в валюте Российской Федерации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Программа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де, с указанием следующих сведений: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1) направления (цели) гарантирования с указанием объема гарантий по каждому направлению (цели), категорий (групп) и (или) наименований при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ципалов по каждому направлению (цели) гарантирования;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общий объем гарантий;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наличие (отсутствие) права регрессного требования гаранта к принцип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лам;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иные условия предоставления и исполнения гарантий.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Муниципальные гарантии по обязательствам, выраженным в валюте Российской Федерации, предоставляются и исполняются только в валюте Ро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Программа муниципальных гарантий в валюте Российской Федерации является приложением к соответствующему решению о бюджете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статью 16 изложить в следующей редакции: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16. Эмиссия муниципальных ценных бумаг.</w:t>
      </w:r>
    </w:p>
    <w:p w:rsidR="00715576" w:rsidRPr="0068193F" w:rsidRDefault="00715576" w:rsidP="00715576">
      <w:pPr>
        <w:pStyle w:val="ac"/>
        <w:numPr>
          <w:ilvl w:val="0"/>
          <w:numId w:val="2"/>
        </w:numPr>
        <w:tabs>
          <w:tab w:val="left" w:pos="1080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193F">
        <w:rPr>
          <w:rFonts w:ascii="Times New Roman" w:hAnsi="Times New Roman"/>
          <w:sz w:val="28"/>
          <w:szCs w:val="28"/>
        </w:rPr>
        <w:t>Предельные объемы муниципальных ценных бумаг на очередной ф</w:t>
      </w:r>
      <w:r w:rsidRPr="0068193F">
        <w:rPr>
          <w:rFonts w:ascii="Times New Roman" w:hAnsi="Times New Roman"/>
          <w:sz w:val="28"/>
          <w:szCs w:val="28"/>
        </w:rPr>
        <w:t>и</w:t>
      </w:r>
      <w:r w:rsidRPr="0068193F">
        <w:rPr>
          <w:rFonts w:ascii="Times New Roman" w:hAnsi="Times New Roman"/>
          <w:sz w:val="28"/>
          <w:szCs w:val="28"/>
        </w:rPr>
        <w:t>нансовый год и каждый год планового периода (очередной финансовый год) по номинальной стоимости устанавливаются Советом  Поселения в соответс</w:t>
      </w:r>
      <w:r w:rsidRPr="0068193F">
        <w:rPr>
          <w:rFonts w:ascii="Times New Roman" w:hAnsi="Times New Roman"/>
          <w:sz w:val="28"/>
          <w:szCs w:val="28"/>
        </w:rPr>
        <w:t>т</w:t>
      </w:r>
      <w:r w:rsidRPr="0068193F">
        <w:rPr>
          <w:rFonts w:ascii="Times New Roman" w:hAnsi="Times New Roman"/>
          <w:sz w:val="28"/>
          <w:szCs w:val="28"/>
        </w:rPr>
        <w:t xml:space="preserve">вии с </w:t>
      </w:r>
      <w:r w:rsidRPr="0068193F">
        <w:rPr>
          <w:rFonts w:ascii="Times New Roman" w:hAnsi="Times New Roman"/>
          <w:sz w:val="28"/>
          <w:szCs w:val="28"/>
        </w:rPr>
        <w:lastRenderedPageBreak/>
        <w:t>верхними пределами муниципального внутреннего долга, установленными решен</w:t>
      </w:r>
      <w:r w:rsidRPr="0068193F">
        <w:rPr>
          <w:rFonts w:ascii="Times New Roman" w:hAnsi="Times New Roman"/>
          <w:sz w:val="28"/>
          <w:szCs w:val="28"/>
        </w:rPr>
        <w:t>и</w:t>
      </w:r>
      <w:r w:rsidRPr="0068193F">
        <w:rPr>
          <w:rFonts w:ascii="Times New Roman" w:hAnsi="Times New Roman"/>
          <w:sz w:val="28"/>
          <w:szCs w:val="28"/>
        </w:rPr>
        <w:t>ем о  бюджете Поселения</w:t>
      </w:r>
      <w:proofErr w:type="gramStart"/>
      <w:r w:rsidRPr="0068193F">
        <w:rPr>
          <w:rFonts w:ascii="Times New Roman" w:hAnsi="Times New Roman"/>
          <w:sz w:val="28"/>
          <w:szCs w:val="28"/>
        </w:rPr>
        <w:t>.»;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End"/>
      <w:r w:rsidRPr="0068193F">
        <w:rPr>
          <w:sz w:val="28"/>
          <w:szCs w:val="28"/>
        </w:rPr>
        <w:t>2. Процедура эмиссии муниципальных ценных бумаг регулируется закон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дательством Российской Федерации об особенностях эмиссии и обращения государственных и муниципальных ценных бумаг.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Муниципальными ценными бумагами признаются ценные бумаги, в</w:t>
      </w:r>
      <w:r w:rsidRPr="0068193F">
        <w:rPr>
          <w:sz w:val="28"/>
          <w:szCs w:val="28"/>
        </w:rPr>
        <w:t>ы</w:t>
      </w:r>
      <w:r w:rsidRPr="0068193F">
        <w:rPr>
          <w:sz w:val="28"/>
          <w:szCs w:val="28"/>
        </w:rPr>
        <w:t>пущенные от имени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Эмитентом муниципальных ценных бумаг выступает Исполнительный комитет Поселения, наделенный Уставом Поселения правом на осуществление муниципальных заимств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ваний.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Виды муниципальных ценных бумаг, которые могут быть выпущены Поселением, и порядок и условия их эмиссии и обращения устанавливаются Бюджетным кодексом Российской Федер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ции</w:t>
      </w:r>
      <w:proofErr w:type="gramStart"/>
      <w:r w:rsidRPr="0068193F">
        <w:rPr>
          <w:sz w:val="28"/>
          <w:szCs w:val="28"/>
        </w:rPr>
        <w:t>.»;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End"/>
      <w:r w:rsidRPr="0068193F">
        <w:rPr>
          <w:sz w:val="28"/>
          <w:szCs w:val="28"/>
        </w:rPr>
        <w:t>9. статью 17 изложить в следующей редакции: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«Статья 17. Муниципальные гарантии.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1. Муниципальная гарантия обеспечивает надлежащее исполнение принципалом его денежных обязательств перед бенефициаром, возникших из дог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вора или иной сделки (основного обязательства).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2. Муниципальная гарантия не обеспечивает досрочное исполнение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в том числе в случае предъявления принципалу требов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ний об их досрочном исполнении либо наступления событий (обстоятельств), в силу которых срок исполнения обязательств принципала считается наступи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>шим.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3. Письменная форма муниципальной гарантии является обязательной.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4. Муниципальная гарантия предоставляется и исполняется в валюте, в к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торой выражена сумма основного обязательства.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5. Гарант по муниципальной гарантии несет субсидиарную ответстве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ность по обеспеченному им обязательству принципала в пределах суммы г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6. В муниципальной гарантии указываются: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наименование гаранта (соответствующее публично-правовое образов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ние – Поселение) и наименование органа, выдавшего гарантию от имени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наименование бенефициара;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наименование принципала;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 по нему, наименований сторон, иных существенных условий основного обязательства);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объем обязательств гаранта по гарантии и предельная сумма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основания выдачи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8) срок действия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9) определение гарантийного случая, срок и порядок предъявления треб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вания бенефициара об исполнении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10) основания отзыва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11) порядок исполнения гарантом обязательств по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12) основания уменьшения суммы гарантии при исполнении в полном об</w:t>
      </w:r>
      <w:r w:rsidRPr="0068193F">
        <w:rPr>
          <w:sz w:val="28"/>
          <w:szCs w:val="28"/>
        </w:rPr>
        <w:t>ъ</w:t>
      </w:r>
      <w:r w:rsidRPr="0068193F">
        <w:rPr>
          <w:sz w:val="28"/>
          <w:szCs w:val="28"/>
        </w:rPr>
        <w:t>еме или в какой-либо части гарантии, исполнении (прекращении по иным осн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ваниям) в полном объеме или в какой-либо части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и в иных случаях, установленных гарантией;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13) основания прекращения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пальной гарантии (регрессное требование гаранта к принципалу, регресс);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16) иные условия гарантии, а также сведения, определенные Бюджетным кодексом Российской Федерации, нормативными правовыми актами гаранта, актами органа, выдающего гарантию от имени гаранта.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7. Муниципальная гарантия, не предусматривающая право регрессного требования гаранта к принципалу, может быть предоставлена только по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тельствам хозяйственного общества, 100 процентов акций (долей) которого принадлежит Поселению,  предоставляющему муниципальную гарантию, муниципального унитарного предприятия, имущество которого находится в со</w:t>
      </w:r>
      <w:r w:rsidRPr="0068193F">
        <w:rPr>
          <w:sz w:val="28"/>
          <w:szCs w:val="28"/>
        </w:rPr>
        <w:t>б</w:t>
      </w:r>
      <w:r w:rsidRPr="0068193F">
        <w:rPr>
          <w:sz w:val="28"/>
          <w:szCs w:val="28"/>
        </w:rPr>
        <w:t xml:space="preserve">ственности Поселения, предоставляющего муниципальную гарантию. </w:t>
      </w:r>
      <w:proofErr w:type="gramStart"/>
      <w:r w:rsidRPr="0068193F">
        <w:rPr>
          <w:sz w:val="28"/>
          <w:szCs w:val="28"/>
        </w:rPr>
        <w:t>В случае полной или частичной приватизации принципала такая муниципальная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тия считается предоставленной с правом регрессного требования гаранта к принципалу и возникает обязанность принципала предоставить в срок, уст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новленный актами Исполнительного комитета Поселения, соответствующее требованиям статьи 115</w:t>
      </w:r>
      <w:r w:rsidRPr="0068193F">
        <w:rPr>
          <w:sz w:val="28"/>
          <w:szCs w:val="28"/>
          <w:vertAlign w:val="superscript"/>
        </w:rPr>
        <w:t xml:space="preserve">3 </w:t>
      </w:r>
      <w:r w:rsidRPr="0068193F">
        <w:rPr>
          <w:sz w:val="28"/>
          <w:szCs w:val="28"/>
        </w:rPr>
        <w:t>Бюджетного кодекса Российской Федерации и гра</w:t>
      </w:r>
      <w:r w:rsidRPr="0068193F">
        <w:rPr>
          <w:sz w:val="28"/>
          <w:szCs w:val="28"/>
        </w:rPr>
        <w:t>ж</w:t>
      </w:r>
      <w:r w:rsidRPr="0068193F">
        <w:rPr>
          <w:sz w:val="28"/>
          <w:szCs w:val="28"/>
        </w:rPr>
        <w:t>данского законодательства Российской Федерации обеспечение исполнения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 принципала по удовлетворению регрессного требования гаранта к принципалу, возникающего в связи с исполнением</w:t>
      </w:r>
      <w:proofErr w:type="gramEnd"/>
      <w:r w:rsidRPr="0068193F">
        <w:rPr>
          <w:sz w:val="28"/>
          <w:szCs w:val="28"/>
        </w:rPr>
        <w:t xml:space="preserve"> в полном объеме или в к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кой-либо части гарантии. До предоставления указанного обеспечения исполн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ние муниципальной гарантии не допуск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ется.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8. Вступление в силу муниципальной гарантии определяется календарной датой или наступлением определенного события (условия), указанного в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9. Гарант не вправе без предварительного письменного согласия бенеф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циара изменять условия муниципальной гарантии.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10. </w:t>
      </w:r>
      <w:proofErr w:type="gramStart"/>
      <w:r w:rsidRPr="0068193F">
        <w:rPr>
          <w:sz w:val="28"/>
          <w:szCs w:val="28"/>
        </w:rPr>
        <w:t>Принадлежащие бенефициару по муниципальной гарантии права тр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му владельцу (приобретателю) прав на облигации, исполнение обязательств принципала (эмитента) по которым обеспечивается муниципальной гарантией.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 xml:space="preserve">11. </w:t>
      </w:r>
      <w:proofErr w:type="gramStart"/>
      <w:r w:rsidRPr="0068193F">
        <w:rPr>
          <w:sz w:val="28"/>
          <w:szCs w:val="28"/>
        </w:rPr>
        <w:t>Муниципальная гарантия отзывается гарантом в случаях и по основ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ниям, которые указаны в гарантии (в том числе в случае изменения без предв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рительного письменного согласия гаранта указанных в подпункте 14 пункта 6 настоящей статьи условий основного обязательства), а также при неисполнении принципалом обязанности, установленной пунктом 7 настоящей статьи и пун</w:t>
      </w:r>
      <w:r w:rsidRPr="0068193F">
        <w:rPr>
          <w:sz w:val="28"/>
          <w:szCs w:val="28"/>
        </w:rPr>
        <w:t>к</w:t>
      </w:r>
      <w:r w:rsidRPr="0068193F">
        <w:rPr>
          <w:sz w:val="28"/>
          <w:szCs w:val="28"/>
        </w:rPr>
        <w:t>том 5 статьи 115</w:t>
      </w:r>
      <w:r w:rsidRPr="0068193F">
        <w:rPr>
          <w:sz w:val="28"/>
          <w:szCs w:val="28"/>
          <w:vertAlign w:val="superscript"/>
        </w:rPr>
        <w:t>3</w:t>
      </w:r>
      <w:r w:rsidRPr="0068193F">
        <w:rPr>
          <w:sz w:val="28"/>
          <w:szCs w:val="28"/>
        </w:rPr>
        <w:t xml:space="preserve"> Бюджетного кодекса Российской Федерации.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12. Требование бенефициара об уплате денежных средств по муниципал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ной гарантии (требование бенефициара об исполнении гарантии) может быть предъявлено гаранту только в случае, установленном гарантией (при наступл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13. Бенефициар не вправе предъявлять требования об исполнении гарантии ранее срока, установленного муниципальной гарантией и договором о пред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ставлении муниципальной гарантии, в том числе в случае наступления событий (обстоятельств), в силу которых срок исполнения обеспеченных гарантией об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 считается наступившим.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14. Гарант обязан уведомить принципала о предъявлении требования б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нефициара об исполнении гарантии и передать принципалу копию требования.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15. Гарант обязан в срок, определенный в муниципальной гарантии, ра</w:t>
      </w:r>
      <w:r w:rsidRPr="0068193F">
        <w:rPr>
          <w:sz w:val="28"/>
          <w:szCs w:val="28"/>
        </w:rPr>
        <w:t>с</w:t>
      </w:r>
      <w:r w:rsidRPr="0068193F">
        <w:rPr>
          <w:sz w:val="28"/>
          <w:szCs w:val="28"/>
        </w:rPr>
        <w:t>смотреть требование бенефициара об исполнении гарантии с приложенными к указанному требованию документами на предмет обоснованности и соотве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ствия условиям гарантии требования и приложенных к нему документов.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16.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бования в следующих случаях: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требование и (или) приложенные к нему документы предъявлены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ту по окончании срока, на который выдана гарантия (срока действия гарантии);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2) требование и (или) приложенные к нему документы предъявлены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ту с нарушением установленного гарантией порядка;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требование и (или) приложенные к нему документы не соответствуют условиям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4) бенефициар отказался принять надлежащее исполнение обеспеченных гарантией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предложенное принципалом и (или) трет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ими лицами;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в случаях, установленных пунктом 7 настоящей статьи и пунктом 6 ст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тьи 115</w:t>
      </w:r>
      <w:r w:rsidRPr="0068193F">
        <w:rPr>
          <w:sz w:val="28"/>
          <w:szCs w:val="28"/>
          <w:vertAlign w:val="superscript"/>
        </w:rPr>
        <w:t>3</w:t>
      </w:r>
      <w:r w:rsidRPr="0068193F">
        <w:rPr>
          <w:sz w:val="28"/>
          <w:szCs w:val="28"/>
        </w:rPr>
        <w:t xml:space="preserve"> Бюджетного кодекса Российской Федерации;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в иных случаях, установленных гарантией.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17. В случае признания </w:t>
      </w:r>
      <w:proofErr w:type="gramStart"/>
      <w:r w:rsidRPr="0068193F">
        <w:rPr>
          <w:sz w:val="28"/>
          <w:szCs w:val="28"/>
        </w:rPr>
        <w:t>необоснованными</w:t>
      </w:r>
      <w:proofErr w:type="gramEnd"/>
      <w:r w:rsidRPr="0068193F">
        <w:rPr>
          <w:sz w:val="28"/>
          <w:szCs w:val="28"/>
        </w:rPr>
        <w:t xml:space="preserve">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 уведомить б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нефициара об отказе удовлетворить его требование.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18. Гарант вправе выдвигать против требования бенефициара возражения, которые мог бы представить принципал. Гарант не теряет право на данные </w:t>
      </w:r>
      <w:r w:rsidRPr="0068193F">
        <w:rPr>
          <w:sz w:val="28"/>
          <w:szCs w:val="28"/>
        </w:rPr>
        <w:lastRenderedPageBreak/>
        <w:t>во</w:t>
      </w:r>
      <w:r w:rsidRPr="0068193F">
        <w:rPr>
          <w:sz w:val="28"/>
          <w:szCs w:val="28"/>
        </w:rPr>
        <w:t>з</w:t>
      </w:r>
      <w:r w:rsidRPr="0068193F">
        <w:rPr>
          <w:sz w:val="28"/>
          <w:szCs w:val="28"/>
        </w:rPr>
        <w:t>ражения даже в том случае, если принципал от них отказался или признал свой долг.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19. В случае признания требования бенефициара об исполнении гарантии и приложенных к нему документов обоснованными и соответствующими услов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ям муниципальной гарантии гарант обязан исполнить обязательство по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тии в срок, установленный гарантией.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20. Предусмотренное муниципальной гарантией обязательство гаранта перед бенефициаром ограничивается уплатой денежных средств в объеме проср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ченных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но не более суммы гарантии.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21. Обязательство гаранта перед бенефициаром по муниципальной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тии прекращается: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1) с уплатой гарантом бенефициару денежных средств в объеме, опред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ленном в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2) с истечением определенного в гарантии срока, на который она выдана (срока действия гарантии);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3) в случае исполнения принципалом и (или) третьими лицами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</w:t>
      </w:r>
      <w:r w:rsidRPr="0068193F">
        <w:rPr>
          <w:sz w:val="28"/>
          <w:szCs w:val="28"/>
          <w:vertAlign w:val="superscript"/>
        </w:rPr>
        <w:t xml:space="preserve">1 </w:t>
      </w:r>
      <w:r w:rsidRPr="0068193F">
        <w:rPr>
          <w:sz w:val="28"/>
          <w:szCs w:val="28"/>
        </w:rPr>
        <w:t>Бюджетного кодекса Росси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ской Федерации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6) с прекращением основного обязательства (в том числе в связи с ликв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дацией принципала и (или) бенефициара после того, как бенефициар предъявил гаранту и (или) в суд требование к гаранту об исполнении гарантии) или пр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знанием его недействительной сделкой;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68193F">
        <w:rPr>
          <w:sz w:val="28"/>
          <w:szCs w:val="28"/>
        </w:rPr>
        <w:t xml:space="preserve"> владельцу (приобретателю) прав на облигации, исполн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ние обязатель</w:t>
      </w:r>
      <w:proofErr w:type="gramStart"/>
      <w:r w:rsidRPr="0068193F">
        <w:rPr>
          <w:sz w:val="28"/>
          <w:szCs w:val="28"/>
        </w:rPr>
        <w:t>ств пр</w:t>
      </w:r>
      <w:proofErr w:type="gramEnd"/>
      <w:r w:rsidRPr="0068193F">
        <w:rPr>
          <w:sz w:val="28"/>
          <w:szCs w:val="28"/>
        </w:rPr>
        <w:t>инципала (эмитента) по которым обеспечивается гарант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ей);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стей (долга) по основному обязательству без предварительного письменного согласия гаранта;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9) вследствие отзыва гарантии в случаях и по основаниям, которые указ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ны в гарантии;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10) в иных случаях, установленных гарантией.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lastRenderedPageBreak/>
        <w:t>22. Удержание бенефициаром гарантии после прекращения обязательств гаранта по ней не сохраняет за бенефициаром каких-либо прав по указанной г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23. Гарант, которому стало известно о прекращении муниципальной гара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тии, обязан уведомить об этом бенефициара и принципала.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68193F">
        <w:rPr>
          <w:sz w:val="28"/>
          <w:szCs w:val="28"/>
        </w:rPr>
        <w:t>Бенефициар и принципал, которым стало известно о наступлении обсто</w:t>
      </w:r>
      <w:r w:rsidRPr="0068193F">
        <w:rPr>
          <w:sz w:val="28"/>
          <w:szCs w:val="28"/>
        </w:rPr>
        <w:t>я</w:t>
      </w:r>
      <w:r w:rsidRPr="0068193F">
        <w:rPr>
          <w:sz w:val="28"/>
          <w:szCs w:val="28"/>
        </w:rPr>
        <w:t>тельств, влекущих отзыв или прекращение муниципальной гарантии, обязаны уведомить об этом гаранта.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24. Если исполнение гарантом муниципальной гарантии ведет к возникн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вению права регрессного требования гаранта к принципалу либо обусловлено уступкой гаранту прав требования бенефициара к принципалу, денежные сре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ства на исполнение такой муниципальной гарантии учитываются в источниках финансирования дефицита бюджета Поселения, а исполнение обязательств по такой муниципальной гарантии отражается как предоставление бюджетного кредита.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25. Если исполнение гарантом муниципальной гарантии не ведет к возникновению права регрессного требования гаранта к принципалу либо не обусло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>лено уступкой гаранту прав требования бенефициара к принципалу, денежные средства на исполнение такой муниципальной гарантии учитываются в расх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дах  бюджета Поселения.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26.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ния уступленных гаранту прав требования бенефициара к принципалу, отраж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ются как возврат бюджетных кредитов.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27. Кредиты и займы, обеспечиваемые муниципальными гарантиями, должны быть целевыми.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28. В случае установления факта нецелевого использования сре</w:t>
      </w:r>
      <w:proofErr w:type="gramStart"/>
      <w:r w:rsidRPr="0068193F">
        <w:rPr>
          <w:sz w:val="28"/>
          <w:szCs w:val="28"/>
        </w:rPr>
        <w:t>дств кр</w:t>
      </w:r>
      <w:proofErr w:type="gramEnd"/>
      <w:r w:rsidRPr="0068193F">
        <w:rPr>
          <w:sz w:val="28"/>
          <w:szCs w:val="28"/>
        </w:rPr>
        <w:t>ед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ром о предоставлении муниципальной гарантии.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29. Особенности муниципальной гарантии, предоставляемой в обеспечение обязательств, по которым бенефициарами является неопределенный круг лиц, устанавливаются Бюджетным кодексом Российской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30. Особенности предоставления и исполнения муниципальных гарантий по </w:t>
      </w:r>
      <w:proofErr w:type="gramStart"/>
      <w:r w:rsidRPr="0068193F">
        <w:rPr>
          <w:sz w:val="28"/>
          <w:szCs w:val="28"/>
        </w:rPr>
        <w:t>обязательствам, возникшим в результате эмиссии муниципальных ценных бумаг устанавливаются</w:t>
      </w:r>
      <w:proofErr w:type="gramEnd"/>
      <w:r w:rsidRPr="0068193F">
        <w:rPr>
          <w:sz w:val="28"/>
          <w:szCs w:val="28"/>
        </w:rPr>
        <w:t xml:space="preserve"> Бюджетным кодексом Российской Федерации.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31. Порядок и условия предоставления муниципальных гарантий устанавливаются Бюджетным кодеком Российской Федерации и принятым в соотве</w:t>
      </w:r>
      <w:r w:rsidRPr="0068193F">
        <w:rPr>
          <w:sz w:val="28"/>
          <w:szCs w:val="28"/>
        </w:rPr>
        <w:t>т</w:t>
      </w:r>
      <w:r w:rsidRPr="0068193F">
        <w:rPr>
          <w:sz w:val="28"/>
          <w:szCs w:val="28"/>
        </w:rPr>
        <w:t>ствии с ним настоящим Решением</w:t>
      </w:r>
      <w:proofErr w:type="gramStart"/>
      <w:r w:rsidRPr="0068193F">
        <w:rPr>
          <w:sz w:val="28"/>
          <w:szCs w:val="28"/>
        </w:rPr>
        <w:t>.»;</w:t>
      </w:r>
      <w:proofErr w:type="gramEnd"/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10. подпункт 9 пункта 2 статьи 24 изложить в следующей редакции:</w:t>
      </w:r>
    </w:p>
    <w:p w:rsidR="00715576" w:rsidRPr="0068193F" w:rsidRDefault="00715576" w:rsidP="00715576">
      <w:pPr>
        <w:autoSpaceDE w:val="0"/>
        <w:ind w:firstLine="567"/>
        <w:jc w:val="both"/>
        <w:rPr>
          <w:sz w:val="28"/>
          <w:szCs w:val="28"/>
        </w:rPr>
      </w:pPr>
      <w:r w:rsidRPr="0068193F">
        <w:rPr>
          <w:sz w:val="28"/>
          <w:szCs w:val="28"/>
        </w:rPr>
        <w:t>«9) верхний предел муниципального внутреннего долга и (или) верхний предел муниципального внешнего долга по состоянию на 1 января года, след</w:t>
      </w:r>
      <w:r w:rsidRPr="0068193F">
        <w:rPr>
          <w:sz w:val="28"/>
          <w:szCs w:val="28"/>
        </w:rPr>
        <w:t>у</w:t>
      </w:r>
      <w:r w:rsidRPr="0068193F">
        <w:rPr>
          <w:sz w:val="28"/>
          <w:szCs w:val="28"/>
        </w:rPr>
        <w:t xml:space="preserve">ющего за </w:t>
      </w:r>
      <w:r w:rsidRPr="0068193F">
        <w:rPr>
          <w:sz w:val="28"/>
          <w:szCs w:val="28"/>
        </w:rPr>
        <w:lastRenderedPageBreak/>
        <w:t xml:space="preserve">очередным финансовым годом и каждым годом планового периода, с </w:t>
      </w:r>
      <w:proofErr w:type="gramStart"/>
      <w:r w:rsidRPr="0068193F">
        <w:rPr>
          <w:sz w:val="28"/>
          <w:szCs w:val="28"/>
        </w:rPr>
        <w:t>указанием</w:t>
      </w:r>
      <w:proofErr w:type="gramEnd"/>
      <w:r w:rsidRPr="0068193F">
        <w:rPr>
          <w:sz w:val="28"/>
          <w:szCs w:val="28"/>
        </w:rPr>
        <w:t xml:space="preserve"> в том числе верхнего предела долга по муниципальным гарант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ям;»;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11. в статье 31: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пункт 5  изложить в следующей редакции: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«5. Территориальное отделение </w:t>
      </w:r>
      <w:proofErr w:type="gramStart"/>
      <w:r w:rsidRPr="0068193F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68193F">
        <w:rPr>
          <w:sz w:val="28"/>
          <w:szCs w:val="28"/>
        </w:rPr>
        <w:t xml:space="preserve"> Татарстан при постановке на учет бюджетных и дене</w:t>
      </w:r>
      <w:r w:rsidRPr="0068193F">
        <w:rPr>
          <w:sz w:val="28"/>
          <w:szCs w:val="28"/>
        </w:rPr>
        <w:t>ж</w:t>
      </w:r>
      <w:r w:rsidRPr="0068193F">
        <w:rPr>
          <w:sz w:val="28"/>
          <w:szCs w:val="28"/>
        </w:rPr>
        <w:t>ных обязательств, санкционирования оплаты денежных обязательств осущест</w:t>
      </w:r>
      <w:r w:rsidRPr="0068193F">
        <w:rPr>
          <w:sz w:val="28"/>
          <w:szCs w:val="28"/>
        </w:rPr>
        <w:t>в</w:t>
      </w:r>
      <w:r w:rsidRPr="0068193F">
        <w:rPr>
          <w:sz w:val="28"/>
          <w:szCs w:val="28"/>
        </w:rPr>
        <w:t>ляют в соответствии с установленным Департаментом казначейства Министе</w:t>
      </w:r>
      <w:r w:rsidRPr="0068193F">
        <w:rPr>
          <w:sz w:val="28"/>
          <w:szCs w:val="28"/>
        </w:rPr>
        <w:t>р</w:t>
      </w:r>
      <w:r w:rsidRPr="0068193F">
        <w:rPr>
          <w:sz w:val="28"/>
          <w:szCs w:val="28"/>
        </w:rPr>
        <w:t>ства финансов Республики Татарстан порядком, предусмотренным пунктом 1 настоящей статьи, контроль за: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не превышением бюджетных обязательств над соответствующими лим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тами бюджетных обязательств или бюджетными ассигнованиями, доведенными до получателя бюджетных средств, а также соответствием информации расх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дов бюджетов;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соответствием информации о денежном обязательстве информации о п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>ставленном на учет соответствующем бюджетном обязательстве;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наличием документов, подтверждающих возникновение денежного обяз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тельства.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порядке, установленном Департаментом казначейства Министерства финансов Республики Татарстан, и предусмотренном пунктом 1 настоящей статьи, в дополнение указанной в настоящем пункте информации может опред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ляться иная информация, подлежащная контролю.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случае</w:t>
      </w:r>
      <w:proofErr w:type="gramStart"/>
      <w:r w:rsidRPr="0068193F">
        <w:rPr>
          <w:sz w:val="28"/>
          <w:szCs w:val="28"/>
        </w:rPr>
        <w:t>,</w:t>
      </w:r>
      <w:proofErr w:type="gramEnd"/>
      <w:r w:rsidRPr="0068193F">
        <w:rPr>
          <w:sz w:val="28"/>
          <w:szCs w:val="28"/>
        </w:rPr>
        <w:t xml:space="preserve"> если бюджетное обязательств возникло на основании муниц</w:t>
      </w:r>
      <w:r w:rsidRPr="0068193F">
        <w:rPr>
          <w:sz w:val="28"/>
          <w:szCs w:val="28"/>
        </w:rPr>
        <w:t>и</w:t>
      </w:r>
      <w:r w:rsidRPr="0068193F">
        <w:rPr>
          <w:sz w:val="28"/>
          <w:szCs w:val="28"/>
        </w:rPr>
        <w:t>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купок товаров, работ, услуг для обеспечения государственных и муниципал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>ных нужд, и сведений о принятом на учет бюджетном обязательстве, возникшем на основании муниципального контракта, условиям муниципального ко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тракта.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68193F">
        <w:rPr>
          <w:sz w:val="28"/>
          <w:szCs w:val="28"/>
        </w:rPr>
        <w:t>пределах</w:t>
      </w:r>
      <w:proofErr w:type="gramEnd"/>
      <w:r w:rsidRPr="0068193F">
        <w:rPr>
          <w:sz w:val="28"/>
          <w:szCs w:val="28"/>
        </w:rPr>
        <w:t xml:space="preserve"> дов</w:t>
      </w:r>
      <w:r w:rsidRPr="0068193F">
        <w:rPr>
          <w:sz w:val="28"/>
          <w:szCs w:val="28"/>
        </w:rPr>
        <w:t>е</w:t>
      </w:r>
      <w:r w:rsidRPr="0068193F">
        <w:rPr>
          <w:sz w:val="28"/>
          <w:szCs w:val="28"/>
        </w:rPr>
        <w:t>денных до получателя бюджетных средств лимитов бюджетных обязательств.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Оплата денежных обязательств по публичным нормативным обязател</w:t>
      </w:r>
      <w:r w:rsidRPr="0068193F">
        <w:rPr>
          <w:sz w:val="28"/>
          <w:szCs w:val="28"/>
        </w:rPr>
        <w:t>ь</w:t>
      </w:r>
      <w:r w:rsidRPr="0068193F">
        <w:rPr>
          <w:sz w:val="28"/>
          <w:szCs w:val="28"/>
        </w:rPr>
        <w:t xml:space="preserve">ствам может осуществляться в </w:t>
      </w:r>
      <w:proofErr w:type="gramStart"/>
      <w:r w:rsidRPr="0068193F">
        <w:rPr>
          <w:sz w:val="28"/>
          <w:szCs w:val="28"/>
        </w:rPr>
        <w:t>пределах</w:t>
      </w:r>
      <w:proofErr w:type="gramEnd"/>
      <w:r w:rsidRPr="0068193F">
        <w:rPr>
          <w:sz w:val="28"/>
          <w:szCs w:val="28"/>
        </w:rPr>
        <w:t xml:space="preserve"> доведенных до получателя бюджетных средств бюджетных ассигнований.»;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12. в статье 38: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абзаце первом пункта 5  слова «Главные распорядители бюджетных средств, главные администраторы доходов бюджета, главные администр</w:t>
      </w:r>
      <w:r w:rsidRPr="0068193F">
        <w:rPr>
          <w:sz w:val="28"/>
          <w:szCs w:val="28"/>
        </w:rPr>
        <w:t>а</w:t>
      </w:r>
      <w:r w:rsidRPr="0068193F">
        <w:rPr>
          <w:sz w:val="28"/>
          <w:szCs w:val="28"/>
        </w:rPr>
        <w:t>торы источников финансирования дефицита бюджета (далее главные администрат</w:t>
      </w:r>
      <w:r w:rsidRPr="0068193F">
        <w:rPr>
          <w:sz w:val="28"/>
          <w:szCs w:val="28"/>
        </w:rPr>
        <w:t>о</w:t>
      </w:r>
      <w:r w:rsidRPr="0068193F">
        <w:rPr>
          <w:sz w:val="28"/>
          <w:szCs w:val="28"/>
        </w:rPr>
        <w:t xml:space="preserve">ры бюджетных </w:t>
      </w:r>
      <w:r w:rsidRPr="0068193F">
        <w:rPr>
          <w:sz w:val="28"/>
          <w:szCs w:val="28"/>
        </w:rPr>
        <w:lastRenderedPageBreak/>
        <w:t>средств», заменить словами «Главные администраторы бю</w:t>
      </w:r>
      <w:r w:rsidRPr="0068193F">
        <w:rPr>
          <w:sz w:val="28"/>
          <w:szCs w:val="28"/>
        </w:rPr>
        <w:t>д</w:t>
      </w:r>
      <w:r w:rsidRPr="0068193F">
        <w:rPr>
          <w:sz w:val="28"/>
          <w:szCs w:val="28"/>
        </w:rPr>
        <w:t>жетных средств» слово «сводную» исключить»;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абзаце втором слово «сводную» исключить;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13. в статье 42: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абзаце первом пункта 1 слова «бюджетного законодательства Росси</w:t>
      </w:r>
      <w:r w:rsidRPr="0068193F">
        <w:rPr>
          <w:sz w:val="28"/>
          <w:szCs w:val="28"/>
        </w:rPr>
        <w:t>й</w:t>
      </w:r>
      <w:r w:rsidRPr="0068193F">
        <w:rPr>
          <w:sz w:val="28"/>
          <w:szCs w:val="28"/>
        </w:rPr>
        <w:t>ской Федерации и иных нормативных» заменить словом «положений», допо</w:t>
      </w:r>
      <w:r w:rsidRPr="0068193F">
        <w:rPr>
          <w:sz w:val="28"/>
          <w:szCs w:val="28"/>
        </w:rPr>
        <w:t>л</w:t>
      </w:r>
      <w:r w:rsidRPr="0068193F">
        <w:rPr>
          <w:sz w:val="28"/>
          <w:szCs w:val="28"/>
        </w:rPr>
        <w:t>нить словами «, правовых актов, обуславливающих публичные нормативные обязательства и обязательства по иным выплатам физическим лицам из бюджета муниципального образования, а также соблюдения условий муниципальных ко</w:t>
      </w:r>
      <w:r w:rsidRPr="0068193F">
        <w:rPr>
          <w:sz w:val="28"/>
          <w:szCs w:val="28"/>
        </w:rPr>
        <w:t>н</w:t>
      </w:r>
      <w:r w:rsidRPr="0068193F">
        <w:rPr>
          <w:sz w:val="28"/>
          <w:szCs w:val="28"/>
        </w:rPr>
        <w:t>трактов, договоров (соглашений) о предоставлении средств из бюджета»;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>в пункте 2 слова «в сфере бюджетных правоотношений» искл</w:t>
      </w:r>
      <w:r w:rsidRPr="0068193F">
        <w:rPr>
          <w:sz w:val="28"/>
          <w:szCs w:val="28"/>
        </w:rPr>
        <w:t>ю</w:t>
      </w:r>
      <w:r w:rsidRPr="0068193F">
        <w:rPr>
          <w:sz w:val="28"/>
          <w:szCs w:val="28"/>
        </w:rPr>
        <w:t>чить.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</w:t>
      </w:r>
    </w:p>
    <w:p w:rsidR="00715576" w:rsidRPr="0068193F" w:rsidRDefault="00715576" w:rsidP="00715576">
      <w:pPr>
        <w:autoSpaceDE w:val="0"/>
        <w:ind w:firstLine="567"/>
        <w:contextualSpacing/>
        <w:jc w:val="both"/>
        <w:rPr>
          <w:sz w:val="28"/>
          <w:szCs w:val="28"/>
        </w:rPr>
      </w:pPr>
      <w:r w:rsidRPr="0068193F">
        <w:rPr>
          <w:sz w:val="28"/>
          <w:szCs w:val="28"/>
        </w:rPr>
        <w:t xml:space="preserve"> </w:t>
      </w:r>
    </w:p>
    <w:p w:rsidR="00715576" w:rsidRPr="0068193F" w:rsidRDefault="00715576" w:rsidP="00715576">
      <w:pPr>
        <w:pStyle w:val="ac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9783E" w:rsidRDefault="00C9783E"/>
    <w:sectPr w:rsidR="00C9783E" w:rsidSect="0068193F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8E0CF5"/>
    <w:multiLevelType w:val="hybridMultilevel"/>
    <w:tmpl w:val="EC60C750"/>
    <w:lvl w:ilvl="0" w:tplc="969C72A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FF3863"/>
    <w:multiLevelType w:val="hybridMultilevel"/>
    <w:tmpl w:val="FB86F718"/>
    <w:lvl w:ilvl="0" w:tplc="B582E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D2"/>
    <w:rsid w:val="004A211E"/>
    <w:rsid w:val="00715576"/>
    <w:rsid w:val="00C9783E"/>
    <w:rsid w:val="00D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715576"/>
  </w:style>
  <w:style w:type="character" w:customStyle="1" w:styleId="WW8Num3z1">
    <w:name w:val="WW8Num3z1"/>
    <w:rsid w:val="00715576"/>
  </w:style>
  <w:style w:type="character" w:customStyle="1" w:styleId="WW8Num3z2">
    <w:name w:val="WW8Num3z2"/>
    <w:rsid w:val="00715576"/>
  </w:style>
  <w:style w:type="character" w:customStyle="1" w:styleId="WW8Num3z3">
    <w:name w:val="WW8Num3z3"/>
    <w:rsid w:val="00715576"/>
  </w:style>
  <w:style w:type="character" w:customStyle="1" w:styleId="WW8Num3z4">
    <w:name w:val="WW8Num3z4"/>
    <w:rsid w:val="00715576"/>
  </w:style>
  <w:style w:type="character" w:customStyle="1" w:styleId="WW8Num3z5">
    <w:name w:val="WW8Num3z5"/>
    <w:rsid w:val="00715576"/>
  </w:style>
  <w:style w:type="character" w:customStyle="1" w:styleId="WW8Num3z6">
    <w:name w:val="WW8Num3z6"/>
    <w:rsid w:val="00715576"/>
  </w:style>
  <w:style w:type="character" w:customStyle="1" w:styleId="WW8Num3z7">
    <w:name w:val="WW8Num3z7"/>
    <w:rsid w:val="00715576"/>
  </w:style>
  <w:style w:type="character" w:customStyle="1" w:styleId="WW8Num3z8">
    <w:name w:val="WW8Num3z8"/>
    <w:rsid w:val="00715576"/>
  </w:style>
  <w:style w:type="character" w:customStyle="1" w:styleId="WW8Num1z1">
    <w:name w:val="WW8Num1z1"/>
    <w:rsid w:val="00715576"/>
  </w:style>
  <w:style w:type="character" w:customStyle="1" w:styleId="WW8Num1z2">
    <w:name w:val="WW8Num1z2"/>
    <w:rsid w:val="00715576"/>
  </w:style>
  <w:style w:type="character" w:customStyle="1" w:styleId="WW8Num1z3">
    <w:name w:val="WW8Num1z3"/>
    <w:rsid w:val="00715576"/>
  </w:style>
  <w:style w:type="character" w:customStyle="1" w:styleId="WW8Num1z4">
    <w:name w:val="WW8Num1z4"/>
    <w:rsid w:val="00715576"/>
  </w:style>
  <w:style w:type="character" w:customStyle="1" w:styleId="WW8Num1z5">
    <w:name w:val="WW8Num1z5"/>
    <w:rsid w:val="00715576"/>
  </w:style>
  <w:style w:type="character" w:customStyle="1" w:styleId="WW8Num1z6">
    <w:name w:val="WW8Num1z6"/>
    <w:rsid w:val="00715576"/>
  </w:style>
  <w:style w:type="character" w:customStyle="1" w:styleId="WW8Num1z7">
    <w:name w:val="WW8Num1z7"/>
    <w:rsid w:val="00715576"/>
  </w:style>
  <w:style w:type="character" w:customStyle="1" w:styleId="WW8Num1z8">
    <w:name w:val="WW8Num1z8"/>
    <w:rsid w:val="00715576"/>
  </w:style>
  <w:style w:type="character" w:customStyle="1" w:styleId="WW8Num2z1">
    <w:name w:val="WW8Num2z1"/>
    <w:rsid w:val="00715576"/>
  </w:style>
  <w:style w:type="character" w:customStyle="1" w:styleId="WW8Num2z2">
    <w:name w:val="WW8Num2z2"/>
    <w:rsid w:val="00715576"/>
  </w:style>
  <w:style w:type="character" w:customStyle="1" w:styleId="WW8Num2z3">
    <w:name w:val="WW8Num2z3"/>
    <w:rsid w:val="00715576"/>
  </w:style>
  <w:style w:type="character" w:customStyle="1" w:styleId="WW8Num2z4">
    <w:name w:val="WW8Num2z4"/>
    <w:rsid w:val="00715576"/>
  </w:style>
  <w:style w:type="character" w:customStyle="1" w:styleId="WW8Num2z5">
    <w:name w:val="WW8Num2z5"/>
    <w:rsid w:val="00715576"/>
  </w:style>
  <w:style w:type="character" w:customStyle="1" w:styleId="WW8Num2z6">
    <w:name w:val="WW8Num2z6"/>
    <w:rsid w:val="00715576"/>
  </w:style>
  <w:style w:type="character" w:customStyle="1" w:styleId="WW8Num2z7">
    <w:name w:val="WW8Num2z7"/>
    <w:rsid w:val="00715576"/>
  </w:style>
  <w:style w:type="character" w:customStyle="1" w:styleId="WW8Num2z8">
    <w:name w:val="WW8Num2z8"/>
    <w:rsid w:val="00715576"/>
  </w:style>
  <w:style w:type="character" w:customStyle="1" w:styleId="WW8Num4z0">
    <w:name w:val="WW8Num4z0"/>
    <w:rsid w:val="00715576"/>
    <w:rPr>
      <w:rFonts w:hint="default"/>
    </w:rPr>
  </w:style>
  <w:style w:type="character" w:customStyle="1" w:styleId="WW8Num4z1">
    <w:name w:val="WW8Num4z1"/>
    <w:rsid w:val="00715576"/>
  </w:style>
  <w:style w:type="character" w:customStyle="1" w:styleId="WW8Num4z2">
    <w:name w:val="WW8Num4z2"/>
    <w:rsid w:val="00715576"/>
  </w:style>
  <w:style w:type="character" w:customStyle="1" w:styleId="WW8Num4z3">
    <w:name w:val="WW8Num4z3"/>
    <w:rsid w:val="00715576"/>
  </w:style>
  <w:style w:type="character" w:customStyle="1" w:styleId="WW8Num4z4">
    <w:name w:val="WW8Num4z4"/>
    <w:rsid w:val="00715576"/>
  </w:style>
  <w:style w:type="character" w:customStyle="1" w:styleId="WW8Num4z5">
    <w:name w:val="WW8Num4z5"/>
    <w:rsid w:val="00715576"/>
  </w:style>
  <w:style w:type="character" w:customStyle="1" w:styleId="WW8Num4z6">
    <w:name w:val="WW8Num4z6"/>
    <w:rsid w:val="00715576"/>
  </w:style>
  <w:style w:type="character" w:customStyle="1" w:styleId="WW8Num4z7">
    <w:name w:val="WW8Num4z7"/>
    <w:rsid w:val="00715576"/>
  </w:style>
  <w:style w:type="character" w:customStyle="1" w:styleId="WW8Num4z8">
    <w:name w:val="WW8Num4z8"/>
    <w:rsid w:val="00715576"/>
  </w:style>
  <w:style w:type="character" w:customStyle="1" w:styleId="WW8Num5z0">
    <w:name w:val="WW8Num5z0"/>
    <w:rsid w:val="00715576"/>
    <w:rPr>
      <w:rFonts w:hint="default"/>
    </w:rPr>
  </w:style>
  <w:style w:type="character" w:customStyle="1" w:styleId="WW8Num6z0">
    <w:name w:val="WW8Num6z0"/>
    <w:rsid w:val="00715576"/>
    <w:rPr>
      <w:rFonts w:hint="default"/>
    </w:rPr>
  </w:style>
  <w:style w:type="character" w:customStyle="1" w:styleId="WW8Num6z1">
    <w:name w:val="WW8Num6z1"/>
    <w:rsid w:val="00715576"/>
  </w:style>
  <w:style w:type="character" w:customStyle="1" w:styleId="WW8Num6z2">
    <w:name w:val="WW8Num6z2"/>
    <w:rsid w:val="00715576"/>
  </w:style>
  <w:style w:type="character" w:customStyle="1" w:styleId="WW8Num6z3">
    <w:name w:val="WW8Num6z3"/>
    <w:rsid w:val="00715576"/>
  </w:style>
  <w:style w:type="character" w:customStyle="1" w:styleId="WW8Num6z4">
    <w:name w:val="WW8Num6z4"/>
    <w:rsid w:val="00715576"/>
  </w:style>
  <w:style w:type="character" w:customStyle="1" w:styleId="WW8Num6z5">
    <w:name w:val="WW8Num6z5"/>
    <w:rsid w:val="00715576"/>
  </w:style>
  <w:style w:type="character" w:customStyle="1" w:styleId="WW8Num6z6">
    <w:name w:val="WW8Num6z6"/>
    <w:rsid w:val="00715576"/>
  </w:style>
  <w:style w:type="character" w:customStyle="1" w:styleId="WW8Num6z7">
    <w:name w:val="WW8Num6z7"/>
    <w:rsid w:val="00715576"/>
  </w:style>
  <w:style w:type="character" w:customStyle="1" w:styleId="WW8Num6z8">
    <w:name w:val="WW8Num6z8"/>
    <w:rsid w:val="00715576"/>
  </w:style>
  <w:style w:type="character" w:customStyle="1" w:styleId="WW8Num7z0">
    <w:name w:val="WW8Num7z0"/>
    <w:rsid w:val="00715576"/>
    <w:rPr>
      <w:rFonts w:hint="default"/>
    </w:rPr>
  </w:style>
  <w:style w:type="character" w:customStyle="1" w:styleId="WW8Num7z1">
    <w:name w:val="WW8Num7z1"/>
    <w:rsid w:val="00715576"/>
  </w:style>
  <w:style w:type="character" w:customStyle="1" w:styleId="WW8Num7z2">
    <w:name w:val="WW8Num7z2"/>
    <w:rsid w:val="00715576"/>
  </w:style>
  <w:style w:type="character" w:customStyle="1" w:styleId="WW8Num7z3">
    <w:name w:val="WW8Num7z3"/>
    <w:rsid w:val="00715576"/>
  </w:style>
  <w:style w:type="character" w:customStyle="1" w:styleId="WW8Num7z4">
    <w:name w:val="WW8Num7z4"/>
    <w:rsid w:val="00715576"/>
  </w:style>
  <w:style w:type="character" w:customStyle="1" w:styleId="WW8Num7z5">
    <w:name w:val="WW8Num7z5"/>
    <w:rsid w:val="00715576"/>
  </w:style>
  <w:style w:type="character" w:customStyle="1" w:styleId="WW8Num7z6">
    <w:name w:val="WW8Num7z6"/>
    <w:rsid w:val="00715576"/>
  </w:style>
  <w:style w:type="character" w:customStyle="1" w:styleId="WW8Num7z7">
    <w:name w:val="WW8Num7z7"/>
    <w:rsid w:val="00715576"/>
  </w:style>
  <w:style w:type="character" w:customStyle="1" w:styleId="WW8Num7z8">
    <w:name w:val="WW8Num7z8"/>
    <w:rsid w:val="00715576"/>
  </w:style>
  <w:style w:type="character" w:customStyle="1" w:styleId="WW8Num8z0">
    <w:name w:val="WW8Num8z0"/>
    <w:rsid w:val="00715576"/>
    <w:rPr>
      <w:rFonts w:hint="default"/>
    </w:rPr>
  </w:style>
  <w:style w:type="character" w:customStyle="1" w:styleId="WW8Num8z1">
    <w:name w:val="WW8Num8z1"/>
    <w:rsid w:val="00715576"/>
  </w:style>
  <w:style w:type="character" w:customStyle="1" w:styleId="WW8Num8z2">
    <w:name w:val="WW8Num8z2"/>
    <w:rsid w:val="00715576"/>
  </w:style>
  <w:style w:type="character" w:customStyle="1" w:styleId="WW8Num8z3">
    <w:name w:val="WW8Num8z3"/>
    <w:rsid w:val="00715576"/>
  </w:style>
  <w:style w:type="character" w:customStyle="1" w:styleId="WW8Num8z4">
    <w:name w:val="WW8Num8z4"/>
    <w:rsid w:val="00715576"/>
  </w:style>
  <w:style w:type="character" w:customStyle="1" w:styleId="WW8Num8z5">
    <w:name w:val="WW8Num8z5"/>
    <w:rsid w:val="00715576"/>
  </w:style>
  <w:style w:type="character" w:customStyle="1" w:styleId="WW8Num8z6">
    <w:name w:val="WW8Num8z6"/>
    <w:rsid w:val="00715576"/>
  </w:style>
  <w:style w:type="character" w:customStyle="1" w:styleId="WW8Num8z7">
    <w:name w:val="WW8Num8z7"/>
    <w:rsid w:val="00715576"/>
  </w:style>
  <w:style w:type="character" w:customStyle="1" w:styleId="WW8Num8z8">
    <w:name w:val="WW8Num8z8"/>
    <w:rsid w:val="00715576"/>
  </w:style>
  <w:style w:type="character" w:customStyle="1" w:styleId="WW8Num9z0">
    <w:name w:val="WW8Num9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715576"/>
  </w:style>
  <w:style w:type="character" w:customStyle="1" w:styleId="WW8Num9z2">
    <w:name w:val="WW8Num9z2"/>
    <w:rsid w:val="00715576"/>
  </w:style>
  <w:style w:type="character" w:customStyle="1" w:styleId="WW8Num9z3">
    <w:name w:val="WW8Num9z3"/>
    <w:rsid w:val="00715576"/>
  </w:style>
  <w:style w:type="character" w:customStyle="1" w:styleId="WW8Num9z4">
    <w:name w:val="WW8Num9z4"/>
    <w:rsid w:val="00715576"/>
  </w:style>
  <w:style w:type="character" w:customStyle="1" w:styleId="WW8Num9z5">
    <w:name w:val="WW8Num9z5"/>
    <w:rsid w:val="00715576"/>
  </w:style>
  <w:style w:type="character" w:customStyle="1" w:styleId="WW8Num9z6">
    <w:name w:val="WW8Num9z6"/>
    <w:rsid w:val="00715576"/>
  </w:style>
  <w:style w:type="character" w:customStyle="1" w:styleId="WW8Num9z7">
    <w:name w:val="WW8Num9z7"/>
    <w:rsid w:val="00715576"/>
  </w:style>
  <w:style w:type="character" w:customStyle="1" w:styleId="WW8Num9z8">
    <w:name w:val="WW8Num9z8"/>
    <w:rsid w:val="00715576"/>
  </w:style>
  <w:style w:type="character" w:customStyle="1" w:styleId="WW8Num10z0">
    <w:name w:val="WW8Num10z0"/>
    <w:rsid w:val="00715576"/>
    <w:rPr>
      <w:rFonts w:hint="default"/>
    </w:rPr>
  </w:style>
  <w:style w:type="character" w:customStyle="1" w:styleId="WW8Num10z1">
    <w:name w:val="WW8Num10z1"/>
    <w:rsid w:val="00715576"/>
  </w:style>
  <w:style w:type="character" w:customStyle="1" w:styleId="WW8Num10z2">
    <w:name w:val="WW8Num10z2"/>
    <w:rsid w:val="00715576"/>
  </w:style>
  <w:style w:type="character" w:customStyle="1" w:styleId="WW8Num10z3">
    <w:name w:val="WW8Num10z3"/>
    <w:rsid w:val="00715576"/>
  </w:style>
  <w:style w:type="character" w:customStyle="1" w:styleId="WW8Num10z4">
    <w:name w:val="WW8Num10z4"/>
    <w:rsid w:val="00715576"/>
  </w:style>
  <w:style w:type="character" w:customStyle="1" w:styleId="WW8Num10z5">
    <w:name w:val="WW8Num10z5"/>
    <w:rsid w:val="00715576"/>
  </w:style>
  <w:style w:type="character" w:customStyle="1" w:styleId="WW8Num10z6">
    <w:name w:val="WW8Num10z6"/>
    <w:rsid w:val="00715576"/>
  </w:style>
  <w:style w:type="character" w:customStyle="1" w:styleId="WW8Num10z7">
    <w:name w:val="WW8Num10z7"/>
    <w:rsid w:val="00715576"/>
  </w:style>
  <w:style w:type="character" w:customStyle="1" w:styleId="WW8Num10z8">
    <w:name w:val="WW8Num10z8"/>
    <w:rsid w:val="00715576"/>
  </w:style>
  <w:style w:type="character" w:customStyle="1" w:styleId="WW8Num11z0">
    <w:name w:val="WW8Num11z0"/>
    <w:rsid w:val="00715576"/>
    <w:rPr>
      <w:rFonts w:hint="default"/>
    </w:rPr>
  </w:style>
  <w:style w:type="character" w:customStyle="1" w:styleId="WW8Num11z1">
    <w:name w:val="WW8Num11z1"/>
    <w:rsid w:val="00715576"/>
  </w:style>
  <w:style w:type="character" w:customStyle="1" w:styleId="WW8Num11z2">
    <w:name w:val="WW8Num11z2"/>
    <w:rsid w:val="00715576"/>
  </w:style>
  <w:style w:type="character" w:customStyle="1" w:styleId="WW8Num11z3">
    <w:name w:val="WW8Num11z3"/>
    <w:rsid w:val="00715576"/>
  </w:style>
  <w:style w:type="character" w:customStyle="1" w:styleId="WW8Num11z4">
    <w:name w:val="WW8Num11z4"/>
    <w:rsid w:val="00715576"/>
  </w:style>
  <w:style w:type="character" w:customStyle="1" w:styleId="WW8Num11z5">
    <w:name w:val="WW8Num11z5"/>
    <w:rsid w:val="00715576"/>
  </w:style>
  <w:style w:type="character" w:customStyle="1" w:styleId="WW8Num11z6">
    <w:name w:val="WW8Num11z6"/>
    <w:rsid w:val="00715576"/>
  </w:style>
  <w:style w:type="character" w:customStyle="1" w:styleId="WW8Num11z7">
    <w:name w:val="WW8Num11z7"/>
    <w:rsid w:val="00715576"/>
  </w:style>
  <w:style w:type="character" w:customStyle="1" w:styleId="WW8Num11z8">
    <w:name w:val="WW8Num11z8"/>
    <w:rsid w:val="00715576"/>
  </w:style>
  <w:style w:type="character" w:customStyle="1" w:styleId="1">
    <w:name w:val="Основной шрифт абзаца1"/>
    <w:rsid w:val="00715576"/>
  </w:style>
  <w:style w:type="character" w:customStyle="1" w:styleId="blk">
    <w:name w:val="blk"/>
    <w:basedOn w:val="1"/>
    <w:rsid w:val="00715576"/>
  </w:style>
  <w:style w:type="character" w:customStyle="1" w:styleId="apple-converted-space">
    <w:name w:val="apple-converted-space"/>
    <w:basedOn w:val="1"/>
    <w:rsid w:val="00715576"/>
  </w:style>
  <w:style w:type="character" w:styleId="a3">
    <w:name w:val="Hyperlink"/>
    <w:rsid w:val="00715576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7155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71557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155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4"/>
    <w:rsid w:val="00715576"/>
    <w:rPr>
      <w:rFonts w:cs="Mangal"/>
    </w:rPr>
  </w:style>
  <w:style w:type="paragraph" w:styleId="a7">
    <w:name w:val="caption"/>
    <w:basedOn w:val="a"/>
    <w:qFormat/>
    <w:rsid w:val="0071557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15576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715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557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715576"/>
    <w:pPr>
      <w:spacing w:before="280" w:after="280"/>
    </w:pPr>
  </w:style>
  <w:style w:type="paragraph" w:customStyle="1" w:styleId="ConsPlusNormal">
    <w:name w:val="ConsPlusNormal"/>
    <w:rsid w:val="007155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qFormat/>
    <w:rsid w:val="007155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qFormat/>
    <w:rsid w:val="00715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rsid w:val="00715576"/>
    <w:pPr>
      <w:suppressLineNumbers/>
    </w:pPr>
  </w:style>
  <w:style w:type="paragraph" w:customStyle="1" w:styleId="ae">
    <w:name w:val="Заголовок таблицы"/>
    <w:basedOn w:val="ad"/>
    <w:rsid w:val="00715576"/>
    <w:pPr>
      <w:jc w:val="center"/>
    </w:pPr>
    <w:rPr>
      <w:b/>
      <w:bCs/>
    </w:rPr>
  </w:style>
  <w:style w:type="character" w:customStyle="1" w:styleId="af">
    <w:name w:val="Цветовое выделение"/>
    <w:rsid w:val="0071557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715576"/>
  </w:style>
  <w:style w:type="character" w:customStyle="1" w:styleId="WW8Num3z1">
    <w:name w:val="WW8Num3z1"/>
    <w:rsid w:val="00715576"/>
  </w:style>
  <w:style w:type="character" w:customStyle="1" w:styleId="WW8Num3z2">
    <w:name w:val="WW8Num3z2"/>
    <w:rsid w:val="00715576"/>
  </w:style>
  <w:style w:type="character" w:customStyle="1" w:styleId="WW8Num3z3">
    <w:name w:val="WW8Num3z3"/>
    <w:rsid w:val="00715576"/>
  </w:style>
  <w:style w:type="character" w:customStyle="1" w:styleId="WW8Num3z4">
    <w:name w:val="WW8Num3z4"/>
    <w:rsid w:val="00715576"/>
  </w:style>
  <w:style w:type="character" w:customStyle="1" w:styleId="WW8Num3z5">
    <w:name w:val="WW8Num3z5"/>
    <w:rsid w:val="00715576"/>
  </w:style>
  <w:style w:type="character" w:customStyle="1" w:styleId="WW8Num3z6">
    <w:name w:val="WW8Num3z6"/>
    <w:rsid w:val="00715576"/>
  </w:style>
  <w:style w:type="character" w:customStyle="1" w:styleId="WW8Num3z7">
    <w:name w:val="WW8Num3z7"/>
    <w:rsid w:val="00715576"/>
  </w:style>
  <w:style w:type="character" w:customStyle="1" w:styleId="WW8Num3z8">
    <w:name w:val="WW8Num3z8"/>
    <w:rsid w:val="00715576"/>
  </w:style>
  <w:style w:type="character" w:customStyle="1" w:styleId="WW8Num1z1">
    <w:name w:val="WW8Num1z1"/>
    <w:rsid w:val="00715576"/>
  </w:style>
  <w:style w:type="character" w:customStyle="1" w:styleId="WW8Num1z2">
    <w:name w:val="WW8Num1z2"/>
    <w:rsid w:val="00715576"/>
  </w:style>
  <w:style w:type="character" w:customStyle="1" w:styleId="WW8Num1z3">
    <w:name w:val="WW8Num1z3"/>
    <w:rsid w:val="00715576"/>
  </w:style>
  <w:style w:type="character" w:customStyle="1" w:styleId="WW8Num1z4">
    <w:name w:val="WW8Num1z4"/>
    <w:rsid w:val="00715576"/>
  </w:style>
  <w:style w:type="character" w:customStyle="1" w:styleId="WW8Num1z5">
    <w:name w:val="WW8Num1z5"/>
    <w:rsid w:val="00715576"/>
  </w:style>
  <w:style w:type="character" w:customStyle="1" w:styleId="WW8Num1z6">
    <w:name w:val="WW8Num1z6"/>
    <w:rsid w:val="00715576"/>
  </w:style>
  <w:style w:type="character" w:customStyle="1" w:styleId="WW8Num1z7">
    <w:name w:val="WW8Num1z7"/>
    <w:rsid w:val="00715576"/>
  </w:style>
  <w:style w:type="character" w:customStyle="1" w:styleId="WW8Num1z8">
    <w:name w:val="WW8Num1z8"/>
    <w:rsid w:val="00715576"/>
  </w:style>
  <w:style w:type="character" w:customStyle="1" w:styleId="WW8Num2z1">
    <w:name w:val="WW8Num2z1"/>
    <w:rsid w:val="00715576"/>
  </w:style>
  <w:style w:type="character" w:customStyle="1" w:styleId="WW8Num2z2">
    <w:name w:val="WW8Num2z2"/>
    <w:rsid w:val="00715576"/>
  </w:style>
  <w:style w:type="character" w:customStyle="1" w:styleId="WW8Num2z3">
    <w:name w:val="WW8Num2z3"/>
    <w:rsid w:val="00715576"/>
  </w:style>
  <w:style w:type="character" w:customStyle="1" w:styleId="WW8Num2z4">
    <w:name w:val="WW8Num2z4"/>
    <w:rsid w:val="00715576"/>
  </w:style>
  <w:style w:type="character" w:customStyle="1" w:styleId="WW8Num2z5">
    <w:name w:val="WW8Num2z5"/>
    <w:rsid w:val="00715576"/>
  </w:style>
  <w:style w:type="character" w:customStyle="1" w:styleId="WW8Num2z6">
    <w:name w:val="WW8Num2z6"/>
    <w:rsid w:val="00715576"/>
  </w:style>
  <w:style w:type="character" w:customStyle="1" w:styleId="WW8Num2z7">
    <w:name w:val="WW8Num2z7"/>
    <w:rsid w:val="00715576"/>
  </w:style>
  <w:style w:type="character" w:customStyle="1" w:styleId="WW8Num2z8">
    <w:name w:val="WW8Num2z8"/>
    <w:rsid w:val="00715576"/>
  </w:style>
  <w:style w:type="character" w:customStyle="1" w:styleId="WW8Num4z0">
    <w:name w:val="WW8Num4z0"/>
    <w:rsid w:val="00715576"/>
    <w:rPr>
      <w:rFonts w:hint="default"/>
    </w:rPr>
  </w:style>
  <w:style w:type="character" w:customStyle="1" w:styleId="WW8Num4z1">
    <w:name w:val="WW8Num4z1"/>
    <w:rsid w:val="00715576"/>
  </w:style>
  <w:style w:type="character" w:customStyle="1" w:styleId="WW8Num4z2">
    <w:name w:val="WW8Num4z2"/>
    <w:rsid w:val="00715576"/>
  </w:style>
  <w:style w:type="character" w:customStyle="1" w:styleId="WW8Num4z3">
    <w:name w:val="WW8Num4z3"/>
    <w:rsid w:val="00715576"/>
  </w:style>
  <w:style w:type="character" w:customStyle="1" w:styleId="WW8Num4z4">
    <w:name w:val="WW8Num4z4"/>
    <w:rsid w:val="00715576"/>
  </w:style>
  <w:style w:type="character" w:customStyle="1" w:styleId="WW8Num4z5">
    <w:name w:val="WW8Num4z5"/>
    <w:rsid w:val="00715576"/>
  </w:style>
  <w:style w:type="character" w:customStyle="1" w:styleId="WW8Num4z6">
    <w:name w:val="WW8Num4z6"/>
    <w:rsid w:val="00715576"/>
  </w:style>
  <w:style w:type="character" w:customStyle="1" w:styleId="WW8Num4z7">
    <w:name w:val="WW8Num4z7"/>
    <w:rsid w:val="00715576"/>
  </w:style>
  <w:style w:type="character" w:customStyle="1" w:styleId="WW8Num4z8">
    <w:name w:val="WW8Num4z8"/>
    <w:rsid w:val="00715576"/>
  </w:style>
  <w:style w:type="character" w:customStyle="1" w:styleId="WW8Num5z0">
    <w:name w:val="WW8Num5z0"/>
    <w:rsid w:val="00715576"/>
    <w:rPr>
      <w:rFonts w:hint="default"/>
    </w:rPr>
  </w:style>
  <w:style w:type="character" w:customStyle="1" w:styleId="WW8Num6z0">
    <w:name w:val="WW8Num6z0"/>
    <w:rsid w:val="00715576"/>
    <w:rPr>
      <w:rFonts w:hint="default"/>
    </w:rPr>
  </w:style>
  <w:style w:type="character" w:customStyle="1" w:styleId="WW8Num6z1">
    <w:name w:val="WW8Num6z1"/>
    <w:rsid w:val="00715576"/>
  </w:style>
  <w:style w:type="character" w:customStyle="1" w:styleId="WW8Num6z2">
    <w:name w:val="WW8Num6z2"/>
    <w:rsid w:val="00715576"/>
  </w:style>
  <w:style w:type="character" w:customStyle="1" w:styleId="WW8Num6z3">
    <w:name w:val="WW8Num6z3"/>
    <w:rsid w:val="00715576"/>
  </w:style>
  <w:style w:type="character" w:customStyle="1" w:styleId="WW8Num6z4">
    <w:name w:val="WW8Num6z4"/>
    <w:rsid w:val="00715576"/>
  </w:style>
  <w:style w:type="character" w:customStyle="1" w:styleId="WW8Num6z5">
    <w:name w:val="WW8Num6z5"/>
    <w:rsid w:val="00715576"/>
  </w:style>
  <w:style w:type="character" w:customStyle="1" w:styleId="WW8Num6z6">
    <w:name w:val="WW8Num6z6"/>
    <w:rsid w:val="00715576"/>
  </w:style>
  <w:style w:type="character" w:customStyle="1" w:styleId="WW8Num6z7">
    <w:name w:val="WW8Num6z7"/>
    <w:rsid w:val="00715576"/>
  </w:style>
  <w:style w:type="character" w:customStyle="1" w:styleId="WW8Num6z8">
    <w:name w:val="WW8Num6z8"/>
    <w:rsid w:val="00715576"/>
  </w:style>
  <w:style w:type="character" w:customStyle="1" w:styleId="WW8Num7z0">
    <w:name w:val="WW8Num7z0"/>
    <w:rsid w:val="00715576"/>
    <w:rPr>
      <w:rFonts w:hint="default"/>
    </w:rPr>
  </w:style>
  <w:style w:type="character" w:customStyle="1" w:styleId="WW8Num7z1">
    <w:name w:val="WW8Num7z1"/>
    <w:rsid w:val="00715576"/>
  </w:style>
  <w:style w:type="character" w:customStyle="1" w:styleId="WW8Num7z2">
    <w:name w:val="WW8Num7z2"/>
    <w:rsid w:val="00715576"/>
  </w:style>
  <w:style w:type="character" w:customStyle="1" w:styleId="WW8Num7z3">
    <w:name w:val="WW8Num7z3"/>
    <w:rsid w:val="00715576"/>
  </w:style>
  <w:style w:type="character" w:customStyle="1" w:styleId="WW8Num7z4">
    <w:name w:val="WW8Num7z4"/>
    <w:rsid w:val="00715576"/>
  </w:style>
  <w:style w:type="character" w:customStyle="1" w:styleId="WW8Num7z5">
    <w:name w:val="WW8Num7z5"/>
    <w:rsid w:val="00715576"/>
  </w:style>
  <w:style w:type="character" w:customStyle="1" w:styleId="WW8Num7z6">
    <w:name w:val="WW8Num7z6"/>
    <w:rsid w:val="00715576"/>
  </w:style>
  <w:style w:type="character" w:customStyle="1" w:styleId="WW8Num7z7">
    <w:name w:val="WW8Num7z7"/>
    <w:rsid w:val="00715576"/>
  </w:style>
  <w:style w:type="character" w:customStyle="1" w:styleId="WW8Num7z8">
    <w:name w:val="WW8Num7z8"/>
    <w:rsid w:val="00715576"/>
  </w:style>
  <w:style w:type="character" w:customStyle="1" w:styleId="WW8Num8z0">
    <w:name w:val="WW8Num8z0"/>
    <w:rsid w:val="00715576"/>
    <w:rPr>
      <w:rFonts w:hint="default"/>
    </w:rPr>
  </w:style>
  <w:style w:type="character" w:customStyle="1" w:styleId="WW8Num8z1">
    <w:name w:val="WW8Num8z1"/>
    <w:rsid w:val="00715576"/>
  </w:style>
  <w:style w:type="character" w:customStyle="1" w:styleId="WW8Num8z2">
    <w:name w:val="WW8Num8z2"/>
    <w:rsid w:val="00715576"/>
  </w:style>
  <w:style w:type="character" w:customStyle="1" w:styleId="WW8Num8z3">
    <w:name w:val="WW8Num8z3"/>
    <w:rsid w:val="00715576"/>
  </w:style>
  <w:style w:type="character" w:customStyle="1" w:styleId="WW8Num8z4">
    <w:name w:val="WW8Num8z4"/>
    <w:rsid w:val="00715576"/>
  </w:style>
  <w:style w:type="character" w:customStyle="1" w:styleId="WW8Num8z5">
    <w:name w:val="WW8Num8z5"/>
    <w:rsid w:val="00715576"/>
  </w:style>
  <w:style w:type="character" w:customStyle="1" w:styleId="WW8Num8z6">
    <w:name w:val="WW8Num8z6"/>
    <w:rsid w:val="00715576"/>
  </w:style>
  <w:style w:type="character" w:customStyle="1" w:styleId="WW8Num8z7">
    <w:name w:val="WW8Num8z7"/>
    <w:rsid w:val="00715576"/>
  </w:style>
  <w:style w:type="character" w:customStyle="1" w:styleId="WW8Num8z8">
    <w:name w:val="WW8Num8z8"/>
    <w:rsid w:val="00715576"/>
  </w:style>
  <w:style w:type="character" w:customStyle="1" w:styleId="WW8Num9z0">
    <w:name w:val="WW8Num9z0"/>
    <w:rsid w:val="00715576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715576"/>
  </w:style>
  <w:style w:type="character" w:customStyle="1" w:styleId="WW8Num9z2">
    <w:name w:val="WW8Num9z2"/>
    <w:rsid w:val="00715576"/>
  </w:style>
  <w:style w:type="character" w:customStyle="1" w:styleId="WW8Num9z3">
    <w:name w:val="WW8Num9z3"/>
    <w:rsid w:val="00715576"/>
  </w:style>
  <w:style w:type="character" w:customStyle="1" w:styleId="WW8Num9z4">
    <w:name w:val="WW8Num9z4"/>
    <w:rsid w:val="00715576"/>
  </w:style>
  <w:style w:type="character" w:customStyle="1" w:styleId="WW8Num9z5">
    <w:name w:val="WW8Num9z5"/>
    <w:rsid w:val="00715576"/>
  </w:style>
  <w:style w:type="character" w:customStyle="1" w:styleId="WW8Num9z6">
    <w:name w:val="WW8Num9z6"/>
    <w:rsid w:val="00715576"/>
  </w:style>
  <w:style w:type="character" w:customStyle="1" w:styleId="WW8Num9z7">
    <w:name w:val="WW8Num9z7"/>
    <w:rsid w:val="00715576"/>
  </w:style>
  <w:style w:type="character" w:customStyle="1" w:styleId="WW8Num9z8">
    <w:name w:val="WW8Num9z8"/>
    <w:rsid w:val="00715576"/>
  </w:style>
  <w:style w:type="character" w:customStyle="1" w:styleId="WW8Num10z0">
    <w:name w:val="WW8Num10z0"/>
    <w:rsid w:val="00715576"/>
    <w:rPr>
      <w:rFonts w:hint="default"/>
    </w:rPr>
  </w:style>
  <w:style w:type="character" w:customStyle="1" w:styleId="WW8Num10z1">
    <w:name w:val="WW8Num10z1"/>
    <w:rsid w:val="00715576"/>
  </w:style>
  <w:style w:type="character" w:customStyle="1" w:styleId="WW8Num10z2">
    <w:name w:val="WW8Num10z2"/>
    <w:rsid w:val="00715576"/>
  </w:style>
  <w:style w:type="character" w:customStyle="1" w:styleId="WW8Num10z3">
    <w:name w:val="WW8Num10z3"/>
    <w:rsid w:val="00715576"/>
  </w:style>
  <w:style w:type="character" w:customStyle="1" w:styleId="WW8Num10z4">
    <w:name w:val="WW8Num10z4"/>
    <w:rsid w:val="00715576"/>
  </w:style>
  <w:style w:type="character" w:customStyle="1" w:styleId="WW8Num10z5">
    <w:name w:val="WW8Num10z5"/>
    <w:rsid w:val="00715576"/>
  </w:style>
  <w:style w:type="character" w:customStyle="1" w:styleId="WW8Num10z6">
    <w:name w:val="WW8Num10z6"/>
    <w:rsid w:val="00715576"/>
  </w:style>
  <w:style w:type="character" w:customStyle="1" w:styleId="WW8Num10z7">
    <w:name w:val="WW8Num10z7"/>
    <w:rsid w:val="00715576"/>
  </w:style>
  <w:style w:type="character" w:customStyle="1" w:styleId="WW8Num10z8">
    <w:name w:val="WW8Num10z8"/>
    <w:rsid w:val="00715576"/>
  </w:style>
  <w:style w:type="character" w:customStyle="1" w:styleId="WW8Num11z0">
    <w:name w:val="WW8Num11z0"/>
    <w:rsid w:val="00715576"/>
    <w:rPr>
      <w:rFonts w:hint="default"/>
    </w:rPr>
  </w:style>
  <w:style w:type="character" w:customStyle="1" w:styleId="WW8Num11z1">
    <w:name w:val="WW8Num11z1"/>
    <w:rsid w:val="00715576"/>
  </w:style>
  <w:style w:type="character" w:customStyle="1" w:styleId="WW8Num11z2">
    <w:name w:val="WW8Num11z2"/>
    <w:rsid w:val="00715576"/>
  </w:style>
  <w:style w:type="character" w:customStyle="1" w:styleId="WW8Num11z3">
    <w:name w:val="WW8Num11z3"/>
    <w:rsid w:val="00715576"/>
  </w:style>
  <w:style w:type="character" w:customStyle="1" w:styleId="WW8Num11z4">
    <w:name w:val="WW8Num11z4"/>
    <w:rsid w:val="00715576"/>
  </w:style>
  <w:style w:type="character" w:customStyle="1" w:styleId="WW8Num11z5">
    <w:name w:val="WW8Num11z5"/>
    <w:rsid w:val="00715576"/>
  </w:style>
  <w:style w:type="character" w:customStyle="1" w:styleId="WW8Num11z6">
    <w:name w:val="WW8Num11z6"/>
    <w:rsid w:val="00715576"/>
  </w:style>
  <w:style w:type="character" w:customStyle="1" w:styleId="WW8Num11z7">
    <w:name w:val="WW8Num11z7"/>
    <w:rsid w:val="00715576"/>
  </w:style>
  <w:style w:type="character" w:customStyle="1" w:styleId="WW8Num11z8">
    <w:name w:val="WW8Num11z8"/>
    <w:rsid w:val="00715576"/>
  </w:style>
  <w:style w:type="character" w:customStyle="1" w:styleId="1">
    <w:name w:val="Основной шрифт абзаца1"/>
    <w:rsid w:val="00715576"/>
  </w:style>
  <w:style w:type="character" w:customStyle="1" w:styleId="blk">
    <w:name w:val="blk"/>
    <w:basedOn w:val="1"/>
    <w:rsid w:val="00715576"/>
  </w:style>
  <w:style w:type="character" w:customStyle="1" w:styleId="apple-converted-space">
    <w:name w:val="apple-converted-space"/>
    <w:basedOn w:val="1"/>
    <w:rsid w:val="00715576"/>
  </w:style>
  <w:style w:type="character" w:styleId="a3">
    <w:name w:val="Hyperlink"/>
    <w:rsid w:val="00715576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7155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71557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7155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4"/>
    <w:rsid w:val="00715576"/>
    <w:rPr>
      <w:rFonts w:cs="Mangal"/>
    </w:rPr>
  </w:style>
  <w:style w:type="paragraph" w:styleId="a7">
    <w:name w:val="caption"/>
    <w:basedOn w:val="a"/>
    <w:qFormat/>
    <w:rsid w:val="00715576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15576"/>
    <w:pPr>
      <w:suppressLineNumbers/>
    </w:pPr>
    <w:rPr>
      <w:rFonts w:cs="Mangal"/>
    </w:rPr>
  </w:style>
  <w:style w:type="paragraph" w:styleId="a8">
    <w:name w:val="Balloon Text"/>
    <w:basedOn w:val="a"/>
    <w:link w:val="a9"/>
    <w:rsid w:val="00715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557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Normal (Web)"/>
    <w:basedOn w:val="a"/>
    <w:rsid w:val="00715576"/>
    <w:pPr>
      <w:spacing w:before="280" w:after="280"/>
    </w:pPr>
  </w:style>
  <w:style w:type="paragraph" w:customStyle="1" w:styleId="ConsPlusNormal">
    <w:name w:val="ConsPlusNormal"/>
    <w:rsid w:val="0071557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qFormat/>
    <w:rsid w:val="007155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qFormat/>
    <w:rsid w:val="00715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">
    <w:name w:val="Содержимое таблицы"/>
    <w:basedOn w:val="a"/>
    <w:rsid w:val="00715576"/>
    <w:pPr>
      <w:suppressLineNumbers/>
    </w:pPr>
  </w:style>
  <w:style w:type="paragraph" w:customStyle="1" w:styleId="ae">
    <w:name w:val="Заголовок таблицы"/>
    <w:basedOn w:val="ad"/>
    <w:rsid w:val="00715576"/>
    <w:pPr>
      <w:jc w:val="center"/>
    </w:pPr>
    <w:rPr>
      <w:b/>
      <w:bCs/>
    </w:rPr>
  </w:style>
  <w:style w:type="character" w:customStyle="1" w:styleId="af">
    <w:name w:val="Цветовое выделение"/>
    <w:rsid w:val="00715576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800E971460D41C3A4A01B77A4AE0CFE7935EA3164672AEE0F8C4838AA4EACEFCAB294AF75B2F08378572E25CEDA2D832C31DE288CrAAEI" TargetMode="External"/><Relationship Id="rId13" Type="http://schemas.openxmlformats.org/officeDocument/2006/relationships/hyperlink" Target="consultantplus://offline/ref=C468D1AAA7DBDDD60B94B52E59F59FF6CF18D50AC44F356143BA0BB8D8C3C68B2AFF334D1A27FC27C7ABDA3AB05934A616948226DBB746DDF5m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12" Type="http://schemas.openxmlformats.org/officeDocument/2006/relationships/hyperlink" Target="consultantplus://offline/ref=C468D1AAA7DBDDD60B94B52E59F59FF6CF18D50AC44F356143BA0BB8D8C3C68B2AFF334D1A27FC2DCBABDA3AB05934A616948226DBB746DDF5m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11" Type="http://schemas.openxmlformats.org/officeDocument/2006/relationships/hyperlink" Target="consultantplus://offline/ref=908C5138CFF01890034100858B85753C9A74038FD5FA0DC0FDB32C46C40D7B7AA90870AD4167273D093F0C73ECD391AA7D6110C2AA65BCC3F75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F908F89462257050394E0E09228C6DD1B48C3A93817BF14E1370A5AC4194A7626D8941E9C2F9941C102DB9AA6AE0D0CE327AD38CC7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83BADBB0036D258075DC5362BD3330968B89DB133CFFC455B25459186DE45C10804FDD7255CA30542385E505B8D60EECB5B2BCF981BC29DA69BBD2OBt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7508</Words>
  <Characters>42800</Characters>
  <Application>Microsoft Office Word</Application>
  <DocSecurity>0</DocSecurity>
  <Lines>356</Lines>
  <Paragraphs>100</Paragraphs>
  <ScaleCrop>false</ScaleCrop>
  <Company/>
  <LinksUpToDate>false</LinksUpToDate>
  <CharactersWithSpaces>50208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2</cp:revision>
  <dcterms:created xsi:type="dcterms:W3CDTF">2019-10-16T06:06:00Z</dcterms:created>
  <dcterms:modified xsi:type="dcterms:W3CDTF">2019-10-16T06:15:00Z</dcterms:modified>
</cp:coreProperties>
</file>