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A46" w:rsidRDefault="00F46A46" w:rsidP="00F46A46">
      <w:pPr>
        <w:rPr>
          <w:sz w:val="28"/>
          <w:szCs w:val="28"/>
        </w:rPr>
      </w:pPr>
      <w:r>
        <w:rPr>
          <w:sz w:val="28"/>
          <w:szCs w:val="28"/>
        </w:rPr>
        <w:t xml:space="preserve">                                                                                                                Проект</w:t>
      </w:r>
    </w:p>
    <w:p w:rsidR="00F46A46" w:rsidRPr="004E5F2E" w:rsidRDefault="00F46A46" w:rsidP="00F46A46">
      <w:pPr>
        <w:pStyle w:val="a3"/>
        <w:jc w:val="center"/>
        <w:rPr>
          <w:rFonts w:ascii="Times New Roman" w:hAnsi="Times New Roman"/>
          <w:sz w:val="28"/>
          <w:szCs w:val="28"/>
        </w:rPr>
      </w:pPr>
      <w:r w:rsidRPr="004E5F2E">
        <w:rPr>
          <w:rFonts w:ascii="Times New Roman" w:hAnsi="Times New Roman"/>
          <w:sz w:val="28"/>
          <w:szCs w:val="28"/>
        </w:rPr>
        <w:t>Совета Татарско-Елтанского сельского поселения Чистопольского муниципального района РТ</w:t>
      </w:r>
    </w:p>
    <w:p w:rsidR="00F46A46" w:rsidRPr="00D74F15" w:rsidRDefault="00F46A46" w:rsidP="00F46A46">
      <w:pPr>
        <w:pStyle w:val="a3"/>
        <w:jc w:val="center"/>
        <w:rPr>
          <w:b/>
          <w:bCs/>
          <w:i/>
          <w:iCs/>
          <w:spacing w:val="-1"/>
          <w:sz w:val="28"/>
          <w:szCs w:val="28"/>
        </w:rPr>
      </w:pPr>
      <w:r w:rsidRPr="00D74F15">
        <w:rPr>
          <w:b/>
          <w:bCs/>
          <w:i/>
          <w:iCs/>
          <w:spacing w:val="-1"/>
          <w:sz w:val="28"/>
          <w:szCs w:val="28"/>
        </w:rPr>
        <w:t xml:space="preserve">  </w:t>
      </w:r>
    </w:p>
    <w:p w:rsidR="00F46A46" w:rsidRDefault="00F46A46" w:rsidP="00F46A46">
      <w:pPr>
        <w:pStyle w:val="a3"/>
        <w:jc w:val="center"/>
        <w:rPr>
          <w:b/>
          <w:sz w:val="28"/>
          <w:szCs w:val="28"/>
        </w:rPr>
      </w:pPr>
      <w:r w:rsidRPr="004E5F2E">
        <w:rPr>
          <w:b/>
          <w:bCs/>
          <w:iCs/>
          <w:spacing w:val="-1"/>
          <w:sz w:val="28"/>
          <w:szCs w:val="28"/>
        </w:rPr>
        <w:t xml:space="preserve">Решение                                                                                         </w:t>
      </w:r>
      <w:r w:rsidRPr="004E5F2E">
        <w:rPr>
          <w:b/>
          <w:bCs/>
          <w:iCs/>
          <w:sz w:val="28"/>
          <w:szCs w:val="28"/>
        </w:rPr>
        <w:t xml:space="preserve">       Карар</w:t>
      </w:r>
    </w:p>
    <w:p w:rsidR="00F46A46" w:rsidRPr="004E5F2E" w:rsidRDefault="00F46A46" w:rsidP="00F46A46">
      <w:pPr>
        <w:pStyle w:val="a3"/>
        <w:jc w:val="center"/>
        <w:rPr>
          <w:b/>
          <w:sz w:val="28"/>
          <w:szCs w:val="28"/>
        </w:rPr>
      </w:pPr>
    </w:p>
    <w:p w:rsidR="00F46A46" w:rsidRPr="00D07A33" w:rsidRDefault="00F46A46" w:rsidP="00F46A46">
      <w:pPr>
        <w:pStyle w:val="a3"/>
        <w:ind w:right="4134"/>
        <w:rPr>
          <w:rFonts w:ascii="Times New Roman" w:hAnsi="Times New Roman"/>
          <w:sz w:val="28"/>
          <w:szCs w:val="28"/>
        </w:rPr>
      </w:pPr>
      <w:r w:rsidRPr="00D07A33">
        <w:rPr>
          <w:rFonts w:ascii="Times New Roman" w:hAnsi="Times New Roman"/>
          <w:sz w:val="28"/>
          <w:szCs w:val="28"/>
        </w:rPr>
        <w:t>Об утверждении Положения об отчуждении недвижимого имущества, находящегося в муниципальной собственности муниципального образования «Татарско-Елтанское сельское поселение» Чистопольского муниципального района Республики Татарстан арендуемого субъектами малого и среднего предпринимательства</w:t>
      </w:r>
    </w:p>
    <w:p w:rsidR="00F46A46" w:rsidRPr="00D74F15" w:rsidRDefault="00F46A46" w:rsidP="00F46A46">
      <w:pPr>
        <w:jc w:val="both"/>
        <w:rPr>
          <w:sz w:val="28"/>
          <w:szCs w:val="28"/>
          <w:lang w:eastAsia="en-US"/>
        </w:rPr>
      </w:pPr>
    </w:p>
    <w:p w:rsidR="00F46A46" w:rsidRPr="00D74F15" w:rsidRDefault="00F46A46" w:rsidP="00F46A46">
      <w:pPr>
        <w:jc w:val="both"/>
        <w:rPr>
          <w:sz w:val="28"/>
          <w:szCs w:val="28"/>
          <w:lang w:eastAsia="en-US"/>
        </w:rPr>
      </w:pPr>
      <w:r w:rsidRPr="00D74F15">
        <w:rPr>
          <w:sz w:val="28"/>
          <w:szCs w:val="28"/>
          <w:lang w:eastAsia="en-US"/>
        </w:rPr>
        <w:t xml:space="preserve"> </w:t>
      </w:r>
      <w:r w:rsidRPr="00D74F15">
        <w:rPr>
          <w:sz w:val="28"/>
          <w:szCs w:val="28"/>
          <w:lang w:eastAsia="en-US"/>
        </w:rPr>
        <w:tab/>
        <w:t>В целях упорядочения процесса отчуждения муниципального имущества муниципального образования «Чистопольский муниципальный район»  Республики Татарстан субъектам малого и среднего  предпринимательства, в соответствии с Гражданским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22 июля 2008 года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муниципального образования</w:t>
      </w:r>
      <w:r>
        <w:rPr>
          <w:sz w:val="28"/>
          <w:szCs w:val="28"/>
          <w:lang w:eastAsia="en-US"/>
        </w:rPr>
        <w:t xml:space="preserve"> «Татарско-Елтанское сельское поселение» Чистопольского муниципального района</w:t>
      </w:r>
      <w:r w:rsidRPr="00D74F15">
        <w:rPr>
          <w:sz w:val="28"/>
          <w:szCs w:val="28"/>
          <w:lang w:eastAsia="en-US"/>
        </w:rPr>
        <w:t xml:space="preserve"> Республики Татарстан,</w:t>
      </w:r>
      <w:r w:rsidRPr="00D74F15">
        <w:t xml:space="preserve"> </w:t>
      </w:r>
      <w:r w:rsidRPr="00D74F15">
        <w:rPr>
          <w:sz w:val="28"/>
          <w:szCs w:val="28"/>
          <w:lang w:eastAsia="en-US"/>
        </w:rPr>
        <w:t xml:space="preserve">Совет </w:t>
      </w:r>
      <w:r>
        <w:rPr>
          <w:sz w:val="28"/>
          <w:szCs w:val="28"/>
          <w:lang w:eastAsia="en-US"/>
        </w:rPr>
        <w:t xml:space="preserve">Татрско-Елтанского сельского поселения </w:t>
      </w:r>
      <w:r w:rsidRPr="00D74F15">
        <w:rPr>
          <w:sz w:val="28"/>
          <w:szCs w:val="28"/>
          <w:lang w:eastAsia="en-US"/>
        </w:rPr>
        <w:t>Чистопольского муниципально</w:t>
      </w:r>
      <w:r>
        <w:rPr>
          <w:sz w:val="28"/>
          <w:szCs w:val="28"/>
          <w:lang w:eastAsia="en-US"/>
        </w:rPr>
        <w:t xml:space="preserve">го района Республики Татарстан </w:t>
      </w:r>
      <w:r w:rsidRPr="00D74F15">
        <w:rPr>
          <w:sz w:val="28"/>
          <w:szCs w:val="28"/>
          <w:lang w:eastAsia="en-US"/>
        </w:rPr>
        <w:t>РЕШАЕТ:</w:t>
      </w:r>
    </w:p>
    <w:p w:rsidR="00F46A46" w:rsidRPr="00D74F15" w:rsidRDefault="00F46A46" w:rsidP="00F46A46">
      <w:pPr>
        <w:jc w:val="center"/>
        <w:rPr>
          <w:sz w:val="28"/>
          <w:szCs w:val="28"/>
          <w:lang w:eastAsia="en-US"/>
        </w:rPr>
      </w:pPr>
    </w:p>
    <w:p w:rsidR="00F46A46" w:rsidRPr="00D74F15" w:rsidRDefault="00F46A46" w:rsidP="00F46A46">
      <w:pPr>
        <w:ind w:firstLine="567"/>
        <w:jc w:val="both"/>
        <w:rPr>
          <w:sz w:val="28"/>
          <w:szCs w:val="28"/>
          <w:lang w:eastAsia="en-US"/>
        </w:rPr>
      </w:pPr>
      <w:r w:rsidRPr="00D74F15">
        <w:rPr>
          <w:sz w:val="28"/>
          <w:szCs w:val="28"/>
          <w:lang w:eastAsia="en-US"/>
        </w:rPr>
        <w:t xml:space="preserve">1. Утвердить Положение об отчуждении недвижимого имущества, находящегося в муниципальной собственности муниципального образования </w:t>
      </w:r>
      <w:r>
        <w:rPr>
          <w:sz w:val="28"/>
          <w:szCs w:val="28"/>
          <w:lang w:eastAsia="en-US"/>
        </w:rPr>
        <w:t>«Татарско-Елтанское сельское поселение» Чистопольского муниципального района</w:t>
      </w:r>
      <w:r w:rsidRPr="00D74F15">
        <w:rPr>
          <w:sz w:val="28"/>
          <w:szCs w:val="28"/>
          <w:lang w:eastAsia="en-US"/>
        </w:rPr>
        <w:t xml:space="preserve"> Республики Татарстан арендуемого субъектами малого и среднего предпринимательства согласно приложению.</w:t>
      </w:r>
    </w:p>
    <w:p w:rsidR="00F46A46" w:rsidRPr="00D74F15" w:rsidRDefault="00F46A46" w:rsidP="00F46A46">
      <w:pPr>
        <w:ind w:firstLine="567"/>
        <w:jc w:val="both"/>
        <w:rPr>
          <w:sz w:val="28"/>
          <w:szCs w:val="28"/>
        </w:rPr>
      </w:pPr>
      <w:r w:rsidRPr="00D74F15">
        <w:rPr>
          <w:sz w:val="28"/>
          <w:szCs w:val="28"/>
        </w:rPr>
        <w:t xml:space="preserve">2. </w:t>
      </w:r>
      <w:hyperlink r:id="rId4" w:history="1">
        <w:r w:rsidRPr="00D74F15">
          <w:rPr>
            <w:sz w:val="28"/>
            <w:szCs w:val="28"/>
          </w:rPr>
          <w:t>О</w:t>
        </w:r>
        <w:r>
          <w:rPr>
            <w:sz w:val="28"/>
            <w:szCs w:val="28"/>
          </w:rPr>
          <w:t xml:space="preserve">бнародовать </w:t>
        </w:r>
      </w:hyperlink>
      <w:r w:rsidRPr="00D74F15">
        <w:rPr>
          <w:sz w:val="28"/>
          <w:szCs w:val="28"/>
        </w:rPr>
        <w:t xml:space="preserve">настоящее решение в </w:t>
      </w:r>
      <w:r>
        <w:rPr>
          <w:sz w:val="28"/>
          <w:szCs w:val="28"/>
        </w:rPr>
        <w:t>установленном порядке</w:t>
      </w:r>
      <w:r w:rsidRPr="00D74F15">
        <w:rPr>
          <w:sz w:val="28"/>
          <w:szCs w:val="28"/>
          <w:lang w:eastAsia="en-US"/>
        </w:rPr>
        <w:t xml:space="preserve"> </w:t>
      </w:r>
      <w:r w:rsidRPr="00D74F15">
        <w:rPr>
          <w:sz w:val="28"/>
          <w:szCs w:val="28"/>
        </w:rPr>
        <w:t xml:space="preserve">и </w:t>
      </w:r>
      <w:hyperlink r:id="rId5" w:history="1">
        <w:r w:rsidRPr="00D74F15">
          <w:rPr>
            <w:sz w:val="28"/>
            <w:szCs w:val="28"/>
          </w:rPr>
          <w:t>разместить</w:t>
        </w:r>
      </w:hyperlink>
      <w:r w:rsidRPr="00D74F15">
        <w:rPr>
          <w:sz w:val="28"/>
          <w:szCs w:val="28"/>
        </w:rPr>
        <w:t xml:space="preserve"> на официальном сайте Чистопольского муниципального района (www.chistopol.tatarstan.ru).</w:t>
      </w:r>
    </w:p>
    <w:p w:rsidR="00F46A46" w:rsidRDefault="00F46A46" w:rsidP="00F46A46">
      <w:pPr>
        <w:ind w:firstLine="567"/>
        <w:jc w:val="both"/>
        <w:rPr>
          <w:sz w:val="28"/>
          <w:szCs w:val="28"/>
        </w:rPr>
      </w:pPr>
      <w:r w:rsidRPr="00D74F15">
        <w:rPr>
          <w:sz w:val="28"/>
          <w:szCs w:val="28"/>
        </w:rPr>
        <w:t xml:space="preserve">3. </w:t>
      </w:r>
      <w:r>
        <w:rPr>
          <w:sz w:val="28"/>
          <w:szCs w:val="28"/>
        </w:rPr>
        <w:t>Контроль за исполнением настоящего решения возложить на постоянную депутатскую комиссию по законности, правопорядка и депутатской деятельности Совета Татарско-Елтанского сельского поселения Чистопольского муниципального района Республики Татарстан</w:t>
      </w:r>
    </w:p>
    <w:p w:rsidR="00F46A46" w:rsidRDefault="00F46A46" w:rsidP="00F46A46">
      <w:pPr>
        <w:ind w:firstLine="567"/>
        <w:jc w:val="both"/>
        <w:rPr>
          <w:sz w:val="28"/>
          <w:szCs w:val="28"/>
        </w:rPr>
      </w:pPr>
    </w:p>
    <w:p w:rsidR="00F46A46" w:rsidRDefault="00F46A46" w:rsidP="00F46A46">
      <w:pPr>
        <w:ind w:firstLine="567"/>
        <w:jc w:val="both"/>
        <w:rPr>
          <w:sz w:val="28"/>
          <w:szCs w:val="28"/>
        </w:rPr>
      </w:pPr>
      <w:r w:rsidRPr="00D74F15">
        <w:rPr>
          <w:sz w:val="28"/>
          <w:szCs w:val="28"/>
        </w:rPr>
        <w:t xml:space="preserve">Глава </w:t>
      </w:r>
      <w:r>
        <w:rPr>
          <w:sz w:val="28"/>
          <w:szCs w:val="28"/>
        </w:rPr>
        <w:t>Татарско-Елтанского</w:t>
      </w:r>
      <w:r w:rsidRPr="00D74F15">
        <w:rPr>
          <w:sz w:val="28"/>
          <w:szCs w:val="28"/>
        </w:rPr>
        <w:t xml:space="preserve">                                             </w:t>
      </w:r>
      <w:r>
        <w:rPr>
          <w:sz w:val="28"/>
          <w:szCs w:val="28"/>
        </w:rPr>
        <w:t xml:space="preserve">                           </w:t>
      </w:r>
    </w:p>
    <w:p w:rsidR="00F46A46" w:rsidRPr="00D74F15" w:rsidRDefault="00F46A46" w:rsidP="00F46A46">
      <w:pPr>
        <w:ind w:firstLine="567"/>
        <w:jc w:val="both"/>
        <w:rPr>
          <w:sz w:val="28"/>
          <w:szCs w:val="28"/>
        </w:rPr>
      </w:pPr>
      <w:r>
        <w:rPr>
          <w:sz w:val="28"/>
          <w:szCs w:val="28"/>
        </w:rPr>
        <w:t>сельского поселения                                                        Р.Р. Гарифуллин</w:t>
      </w:r>
    </w:p>
    <w:p w:rsidR="00F46A46" w:rsidRPr="00D74F15" w:rsidRDefault="00F46A46" w:rsidP="00F46A46">
      <w:pPr>
        <w:ind w:firstLine="720"/>
        <w:jc w:val="both"/>
        <w:rPr>
          <w:bCs/>
          <w:sz w:val="28"/>
          <w:szCs w:val="28"/>
        </w:rPr>
      </w:pPr>
    </w:p>
    <w:p w:rsidR="00F46A46" w:rsidRPr="00D74F15" w:rsidRDefault="00F46A46" w:rsidP="00F46A46">
      <w:pPr>
        <w:spacing w:line="360" w:lineRule="auto"/>
        <w:ind w:firstLine="567"/>
        <w:jc w:val="both"/>
      </w:pPr>
    </w:p>
    <w:p w:rsidR="00F46A46" w:rsidRPr="00D74F15" w:rsidRDefault="00F46A46" w:rsidP="00F46A46">
      <w:pPr>
        <w:tabs>
          <w:tab w:val="left" w:pos="6663"/>
        </w:tabs>
        <w:ind w:left="6379"/>
        <w:rPr>
          <w:b/>
        </w:rPr>
      </w:pPr>
      <w:r w:rsidRPr="00D74F15">
        <w:t xml:space="preserve">Приложение </w:t>
      </w:r>
      <w:r w:rsidRPr="00D74F15">
        <w:br/>
        <w:t xml:space="preserve">к </w:t>
      </w:r>
      <w:hyperlink w:anchor="sub_1" w:history="1">
        <w:r w:rsidRPr="00D74F15">
          <w:t>решению</w:t>
        </w:r>
      </w:hyperlink>
      <w:r w:rsidRPr="00D74F15">
        <w:rPr>
          <w:b/>
        </w:rPr>
        <w:t xml:space="preserve"> </w:t>
      </w:r>
      <w:r w:rsidRPr="00D74F15">
        <w:t xml:space="preserve">Совета </w:t>
      </w:r>
      <w:r>
        <w:t xml:space="preserve">Татарско-Елтанского сельского поселения </w:t>
      </w:r>
      <w:r w:rsidRPr="00D74F15">
        <w:rPr>
          <w:bCs/>
        </w:rPr>
        <w:t>Чистопольского муниципального района</w:t>
      </w:r>
      <w:r w:rsidRPr="00D74F15">
        <w:rPr>
          <w:b/>
        </w:rPr>
        <w:t xml:space="preserve"> </w:t>
      </w:r>
      <w:r w:rsidRPr="00D74F15">
        <w:rPr>
          <w:bCs/>
        </w:rPr>
        <w:t>Республики Татарстан</w:t>
      </w:r>
    </w:p>
    <w:p w:rsidR="00F46A46" w:rsidRPr="00D74F15" w:rsidRDefault="00F46A46" w:rsidP="00F46A46">
      <w:pPr>
        <w:tabs>
          <w:tab w:val="left" w:pos="6663"/>
        </w:tabs>
        <w:ind w:left="6379"/>
        <w:rPr>
          <w:rFonts w:cs="Arial"/>
          <w:sz w:val="28"/>
          <w:szCs w:val="28"/>
        </w:rPr>
      </w:pPr>
      <w:r>
        <w:rPr>
          <w:bCs/>
        </w:rPr>
        <w:t>от «___» _______ 2019 г. №__</w:t>
      </w:r>
    </w:p>
    <w:p w:rsidR="00F46A46" w:rsidRDefault="00F46A46" w:rsidP="00F46A46">
      <w:pPr>
        <w:ind w:firstLine="567"/>
        <w:jc w:val="center"/>
        <w:rPr>
          <w:sz w:val="28"/>
          <w:szCs w:val="28"/>
          <w:lang w:eastAsia="en-US"/>
        </w:rPr>
      </w:pPr>
    </w:p>
    <w:p w:rsidR="00F46A46" w:rsidRDefault="00F46A46" w:rsidP="00F46A46">
      <w:pPr>
        <w:ind w:firstLine="567"/>
        <w:jc w:val="center"/>
        <w:rPr>
          <w:sz w:val="28"/>
          <w:szCs w:val="28"/>
          <w:lang w:eastAsia="en-US"/>
        </w:rPr>
      </w:pPr>
      <w:r w:rsidRPr="00D74F15">
        <w:rPr>
          <w:sz w:val="28"/>
          <w:szCs w:val="28"/>
          <w:lang w:eastAsia="en-US"/>
        </w:rPr>
        <w:t xml:space="preserve">Положение об отчуждении недвижимого имущества, находящегося в муниципальной собственности муниципального образования </w:t>
      </w:r>
      <w:r>
        <w:rPr>
          <w:sz w:val="28"/>
          <w:szCs w:val="28"/>
          <w:lang w:eastAsia="en-US"/>
        </w:rPr>
        <w:t>«Татарско-Елтанское сельское поселение» Чистопольского муниципального района</w:t>
      </w:r>
      <w:r w:rsidRPr="00D74F15">
        <w:rPr>
          <w:sz w:val="28"/>
          <w:szCs w:val="28"/>
          <w:lang w:eastAsia="en-US"/>
        </w:rPr>
        <w:t xml:space="preserve"> Республики Татарстан арендуемого субъектами малого и среднего предпринимательства</w:t>
      </w:r>
    </w:p>
    <w:p w:rsidR="00F46A46" w:rsidRPr="00D74F15" w:rsidRDefault="00F46A46" w:rsidP="00F46A46">
      <w:pPr>
        <w:ind w:firstLine="567"/>
        <w:jc w:val="center"/>
        <w:rPr>
          <w:b/>
          <w:bCs/>
          <w:sz w:val="28"/>
          <w:szCs w:val="28"/>
        </w:rPr>
      </w:pPr>
    </w:p>
    <w:p w:rsidR="00F46A46" w:rsidRPr="00D74F15" w:rsidRDefault="00F46A46" w:rsidP="00F46A46">
      <w:pPr>
        <w:ind w:firstLine="567"/>
        <w:jc w:val="both"/>
        <w:rPr>
          <w:sz w:val="28"/>
          <w:szCs w:val="28"/>
        </w:rPr>
      </w:pPr>
      <w:r w:rsidRPr="00D74F15">
        <w:rPr>
          <w:sz w:val="28"/>
          <w:szCs w:val="28"/>
        </w:rPr>
        <w:t>Настоящее Положение разработано на основании Конституции Российской Федерации, Гражданского кодекса Российской Федерации,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F46A46" w:rsidRPr="00D74F15" w:rsidRDefault="00F46A46" w:rsidP="00F46A46">
      <w:pPr>
        <w:ind w:firstLine="567"/>
        <w:jc w:val="both"/>
        <w:rPr>
          <w:sz w:val="28"/>
          <w:szCs w:val="28"/>
        </w:rPr>
      </w:pPr>
    </w:p>
    <w:p w:rsidR="00F46A46" w:rsidRPr="00D74F15" w:rsidRDefault="00F46A46" w:rsidP="00F46A46">
      <w:pPr>
        <w:jc w:val="center"/>
        <w:rPr>
          <w:sz w:val="28"/>
          <w:szCs w:val="28"/>
        </w:rPr>
      </w:pPr>
      <w:r w:rsidRPr="00D74F15">
        <w:rPr>
          <w:bCs/>
          <w:sz w:val="28"/>
          <w:szCs w:val="28"/>
        </w:rPr>
        <w:t>1. Основные положения</w:t>
      </w:r>
    </w:p>
    <w:p w:rsidR="00F46A46" w:rsidRPr="00D74F15" w:rsidRDefault="00F46A46" w:rsidP="00F46A46">
      <w:pPr>
        <w:ind w:firstLine="567"/>
        <w:jc w:val="both"/>
        <w:rPr>
          <w:sz w:val="28"/>
          <w:szCs w:val="28"/>
        </w:rPr>
      </w:pPr>
    </w:p>
    <w:p w:rsidR="00F46A46" w:rsidRPr="00D74F15" w:rsidRDefault="00F46A46" w:rsidP="00F46A46">
      <w:pPr>
        <w:ind w:firstLine="567"/>
        <w:jc w:val="both"/>
        <w:rPr>
          <w:sz w:val="28"/>
          <w:szCs w:val="28"/>
        </w:rPr>
      </w:pPr>
      <w:r w:rsidRPr="00D74F15">
        <w:rPr>
          <w:sz w:val="28"/>
          <w:szCs w:val="28"/>
        </w:rPr>
        <w:t xml:space="preserve">1.1. Настоящее Положение определяет порядок осуществления отчуждения недвижимого имущества, находящегося в муниципальной собственности муниципального образования </w:t>
      </w:r>
      <w:r>
        <w:rPr>
          <w:sz w:val="28"/>
          <w:szCs w:val="28"/>
        </w:rPr>
        <w:t xml:space="preserve">«Татарско-Елтанское сельское поселение» </w:t>
      </w:r>
      <w:r w:rsidRPr="00D74F15">
        <w:rPr>
          <w:sz w:val="28"/>
          <w:szCs w:val="28"/>
        </w:rPr>
        <w:t>Чистопольск</w:t>
      </w:r>
      <w:r>
        <w:rPr>
          <w:sz w:val="28"/>
          <w:szCs w:val="28"/>
        </w:rPr>
        <w:t>ого</w:t>
      </w:r>
      <w:r w:rsidRPr="00D74F15">
        <w:rPr>
          <w:sz w:val="28"/>
          <w:szCs w:val="28"/>
        </w:rPr>
        <w:t xml:space="preserve"> муниципальн</w:t>
      </w:r>
      <w:r>
        <w:rPr>
          <w:sz w:val="28"/>
          <w:szCs w:val="28"/>
        </w:rPr>
        <w:t>ого</w:t>
      </w:r>
      <w:r w:rsidRPr="00D74F15">
        <w:rPr>
          <w:sz w:val="28"/>
          <w:szCs w:val="28"/>
        </w:rPr>
        <w:t xml:space="preserve"> район</w:t>
      </w:r>
      <w:r>
        <w:rPr>
          <w:sz w:val="28"/>
          <w:szCs w:val="28"/>
        </w:rPr>
        <w:t>а (далее по тексту Поселение)</w:t>
      </w:r>
      <w:r w:rsidRPr="00D74F15">
        <w:rPr>
          <w:sz w:val="28"/>
          <w:szCs w:val="28"/>
        </w:rPr>
        <w:t xml:space="preserve"> арендуемого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w:t>
      </w:r>
    </w:p>
    <w:p w:rsidR="00F46A46" w:rsidRPr="00D74F15" w:rsidRDefault="00F46A46" w:rsidP="00F46A46">
      <w:pPr>
        <w:ind w:firstLine="567"/>
        <w:jc w:val="both"/>
        <w:rPr>
          <w:sz w:val="28"/>
          <w:szCs w:val="28"/>
        </w:rPr>
      </w:pPr>
      <w:r w:rsidRPr="00D74F15">
        <w:rPr>
          <w:sz w:val="28"/>
          <w:szCs w:val="28"/>
        </w:rPr>
        <w:t>1.2. Сфера действия настоящего Положения.</w:t>
      </w:r>
    </w:p>
    <w:p w:rsidR="00F46A46" w:rsidRPr="00D74F15" w:rsidRDefault="00F46A46" w:rsidP="00F46A46">
      <w:pPr>
        <w:ind w:firstLine="567"/>
        <w:jc w:val="both"/>
        <w:rPr>
          <w:sz w:val="28"/>
          <w:szCs w:val="28"/>
        </w:rPr>
      </w:pPr>
      <w:r w:rsidRPr="00D74F15">
        <w:rPr>
          <w:sz w:val="28"/>
          <w:szCs w:val="28"/>
        </w:rPr>
        <w:t>1.2.1. Настоящее Положение регулирует отношения, возникающие при приватизации муниципального имущества, арендуемого субъектами малого и среднего предпринимательства.</w:t>
      </w:r>
    </w:p>
    <w:p w:rsidR="00F46A46" w:rsidRPr="00D74F15" w:rsidRDefault="00F46A46" w:rsidP="00F46A46">
      <w:pPr>
        <w:ind w:firstLine="567"/>
        <w:jc w:val="both"/>
        <w:rPr>
          <w:sz w:val="28"/>
          <w:szCs w:val="28"/>
        </w:rPr>
      </w:pPr>
      <w:r w:rsidRPr="00D74F15">
        <w:rPr>
          <w:sz w:val="28"/>
          <w:szCs w:val="28"/>
        </w:rPr>
        <w:t>1.2.2. Действие настоящего Положения не распространяется на:</w:t>
      </w:r>
    </w:p>
    <w:p w:rsidR="00F46A46" w:rsidRPr="00D74F15" w:rsidRDefault="00F46A46" w:rsidP="00F46A46">
      <w:pPr>
        <w:ind w:firstLine="567"/>
        <w:jc w:val="both"/>
        <w:rPr>
          <w:sz w:val="28"/>
          <w:szCs w:val="28"/>
        </w:rPr>
      </w:pPr>
      <w:r w:rsidRPr="00D74F15">
        <w:rPr>
          <w:sz w:val="28"/>
          <w:szCs w:val="28"/>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 (далее - Федеральный </w:t>
      </w:r>
      <w:r w:rsidRPr="00D74F15">
        <w:rPr>
          <w:sz w:val="28"/>
          <w:szCs w:val="28"/>
        </w:rPr>
        <w:lastRenderedPageBreak/>
        <w:t>закон «О развитии малого и среднего предпринимательства в Российской Федерации»);</w:t>
      </w:r>
    </w:p>
    <w:p w:rsidR="00F46A46" w:rsidRPr="00D74F15" w:rsidRDefault="00F46A46" w:rsidP="00F46A46">
      <w:pPr>
        <w:ind w:firstLine="567"/>
        <w:jc w:val="both"/>
        <w:rPr>
          <w:sz w:val="28"/>
          <w:szCs w:val="28"/>
        </w:rPr>
      </w:pPr>
      <w:r w:rsidRPr="00D74F15">
        <w:rPr>
          <w:sz w:val="28"/>
          <w:szCs w:val="28"/>
        </w:rPr>
        <w:t>2) отношения, возникающие при приватизации имущественных комплексов муниципальных унитарных предприятий;</w:t>
      </w:r>
    </w:p>
    <w:p w:rsidR="00F46A46" w:rsidRPr="00D74F15" w:rsidRDefault="00F46A46" w:rsidP="00F46A46">
      <w:pPr>
        <w:ind w:firstLine="567"/>
        <w:jc w:val="both"/>
        <w:rPr>
          <w:sz w:val="28"/>
          <w:szCs w:val="28"/>
        </w:rPr>
      </w:pPr>
      <w:r w:rsidRPr="00D74F15">
        <w:rPr>
          <w:sz w:val="28"/>
          <w:szCs w:val="28"/>
        </w:rPr>
        <w:t>3) недвижимое имущество, принадлежащее муниципальным учреждениям на праве оперативного управления;</w:t>
      </w:r>
    </w:p>
    <w:p w:rsidR="00F46A46" w:rsidRPr="00D74F15" w:rsidRDefault="00F46A46" w:rsidP="00F46A46">
      <w:pPr>
        <w:ind w:firstLine="567"/>
        <w:jc w:val="both"/>
        <w:rPr>
          <w:sz w:val="28"/>
          <w:szCs w:val="28"/>
        </w:rPr>
      </w:pPr>
      <w:r w:rsidRPr="00D74F15">
        <w:rPr>
          <w:sz w:val="28"/>
          <w:szCs w:val="28"/>
        </w:rPr>
        <w:t>4)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F46A46" w:rsidRPr="00D74F15" w:rsidRDefault="00F46A46" w:rsidP="00F46A46">
      <w:pPr>
        <w:ind w:firstLine="567"/>
        <w:jc w:val="both"/>
        <w:rPr>
          <w:sz w:val="28"/>
          <w:szCs w:val="28"/>
        </w:rPr>
      </w:pPr>
    </w:p>
    <w:p w:rsidR="00F46A46" w:rsidRPr="00D74F15" w:rsidRDefault="00F46A46" w:rsidP="00F46A46">
      <w:pPr>
        <w:jc w:val="center"/>
        <w:rPr>
          <w:bCs/>
          <w:sz w:val="28"/>
          <w:szCs w:val="28"/>
        </w:rPr>
      </w:pPr>
      <w:r w:rsidRPr="00D74F15">
        <w:rPr>
          <w:bCs/>
          <w:sz w:val="28"/>
          <w:szCs w:val="28"/>
        </w:rPr>
        <w:t>2. Особенности отчуждения арендуемого имущества</w:t>
      </w:r>
    </w:p>
    <w:p w:rsidR="00F46A46" w:rsidRPr="00D74F15" w:rsidRDefault="00F46A46" w:rsidP="00F46A46">
      <w:pPr>
        <w:jc w:val="center"/>
        <w:rPr>
          <w:sz w:val="28"/>
          <w:szCs w:val="28"/>
        </w:rPr>
      </w:pPr>
    </w:p>
    <w:p w:rsidR="00F46A46" w:rsidRPr="00D74F15" w:rsidRDefault="00F46A46" w:rsidP="00F46A46">
      <w:pPr>
        <w:ind w:firstLine="567"/>
        <w:jc w:val="both"/>
        <w:rPr>
          <w:i/>
          <w:sz w:val="28"/>
          <w:szCs w:val="28"/>
        </w:rPr>
      </w:pPr>
      <w:r w:rsidRPr="00D74F15">
        <w:rPr>
          <w:sz w:val="28"/>
          <w:szCs w:val="28"/>
        </w:rPr>
        <w:t xml:space="preserve">2.1. Решение о включении арендуемого имущества в прогнозный план приватизации принимается Советом </w:t>
      </w:r>
      <w:r>
        <w:rPr>
          <w:sz w:val="28"/>
          <w:szCs w:val="28"/>
        </w:rPr>
        <w:t xml:space="preserve">Татарско-Елтанского сельского поселения </w:t>
      </w:r>
      <w:r w:rsidRPr="00D74F15">
        <w:rPr>
          <w:sz w:val="28"/>
          <w:szCs w:val="28"/>
        </w:rPr>
        <w:t>Чистопольского муниципального района Республики Татарстан (далее</w:t>
      </w:r>
      <w:r>
        <w:rPr>
          <w:sz w:val="28"/>
          <w:szCs w:val="28"/>
        </w:rPr>
        <w:t xml:space="preserve"> по тексту</w:t>
      </w:r>
      <w:r w:rsidRPr="00D74F15">
        <w:rPr>
          <w:sz w:val="28"/>
          <w:szCs w:val="28"/>
        </w:rPr>
        <w:t xml:space="preserve"> Совет</w:t>
      </w:r>
      <w:r>
        <w:rPr>
          <w:sz w:val="28"/>
          <w:szCs w:val="28"/>
        </w:rPr>
        <w:t xml:space="preserve"> Поселения</w:t>
      </w:r>
      <w:r w:rsidRPr="00D74F15">
        <w:rPr>
          <w:sz w:val="28"/>
          <w:szCs w:val="28"/>
        </w:rPr>
        <w:t>) не ранее чем через тридцать дней после направления уведомления</w:t>
      </w:r>
      <w:r w:rsidRPr="00D74F15">
        <w:t xml:space="preserve"> </w:t>
      </w:r>
      <w:r w:rsidRPr="00D74F15">
        <w:rPr>
          <w:sz w:val="28"/>
          <w:szCs w:val="28"/>
        </w:rPr>
        <w:t xml:space="preserve">в координационные или совещательные органы в области развития малого и среднего предпринимательства, в случае создания таких органов. </w:t>
      </w:r>
      <w:r w:rsidRPr="00D74F15">
        <w:t xml:space="preserve"> </w:t>
      </w:r>
    </w:p>
    <w:p w:rsidR="00F46A46" w:rsidRPr="00D74F15" w:rsidRDefault="00F46A46" w:rsidP="00F46A46">
      <w:pPr>
        <w:ind w:firstLine="567"/>
        <w:jc w:val="both"/>
        <w:rPr>
          <w:sz w:val="28"/>
          <w:szCs w:val="28"/>
        </w:rPr>
      </w:pPr>
      <w:r w:rsidRPr="00D74F15">
        <w:rPr>
          <w:sz w:val="28"/>
          <w:szCs w:val="28"/>
        </w:rPr>
        <w:t>2.2.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w:t>
      </w:r>
    </w:p>
    <w:p w:rsidR="00F46A46" w:rsidRPr="00D74F15" w:rsidRDefault="00F46A46" w:rsidP="00F46A46">
      <w:pPr>
        <w:ind w:firstLine="567"/>
        <w:jc w:val="both"/>
        <w:rPr>
          <w:sz w:val="28"/>
          <w:szCs w:val="28"/>
        </w:rPr>
      </w:pPr>
      <w:r w:rsidRPr="0008628E">
        <w:rPr>
          <w:sz w:val="28"/>
          <w:szCs w:val="28"/>
        </w:rPr>
        <w:t>2.3. Согласие на совершение муниципальным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арендатору или арендаторам такого имущества.</w:t>
      </w:r>
    </w:p>
    <w:p w:rsidR="00F46A46" w:rsidRPr="00D74F15" w:rsidRDefault="00F46A46" w:rsidP="00F46A46">
      <w:pPr>
        <w:jc w:val="center"/>
        <w:rPr>
          <w:bCs/>
          <w:sz w:val="28"/>
          <w:szCs w:val="28"/>
        </w:rPr>
      </w:pPr>
    </w:p>
    <w:p w:rsidR="00F46A46" w:rsidRPr="00D74F15" w:rsidRDefault="00F46A46" w:rsidP="00F46A46">
      <w:pPr>
        <w:jc w:val="center"/>
        <w:rPr>
          <w:sz w:val="28"/>
          <w:szCs w:val="28"/>
        </w:rPr>
      </w:pPr>
      <w:r w:rsidRPr="00D74F15">
        <w:rPr>
          <w:bCs/>
          <w:sz w:val="28"/>
          <w:szCs w:val="28"/>
        </w:rPr>
        <w:t>3. Преимущественное право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3.1. 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rsidR="00F46A46" w:rsidRPr="00D74F15" w:rsidRDefault="00F46A46" w:rsidP="00F46A46">
      <w:pPr>
        <w:ind w:firstLine="567"/>
        <w:jc w:val="both"/>
        <w:rPr>
          <w:sz w:val="28"/>
          <w:szCs w:val="28"/>
        </w:rPr>
      </w:pPr>
      <w:r w:rsidRPr="00D74F15">
        <w:rPr>
          <w:sz w:val="28"/>
          <w:szCs w:val="28"/>
        </w:rPr>
        <w:t>При этом такое преимущественное право может быть реализовано при условии, что:</w:t>
      </w:r>
    </w:p>
    <w:p w:rsidR="00F46A46" w:rsidRPr="00D74F15" w:rsidRDefault="00F46A46" w:rsidP="00F46A46">
      <w:pPr>
        <w:ind w:firstLine="567"/>
        <w:jc w:val="both"/>
        <w:rPr>
          <w:sz w:val="28"/>
          <w:szCs w:val="28"/>
        </w:rPr>
      </w:pPr>
      <w:r w:rsidRPr="00D74F15">
        <w:rPr>
          <w:sz w:val="28"/>
          <w:szCs w:val="28"/>
        </w:rPr>
        <w:t xml:space="preserve">1) арендуемое имущество находится в их временном владении и (или) временном пользовании непрерывно в течение двух и более лет до дня вступления в силу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rsidRPr="00D74F15">
        <w:rPr>
          <w:sz w:val="28"/>
          <w:szCs w:val="28"/>
        </w:rPr>
        <w:lastRenderedPageBreak/>
        <w:t>акты Российской Федерации» в соответствии с договором или договорами аренды такого имущества;</w:t>
      </w:r>
    </w:p>
    <w:p w:rsidR="00F46A46" w:rsidRPr="00D74F15" w:rsidRDefault="00F46A46" w:rsidP="00F46A46">
      <w:pPr>
        <w:ind w:firstLine="567"/>
        <w:jc w:val="both"/>
        <w:rPr>
          <w:sz w:val="28"/>
          <w:szCs w:val="28"/>
        </w:rPr>
      </w:pPr>
      <w:r w:rsidRPr="00D74F15">
        <w:rPr>
          <w:sz w:val="28"/>
          <w:szCs w:val="28"/>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в случае, предусмотренном частью 2 статьи 9 Федерального закона от 22 июля 2008 года №159-ФЗ,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собственности;</w:t>
      </w:r>
    </w:p>
    <w:p w:rsidR="00F46A46" w:rsidRPr="00D74F15" w:rsidRDefault="00F46A46" w:rsidP="00F46A46">
      <w:pPr>
        <w:ind w:firstLine="567"/>
        <w:jc w:val="both"/>
        <w:rPr>
          <w:sz w:val="28"/>
          <w:szCs w:val="28"/>
        </w:rPr>
      </w:pPr>
      <w:r w:rsidRPr="00D74F15">
        <w:rPr>
          <w:sz w:val="28"/>
          <w:szCs w:val="28"/>
        </w:rPr>
        <w:t>4) арендуемое имущество не включено в соответствии с частью 4 раздела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F46A46" w:rsidRPr="00D74F15" w:rsidRDefault="00F46A46" w:rsidP="00F46A46">
      <w:pPr>
        <w:ind w:firstLine="567"/>
        <w:jc w:val="both"/>
        <w:rPr>
          <w:sz w:val="28"/>
          <w:szCs w:val="28"/>
        </w:rPr>
      </w:pPr>
    </w:p>
    <w:p w:rsidR="00F46A46" w:rsidRPr="00D74F15" w:rsidRDefault="00F46A46" w:rsidP="00F46A46">
      <w:pPr>
        <w:jc w:val="center"/>
        <w:rPr>
          <w:bCs/>
          <w:sz w:val="28"/>
          <w:szCs w:val="28"/>
        </w:rPr>
      </w:pPr>
      <w:r w:rsidRPr="00D74F15">
        <w:rPr>
          <w:bCs/>
          <w:sz w:val="28"/>
          <w:szCs w:val="28"/>
        </w:rPr>
        <w:t>4. Порядок реализации преимущественного права арендаторов на приобретение арендуемого имущества</w:t>
      </w:r>
    </w:p>
    <w:p w:rsidR="00F46A46" w:rsidRPr="00D74F15" w:rsidRDefault="00F46A46" w:rsidP="00F46A46">
      <w:pPr>
        <w:jc w:val="center"/>
        <w:rPr>
          <w:sz w:val="28"/>
          <w:szCs w:val="28"/>
        </w:rPr>
      </w:pPr>
    </w:p>
    <w:p w:rsidR="00F46A46" w:rsidRPr="00D74F15" w:rsidRDefault="00F46A46" w:rsidP="00F46A46">
      <w:pPr>
        <w:ind w:firstLine="567"/>
        <w:jc w:val="both"/>
        <w:rPr>
          <w:sz w:val="28"/>
          <w:szCs w:val="28"/>
        </w:rPr>
      </w:pPr>
      <w:r w:rsidRPr="00D74F15">
        <w:rPr>
          <w:sz w:val="28"/>
          <w:szCs w:val="28"/>
        </w:rPr>
        <w:t xml:space="preserve">4.1. </w:t>
      </w:r>
      <w:r>
        <w:rPr>
          <w:sz w:val="28"/>
          <w:szCs w:val="28"/>
        </w:rPr>
        <w:t>Исполнительный комитет Татарско-Елтанского сельского поселения Чистопольского муниципального района Республики Татарстан (далее по тексту Исполком Поселения)</w:t>
      </w:r>
      <w:r w:rsidRPr="00D74F15">
        <w:rPr>
          <w:sz w:val="28"/>
          <w:szCs w:val="28"/>
        </w:rPr>
        <w:t xml:space="preserve">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w:t>
      </w:r>
    </w:p>
    <w:p w:rsidR="00F46A46" w:rsidRPr="00D74F15" w:rsidRDefault="00F46A46" w:rsidP="00F46A46">
      <w:pPr>
        <w:ind w:firstLine="567"/>
        <w:jc w:val="both"/>
        <w:rPr>
          <w:sz w:val="28"/>
          <w:szCs w:val="28"/>
        </w:rPr>
      </w:pPr>
      <w:r w:rsidRPr="00D74F15">
        <w:rPr>
          <w:sz w:val="28"/>
          <w:szCs w:val="28"/>
        </w:rPr>
        <w:t xml:space="preserve">4.2. 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w:t>
      </w:r>
      <w:r w:rsidRPr="002023CB">
        <w:rPr>
          <w:sz w:val="28"/>
          <w:szCs w:val="28"/>
        </w:rPr>
        <w:t>Исполком Поселения</w:t>
      </w:r>
      <w:r w:rsidRPr="00D74F15">
        <w:rPr>
          <w:sz w:val="28"/>
          <w:szCs w:val="28"/>
        </w:rPr>
        <w:t xml:space="preserve"> направляет арендаторам - субъектам малого и среднего предпринимательства, соответствующим установленным разделом 3 настоящего Положения требованиям,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(не приводятся).</w:t>
      </w:r>
    </w:p>
    <w:p w:rsidR="00F46A46" w:rsidRPr="00D74F15" w:rsidRDefault="00F46A46" w:rsidP="00F46A46">
      <w:pPr>
        <w:ind w:firstLine="567"/>
        <w:jc w:val="both"/>
        <w:rPr>
          <w:sz w:val="28"/>
          <w:szCs w:val="28"/>
        </w:rPr>
      </w:pPr>
      <w:r w:rsidRPr="00D74F15">
        <w:rPr>
          <w:sz w:val="28"/>
          <w:szCs w:val="28"/>
        </w:rPr>
        <w:t xml:space="preserve">4.3.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w:t>
      </w:r>
      <w:r w:rsidRPr="00D74F15">
        <w:rPr>
          <w:sz w:val="28"/>
          <w:szCs w:val="28"/>
        </w:rPr>
        <w:lastRenderedPageBreak/>
        <w:t>оперативного управления и арендуемого лицом, отвечающим установленным разделом 3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F46A46" w:rsidRPr="00D74F15" w:rsidRDefault="00F46A46" w:rsidP="00F46A46">
      <w:pPr>
        <w:ind w:firstLine="567"/>
        <w:jc w:val="both"/>
        <w:rPr>
          <w:sz w:val="28"/>
          <w:szCs w:val="28"/>
        </w:rPr>
      </w:pPr>
      <w:r w:rsidRPr="00D74F15">
        <w:rPr>
          <w:sz w:val="28"/>
          <w:szCs w:val="28"/>
        </w:rPr>
        <w:t>4.4.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F46A46" w:rsidRPr="00D74F15" w:rsidRDefault="00F46A46" w:rsidP="00F46A46">
      <w:pPr>
        <w:ind w:firstLine="567"/>
        <w:jc w:val="both"/>
        <w:rPr>
          <w:sz w:val="28"/>
          <w:szCs w:val="28"/>
        </w:rPr>
      </w:pPr>
      <w:r w:rsidRPr="00D74F15">
        <w:rPr>
          <w:sz w:val="28"/>
          <w:szCs w:val="28"/>
        </w:rPr>
        <w:t>4.5.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F46A46" w:rsidRPr="00D74F15" w:rsidRDefault="00F46A46" w:rsidP="00F46A46">
      <w:pPr>
        <w:ind w:firstLine="567"/>
        <w:jc w:val="both"/>
        <w:rPr>
          <w:sz w:val="28"/>
          <w:szCs w:val="28"/>
        </w:rPr>
      </w:pPr>
      <w:r w:rsidRPr="00D74F15">
        <w:rPr>
          <w:sz w:val="28"/>
          <w:szCs w:val="28"/>
        </w:rPr>
        <w:t>4.6. В любой день до истечения срока, установленного п.4.4 настоящего раздела,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4.7. Уступка субъектами малого и среднего предпринимательства преимущественного права на приобретение арендуемого имущества не допускается.</w:t>
      </w:r>
    </w:p>
    <w:p w:rsidR="00F46A46" w:rsidRPr="00D74F15" w:rsidRDefault="00F46A46" w:rsidP="00F46A46">
      <w:pPr>
        <w:ind w:firstLine="567"/>
        <w:jc w:val="both"/>
        <w:rPr>
          <w:sz w:val="28"/>
          <w:szCs w:val="28"/>
        </w:rPr>
      </w:pPr>
      <w:r w:rsidRPr="00D74F15">
        <w:rPr>
          <w:sz w:val="28"/>
          <w:szCs w:val="28"/>
        </w:rPr>
        <w:t>4.8. Субъекты малого и среднего предпринимательства имеют право обжаловать в порядке, установленном законодательством Российской Федерации, отказ администрации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4.9. Субъекты малого и среднего предпринимательства утрачивают преимущественное право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1) с момента отказа субъекта малого или среднего предпринимательства от заключения договора купли-продажи арендуемого имущества;</w:t>
      </w:r>
    </w:p>
    <w:p w:rsidR="00F46A46" w:rsidRPr="00D74F15" w:rsidRDefault="00F46A46" w:rsidP="00F46A46">
      <w:pPr>
        <w:ind w:firstLine="567"/>
        <w:jc w:val="both"/>
        <w:rPr>
          <w:sz w:val="28"/>
          <w:szCs w:val="28"/>
        </w:rPr>
      </w:pPr>
      <w:r w:rsidRPr="00D74F15">
        <w:rPr>
          <w:sz w:val="28"/>
          <w:szCs w:val="28"/>
        </w:rPr>
        <w:t>2) по истечении тридцати дней со дня получения субъектом малого или среднего предпринимательства предложения и (или) проекта договора купли-</w:t>
      </w:r>
      <w:r w:rsidRPr="00D74F15">
        <w:rPr>
          <w:sz w:val="28"/>
          <w:szCs w:val="28"/>
        </w:rPr>
        <w:lastRenderedPageBreak/>
        <w:t>продажи арендуемого имущества в случае, если этот договор не подписан субъектом малого или среднего предпринимательства в указанный срок;</w:t>
      </w:r>
    </w:p>
    <w:p w:rsidR="00F46A46" w:rsidRPr="00D74F15" w:rsidRDefault="00F46A46" w:rsidP="00F46A46">
      <w:pPr>
        <w:ind w:firstLine="567"/>
        <w:jc w:val="both"/>
        <w:rPr>
          <w:sz w:val="28"/>
          <w:szCs w:val="28"/>
        </w:rPr>
      </w:pPr>
      <w:r w:rsidRPr="00D74F15">
        <w:rPr>
          <w:sz w:val="28"/>
          <w:szCs w:val="28"/>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F46A46" w:rsidRPr="00D74F15" w:rsidRDefault="00F46A46" w:rsidP="00F46A46">
      <w:pPr>
        <w:ind w:firstLine="567"/>
        <w:jc w:val="both"/>
        <w:rPr>
          <w:sz w:val="28"/>
          <w:szCs w:val="28"/>
        </w:rPr>
      </w:pPr>
      <w:r w:rsidRPr="00D74F15">
        <w:rPr>
          <w:sz w:val="28"/>
          <w:szCs w:val="28"/>
        </w:rPr>
        <w:t xml:space="preserve">4.10.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настоящего раздела, </w:t>
      </w:r>
      <w:r w:rsidRPr="002023CB">
        <w:rPr>
          <w:sz w:val="28"/>
          <w:szCs w:val="28"/>
        </w:rPr>
        <w:t xml:space="preserve">Исполком Поселения </w:t>
      </w:r>
      <w:r w:rsidRPr="00D74F15">
        <w:rPr>
          <w:sz w:val="28"/>
          <w:szCs w:val="28"/>
        </w:rPr>
        <w:t>в порядке, установленном законодательством Российской Федерации о приватизации, принимает одно из следующих решений:</w:t>
      </w:r>
    </w:p>
    <w:p w:rsidR="00F46A46" w:rsidRPr="00D74F15" w:rsidRDefault="00F46A46" w:rsidP="00F46A46">
      <w:pPr>
        <w:ind w:firstLine="567"/>
        <w:jc w:val="both"/>
        <w:rPr>
          <w:sz w:val="28"/>
          <w:szCs w:val="28"/>
        </w:rPr>
      </w:pPr>
      <w:r w:rsidRPr="00D74F15">
        <w:rPr>
          <w:sz w:val="28"/>
          <w:szCs w:val="28"/>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F46A46" w:rsidRPr="00D74F15" w:rsidRDefault="00F46A46" w:rsidP="00F46A46">
      <w:pPr>
        <w:ind w:firstLine="567"/>
        <w:jc w:val="both"/>
        <w:rPr>
          <w:sz w:val="28"/>
          <w:szCs w:val="28"/>
        </w:rPr>
      </w:pPr>
      <w:r w:rsidRPr="00D74F15">
        <w:rPr>
          <w:sz w:val="28"/>
          <w:szCs w:val="28"/>
        </w:rPr>
        <w:t>2) об отмене принятого решения об условиях приватизации арендуемого имущества.</w:t>
      </w:r>
    </w:p>
    <w:p w:rsidR="00F46A46" w:rsidRPr="00D74F15" w:rsidRDefault="00F46A46" w:rsidP="00F46A46">
      <w:pPr>
        <w:ind w:firstLine="567"/>
        <w:jc w:val="both"/>
        <w:rPr>
          <w:sz w:val="28"/>
          <w:szCs w:val="28"/>
        </w:rPr>
      </w:pPr>
      <w:r w:rsidRPr="00D74F15">
        <w:rPr>
          <w:sz w:val="28"/>
          <w:szCs w:val="28"/>
        </w:rPr>
        <w:t>4.11.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3 настоящего Положения.</w:t>
      </w:r>
    </w:p>
    <w:p w:rsidR="00F46A46" w:rsidRPr="00D74F15" w:rsidRDefault="00F46A46" w:rsidP="00F46A46">
      <w:pPr>
        <w:ind w:firstLine="567"/>
        <w:jc w:val="both"/>
        <w:rPr>
          <w:sz w:val="28"/>
          <w:szCs w:val="28"/>
        </w:rPr>
      </w:pPr>
      <w:r w:rsidRPr="00D74F15">
        <w:rPr>
          <w:bCs/>
          <w:sz w:val="28"/>
          <w:szCs w:val="28"/>
        </w:rPr>
        <w:t> </w:t>
      </w:r>
    </w:p>
    <w:p w:rsidR="00F46A46" w:rsidRPr="00D74F15" w:rsidRDefault="00F46A46" w:rsidP="00F46A46">
      <w:pPr>
        <w:jc w:val="center"/>
        <w:rPr>
          <w:sz w:val="28"/>
          <w:szCs w:val="28"/>
        </w:rPr>
      </w:pPr>
      <w:r w:rsidRPr="00D74F15">
        <w:rPr>
          <w:bCs/>
          <w:sz w:val="28"/>
          <w:szCs w:val="28"/>
        </w:rPr>
        <w:t>5. Оформление сделок купли-продажи муниципального имущества</w:t>
      </w:r>
    </w:p>
    <w:p w:rsidR="00F46A46" w:rsidRPr="00D74F15" w:rsidRDefault="00F46A46" w:rsidP="00F46A46">
      <w:pPr>
        <w:ind w:firstLine="567"/>
        <w:jc w:val="both"/>
        <w:rPr>
          <w:sz w:val="28"/>
          <w:szCs w:val="28"/>
        </w:rPr>
      </w:pPr>
      <w:r w:rsidRPr="00D74F15">
        <w:rPr>
          <w:sz w:val="28"/>
          <w:szCs w:val="28"/>
        </w:rPr>
        <w:t>5.1. Продажа муниципального имущества оформляется договором купли-продажи.</w:t>
      </w:r>
    </w:p>
    <w:p w:rsidR="00F46A46" w:rsidRPr="00D74F15" w:rsidRDefault="00F46A46" w:rsidP="00F46A46">
      <w:pPr>
        <w:ind w:firstLine="567"/>
        <w:jc w:val="both"/>
        <w:rPr>
          <w:sz w:val="28"/>
          <w:szCs w:val="28"/>
        </w:rPr>
      </w:pPr>
      <w:r w:rsidRPr="00D74F15">
        <w:rPr>
          <w:sz w:val="28"/>
          <w:szCs w:val="28"/>
        </w:rPr>
        <w:t>5.2. Обязательными условиями договора купли-продажи муниципального имущества являются:</w:t>
      </w:r>
    </w:p>
    <w:p w:rsidR="00F46A46" w:rsidRPr="00D74F15" w:rsidRDefault="00F46A46" w:rsidP="00F46A46">
      <w:pPr>
        <w:ind w:firstLine="567"/>
        <w:jc w:val="both"/>
        <w:rPr>
          <w:sz w:val="28"/>
          <w:szCs w:val="28"/>
        </w:rPr>
      </w:pPr>
      <w:r w:rsidRPr="00D74F15">
        <w:rPr>
          <w:sz w:val="28"/>
          <w:szCs w:val="28"/>
        </w:rPr>
        <w:t>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w:t>
      </w:r>
    </w:p>
    <w:p w:rsidR="00F46A46" w:rsidRPr="00D74F15" w:rsidRDefault="00F46A46" w:rsidP="00F46A46">
      <w:pPr>
        <w:ind w:firstLine="567"/>
        <w:jc w:val="both"/>
        <w:rPr>
          <w:sz w:val="28"/>
          <w:szCs w:val="28"/>
        </w:rPr>
      </w:pPr>
      <w:r w:rsidRPr="00D74F15">
        <w:rPr>
          <w:sz w:val="28"/>
          <w:szCs w:val="28"/>
        </w:rPr>
        <w:t>2) форма и сроки платежа за приобретенное имущество; условия, в соответствии с которыми указанное имущество было приобретено покупателем;</w:t>
      </w:r>
    </w:p>
    <w:p w:rsidR="00F46A46" w:rsidRPr="00D74F15" w:rsidRDefault="00F46A46" w:rsidP="00F46A46">
      <w:pPr>
        <w:ind w:firstLine="567"/>
        <w:jc w:val="both"/>
        <w:rPr>
          <w:sz w:val="28"/>
          <w:szCs w:val="28"/>
        </w:rPr>
      </w:pPr>
      <w:r w:rsidRPr="00D74F15">
        <w:rPr>
          <w:sz w:val="28"/>
          <w:szCs w:val="28"/>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F46A46" w:rsidRPr="00D74F15" w:rsidRDefault="00F46A46" w:rsidP="00F46A46">
      <w:pPr>
        <w:ind w:firstLine="567"/>
        <w:jc w:val="both"/>
        <w:rPr>
          <w:sz w:val="28"/>
          <w:szCs w:val="28"/>
        </w:rPr>
      </w:pPr>
      <w:r w:rsidRPr="00D74F15">
        <w:rPr>
          <w:sz w:val="28"/>
          <w:szCs w:val="28"/>
        </w:rPr>
        <w:t>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w:t>
      </w:r>
    </w:p>
    <w:p w:rsidR="00F46A46" w:rsidRPr="00D74F15" w:rsidRDefault="00F46A46" w:rsidP="00F46A46">
      <w:pPr>
        <w:ind w:firstLine="567"/>
        <w:jc w:val="both"/>
        <w:rPr>
          <w:sz w:val="28"/>
          <w:szCs w:val="28"/>
        </w:rPr>
      </w:pPr>
      <w:r w:rsidRPr="00D74F15">
        <w:rPr>
          <w:sz w:val="28"/>
          <w:szCs w:val="28"/>
        </w:rPr>
        <w:t>4) иные условия, установленные сторонами такого договора по взаимному соглашению.</w:t>
      </w:r>
    </w:p>
    <w:p w:rsidR="00F46A46" w:rsidRPr="00D74F15" w:rsidRDefault="00F46A46" w:rsidP="00F46A46">
      <w:pPr>
        <w:ind w:firstLine="567"/>
        <w:jc w:val="both"/>
        <w:rPr>
          <w:sz w:val="28"/>
          <w:szCs w:val="28"/>
        </w:rPr>
      </w:pPr>
      <w:r w:rsidRPr="00D74F15">
        <w:rPr>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F46A46" w:rsidRPr="00D74F15" w:rsidRDefault="00F46A46" w:rsidP="00F46A46">
      <w:pPr>
        <w:ind w:firstLine="567"/>
        <w:jc w:val="both"/>
        <w:rPr>
          <w:sz w:val="28"/>
          <w:szCs w:val="28"/>
        </w:rPr>
      </w:pPr>
      <w:r w:rsidRPr="00D74F15">
        <w:rPr>
          <w:sz w:val="28"/>
          <w:szCs w:val="28"/>
        </w:rPr>
        <w:lastRenderedPageBreak/>
        <w:t>5.3.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rsidR="00F46A46" w:rsidRPr="00D74F15" w:rsidRDefault="00F46A46" w:rsidP="00F46A46">
      <w:pPr>
        <w:ind w:firstLine="567"/>
        <w:jc w:val="both"/>
        <w:rPr>
          <w:sz w:val="28"/>
          <w:szCs w:val="28"/>
        </w:rPr>
      </w:pPr>
      <w:r w:rsidRPr="00D74F15">
        <w:rPr>
          <w:sz w:val="28"/>
          <w:szCs w:val="28"/>
        </w:rPr>
        <w:t>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F46A46" w:rsidRPr="00D74F15" w:rsidRDefault="00F46A46" w:rsidP="00F46A46">
      <w:pPr>
        <w:ind w:firstLine="567"/>
        <w:jc w:val="both"/>
        <w:rPr>
          <w:sz w:val="28"/>
          <w:szCs w:val="28"/>
        </w:rPr>
      </w:pPr>
      <w:r w:rsidRPr="00D74F15">
        <w:rPr>
          <w:bCs/>
          <w:sz w:val="28"/>
          <w:szCs w:val="28"/>
        </w:rPr>
        <w:t> </w:t>
      </w:r>
    </w:p>
    <w:p w:rsidR="00F46A46" w:rsidRPr="00D74F15" w:rsidRDefault="00F46A46" w:rsidP="00F46A46">
      <w:pPr>
        <w:jc w:val="center"/>
        <w:rPr>
          <w:bCs/>
          <w:sz w:val="28"/>
          <w:szCs w:val="28"/>
        </w:rPr>
      </w:pPr>
      <w:r w:rsidRPr="00D74F15">
        <w:rPr>
          <w:bCs/>
          <w:sz w:val="28"/>
          <w:szCs w:val="28"/>
        </w:rPr>
        <w:t>6. Порядок оплаты муниципального имущества, приобретаемого арендаторами при реализации преимущественного права на его приобретение</w:t>
      </w:r>
    </w:p>
    <w:p w:rsidR="00F46A46" w:rsidRPr="00D74F15" w:rsidRDefault="00F46A46" w:rsidP="00F46A46">
      <w:pPr>
        <w:jc w:val="center"/>
        <w:rPr>
          <w:sz w:val="28"/>
          <w:szCs w:val="28"/>
        </w:rPr>
      </w:pPr>
    </w:p>
    <w:p w:rsidR="00F46A46" w:rsidRPr="00D74F15" w:rsidRDefault="00F46A46" w:rsidP="00F46A46">
      <w:pPr>
        <w:ind w:firstLine="567"/>
        <w:jc w:val="both"/>
        <w:rPr>
          <w:sz w:val="28"/>
          <w:szCs w:val="28"/>
        </w:rPr>
      </w:pPr>
      <w:r w:rsidRPr="00D74F15">
        <w:rPr>
          <w:sz w:val="28"/>
          <w:szCs w:val="28"/>
        </w:rPr>
        <w:t>6.1. Оплата недвижимого имущества,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сроком на пять лет.</w:t>
      </w:r>
    </w:p>
    <w:p w:rsidR="00F46A46" w:rsidRPr="00D74F15" w:rsidRDefault="00F46A46" w:rsidP="00F46A46">
      <w:pPr>
        <w:ind w:firstLine="567"/>
        <w:jc w:val="both"/>
        <w:rPr>
          <w:sz w:val="28"/>
          <w:szCs w:val="28"/>
        </w:rPr>
      </w:pPr>
      <w:r w:rsidRPr="00D74F15">
        <w:rPr>
          <w:sz w:val="28"/>
          <w:szCs w:val="28"/>
        </w:rPr>
        <w:t>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F46A46" w:rsidRPr="00D74F15" w:rsidRDefault="00F46A46" w:rsidP="00F46A46">
      <w:pPr>
        <w:ind w:firstLine="567"/>
        <w:jc w:val="both"/>
        <w:rPr>
          <w:sz w:val="28"/>
          <w:szCs w:val="28"/>
        </w:rPr>
      </w:pPr>
      <w:r w:rsidRPr="00D74F15">
        <w:rPr>
          <w:sz w:val="28"/>
          <w:szCs w:val="28"/>
        </w:rPr>
        <w:t>6.3.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F46A46" w:rsidRPr="00D74F15" w:rsidRDefault="00F46A46" w:rsidP="00F46A46">
      <w:pPr>
        <w:ind w:firstLine="567"/>
        <w:jc w:val="both"/>
        <w:rPr>
          <w:sz w:val="28"/>
          <w:szCs w:val="28"/>
        </w:rPr>
      </w:pPr>
      <w:r w:rsidRPr="00D74F15">
        <w:rPr>
          <w:sz w:val="28"/>
          <w:szCs w:val="28"/>
        </w:rPr>
        <w:t>6.4. Оплата приобретаемого в рассрочку арендуемого имущества может быть осуществлена досрочно на основании решения покупателя.</w:t>
      </w:r>
    </w:p>
    <w:p w:rsidR="00F46A46" w:rsidRPr="00D74F15" w:rsidRDefault="00F46A46" w:rsidP="00F46A46">
      <w:pPr>
        <w:ind w:firstLine="567"/>
        <w:jc w:val="both"/>
        <w:rPr>
          <w:sz w:val="28"/>
          <w:szCs w:val="28"/>
        </w:rPr>
      </w:pPr>
      <w:r w:rsidRPr="00D74F15">
        <w:rPr>
          <w:sz w:val="28"/>
          <w:szCs w:val="28"/>
        </w:rPr>
        <w:t>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F46A46" w:rsidRPr="00D74F15" w:rsidRDefault="00F46A46" w:rsidP="00F46A46">
      <w:pPr>
        <w:ind w:firstLine="567"/>
        <w:jc w:val="both"/>
        <w:rPr>
          <w:sz w:val="28"/>
          <w:szCs w:val="28"/>
        </w:rPr>
      </w:pPr>
      <w:r w:rsidRPr="00D74F15">
        <w:rPr>
          <w:sz w:val="28"/>
          <w:szCs w:val="28"/>
        </w:rPr>
        <w:t>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F46A46" w:rsidRPr="00D74F15" w:rsidRDefault="00F46A46" w:rsidP="00F46A46">
      <w:pPr>
        <w:ind w:firstLine="567"/>
        <w:jc w:val="both"/>
        <w:rPr>
          <w:sz w:val="28"/>
          <w:szCs w:val="28"/>
        </w:rPr>
      </w:pPr>
      <w:r w:rsidRPr="00D74F15">
        <w:rPr>
          <w:sz w:val="28"/>
          <w:szCs w:val="28"/>
        </w:rPr>
        <w:t xml:space="preserve">6.7. В решении о предоставлении рассрочки указываются сроки ее предоставления и порядок внесения платежей. </w:t>
      </w:r>
    </w:p>
    <w:p w:rsidR="00F46A46" w:rsidRPr="00D74F15" w:rsidRDefault="00F46A46" w:rsidP="00F46A46">
      <w:pPr>
        <w:ind w:firstLine="567"/>
        <w:jc w:val="both"/>
        <w:rPr>
          <w:sz w:val="28"/>
          <w:szCs w:val="28"/>
        </w:rPr>
      </w:pPr>
      <w:r w:rsidRPr="00D74F15">
        <w:rPr>
          <w:sz w:val="28"/>
          <w:szCs w:val="28"/>
        </w:rPr>
        <w:t>6.8. Покупатель вправе оплатить приобретаемое муниципальное имущество досрочно.</w:t>
      </w:r>
    </w:p>
    <w:p w:rsidR="00F46A46" w:rsidRPr="00D74F15" w:rsidRDefault="00F46A46" w:rsidP="00F46A46">
      <w:pPr>
        <w:ind w:firstLine="567"/>
        <w:jc w:val="both"/>
        <w:rPr>
          <w:sz w:val="28"/>
          <w:szCs w:val="28"/>
        </w:rPr>
      </w:pPr>
      <w:r w:rsidRPr="00D74F15">
        <w:rPr>
          <w:sz w:val="28"/>
          <w:szCs w:val="28"/>
        </w:rPr>
        <w:t>6.9. В случае нарушения покупателем сроков и порядка внесения платежей обращается взыскание на заложенное имущество в судебном порядке.</w:t>
      </w:r>
    </w:p>
    <w:p w:rsidR="00F46A46" w:rsidRPr="00D74F15" w:rsidRDefault="00F46A46" w:rsidP="00F46A46">
      <w:pPr>
        <w:ind w:firstLine="567"/>
        <w:jc w:val="both"/>
        <w:rPr>
          <w:sz w:val="28"/>
          <w:szCs w:val="28"/>
        </w:rPr>
      </w:pPr>
      <w:r w:rsidRPr="00D74F15">
        <w:rPr>
          <w:sz w:val="28"/>
          <w:szCs w:val="28"/>
        </w:rPr>
        <w:t>6.10. С покупателя могут быть взысканы также убытки, причиненные неисполнением договора купли-продажи.</w:t>
      </w:r>
    </w:p>
    <w:p w:rsidR="00F46A46" w:rsidRPr="00D74F15" w:rsidRDefault="00F46A46" w:rsidP="00F46A46">
      <w:pPr>
        <w:ind w:firstLine="567"/>
        <w:jc w:val="both"/>
        <w:rPr>
          <w:sz w:val="28"/>
          <w:szCs w:val="28"/>
        </w:rPr>
      </w:pPr>
      <w:r w:rsidRPr="00D74F15">
        <w:rPr>
          <w:bCs/>
          <w:sz w:val="28"/>
          <w:szCs w:val="28"/>
        </w:rPr>
        <w:t> </w:t>
      </w:r>
    </w:p>
    <w:p w:rsidR="00F46A46" w:rsidRPr="00D74F15" w:rsidRDefault="00F46A46" w:rsidP="00F46A46">
      <w:pPr>
        <w:jc w:val="center"/>
        <w:rPr>
          <w:bCs/>
          <w:sz w:val="28"/>
          <w:szCs w:val="28"/>
        </w:rPr>
      </w:pPr>
      <w:r w:rsidRPr="00D74F15">
        <w:rPr>
          <w:bCs/>
          <w:sz w:val="28"/>
          <w:szCs w:val="28"/>
        </w:rPr>
        <w:t>7. Последствия несоблюдения требований к порядку совершения сделок по возмездному отчуждению муниципального имущества</w:t>
      </w:r>
    </w:p>
    <w:p w:rsidR="00F46A46" w:rsidRPr="00D74F15" w:rsidRDefault="00F46A46" w:rsidP="00F46A46">
      <w:pPr>
        <w:jc w:val="center"/>
        <w:rPr>
          <w:bCs/>
          <w:sz w:val="28"/>
          <w:szCs w:val="28"/>
        </w:rPr>
      </w:pPr>
    </w:p>
    <w:p w:rsidR="00F46A46" w:rsidRPr="00D74F15" w:rsidRDefault="00F46A46" w:rsidP="00F46A46">
      <w:pPr>
        <w:ind w:firstLine="567"/>
        <w:jc w:val="both"/>
        <w:rPr>
          <w:sz w:val="28"/>
          <w:szCs w:val="28"/>
        </w:rPr>
      </w:pPr>
      <w:r w:rsidRPr="00D74F15">
        <w:rPr>
          <w:sz w:val="28"/>
          <w:szCs w:val="28"/>
        </w:rPr>
        <w:t>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rsidR="00F46A46" w:rsidRPr="00D74F15" w:rsidRDefault="00F46A46" w:rsidP="00F46A46">
      <w:pPr>
        <w:ind w:firstLine="567"/>
        <w:jc w:val="both"/>
        <w:rPr>
          <w:sz w:val="28"/>
          <w:szCs w:val="28"/>
        </w:rPr>
      </w:pPr>
      <w:r w:rsidRPr="00D74F15">
        <w:rPr>
          <w:sz w:val="28"/>
          <w:szCs w:val="28"/>
        </w:rPr>
        <w:t>7.2.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F46A46" w:rsidRPr="00D74F15" w:rsidRDefault="00F46A46" w:rsidP="00F46A46">
      <w:pPr>
        <w:ind w:firstLine="567"/>
        <w:jc w:val="both"/>
        <w:rPr>
          <w:b/>
          <w:sz w:val="28"/>
          <w:szCs w:val="28"/>
        </w:rPr>
      </w:pPr>
    </w:p>
    <w:p w:rsidR="00F46A46" w:rsidRPr="00D74F15" w:rsidRDefault="00F46A46" w:rsidP="00F46A46">
      <w:pPr>
        <w:jc w:val="center"/>
        <w:rPr>
          <w:bCs/>
          <w:sz w:val="28"/>
          <w:szCs w:val="28"/>
        </w:rPr>
      </w:pPr>
      <w:r w:rsidRPr="00D74F15">
        <w:rPr>
          <w:bCs/>
          <w:sz w:val="28"/>
          <w:szCs w:val="28"/>
        </w:rPr>
        <w:t>8. Переходные положения</w:t>
      </w:r>
    </w:p>
    <w:p w:rsidR="00F46A46" w:rsidRPr="00D74F15" w:rsidRDefault="00F46A46" w:rsidP="00F46A46">
      <w:pPr>
        <w:jc w:val="center"/>
        <w:rPr>
          <w:bCs/>
          <w:sz w:val="28"/>
          <w:szCs w:val="28"/>
        </w:rPr>
      </w:pPr>
    </w:p>
    <w:p w:rsidR="00F46A46" w:rsidRPr="00D74F15" w:rsidRDefault="00F46A46" w:rsidP="00F46A46">
      <w:pPr>
        <w:ind w:firstLine="567"/>
        <w:jc w:val="both"/>
        <w:rPr>
          <w:sz w:val="28"/>
          <w:szCs w:val="28"/>
        </w:rPr>
      </w:pPr>
      <w:r w:rsidRPr="00D74F15">
        <w:rPr>
          <w:sz w:val="28"/>
          <w:szCs w:val="28"/>
        </w:rPr>
        <w:t>8.1. С момента вступления в силу настоящего Положения продажа муниципального имущества осуществляется в порядке, предусмотренном настоящим Положением.</w:t>
      </w:r>
    </w:p>
    <w:p w:rsidR="00F46A46" w:rsidRPr="00D74F15" w:rsidRDefault="00F46A46" w:rsidP="00F46A46">
      <w:pPr>
        <w:ind w:firstLine="567"/>
        <w:jc w:val="both"/>
        <w:rPr>
          <w:sz w:val="28"/>
          <w:szCs w:val="28"/>
        </w:rPr>
      </w:pPr>
      <w:r w:rsidRPr="00D74F15">
        <w:rPr>
          <w:sz w:val="28"/>
          <w:szCs w:val="28"/>
        </w:rPr>
        <w:t>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установленные договором аренды с правом выкупа, если в нем содержатся условия о размере выкупа, сроках и порядке его внесения.</w:t>
      </w:r>
    </w:p>
    <w:p w:rsidR="00F46A46" w:rsidRPr="00D74F15" w:rsidRDefault="00F46A46" w:rsidP="00F46A46">
      <w:pPr>
        <w:ind w:firstLine="567"/>
        <w:jc w:val="both"/>
        <w:rPr>
          <w:sz w:val="28"/>
          <w:szCs w:val="28"/>
        </w:rPr>
      </w:pPr>
      <w:r w:rsidRPr="00D74F15">
        <w:rPr>
          <w:sz w:val="28"/>
          <w:szCs w:val="28"/>
        </w:rPr>
        <w:t>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F46A46" w:rsidRPr="00D74F15" w:rsidRDefault="00F46A46" w:rsidP="00F46A46">
      <w:pPr>
        <w:ind w:firstLine="567"/>
        <w:jc w:val="both"/>
        <w:rPr>
          <w:sz w:val="28"/>
          <w:szCs w:val="28"/>
        </w:rPr>
      </w:pPr>
      <w:r w:rsidRPr="00D74F15">
        <w:rPr>
          <w:sz w:val="28"/>
          <w:szCs w:val="28"/>
        </w:rPr>
        <w:t xml:space="preserve">8.4. Субъект малого или среднего предпринимательства, соответствующий установленным разделом 3 настоящего Положения требованиям (далее - заявитель), по своей инициативе вправе направить в </w:t>
      </w:r>
      <w:r w:rsidRPr="00095E38">
        <w:rPr>
          <w:sz w:val="28"/>
          <w:szCs w:val="28"/>
        </w:rPr>
        <w:t>Исполком Поселения</w:t>
      </w:r>
      <w:r w:rsidRPr="00D74F15">
        <w:rPr>
          <w:sz w:val="28"/>
          <w:szCs w:val="28"/>
        </w:rPr>
        <w:t xml:space="preserve">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F46A46" w:rsidRPr="00D74F15" w:rsidRDefault="00F46A46" w:rsidP="00F46A46">
      <w:pPr>
        <w:ind w:firstLine="567"/>
        <w:jc w:val="both"/>
        <w:rPr>
          <w:sz w:val="28"/>
          <w:szCs w:val="28"/>
        </w:rPr>
      </w:pPr>
      <w:r w:rsidRPr="00D74F15">
        <w:rPr>
          <w:sz w:val="28"/>
          <w:szCs w:val="28"/>
        </w:rPr>
        <w:t xml:space="preserve">8.5. При получении заявления </w:t>
      </w:r>
      <w:r w:rsidRPr="00095E38">
        <w:rPr>
          <w:sz w:val="28"/>
          <w:szCs w:val="28"/>
        </w:rPr>
        <w:t xml:space="preserve">Исполком Поселения </w:t>
      </w:r>
      <w:r w:rsidRPr="00D74F15">
        <w:rPr>
          <w:sz w:val="28"/>
          <w:szCs w:val="28"/>
        </w:rPr>
        <w:t>обязан:</w:t>
      </w:r>
    </w:p>
    <w:p w:rsidR="00F46A46" w:rsidRPr="00D74F15" w:rsidRDefault="00F46A46" w:rsidP="00F46A46">
      <w:pPr>
        <w:ind w:firstLine="567"/>
        <w:jc w:val="both"/>
        <w:rPr>
          <w:sz w:val="28"/>
          <w:szCs w:val="28"/>
        </w:rPr>
      </w:pPr>
      <w:r w:rsidRPr="00D74F15">
        <w:rPr>
          <w:sz w:val="28"/>
          <w:szCs w:val="28"/>
        </w:rPr>
        <w:t>1)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rsidR="00F46A46" w:rsidRPr="00D74F15" w:rsidRDefault="00F46A46" w:rsidP="00F46A46">
      <w:pPr>
        <w:ind w:firstLine="567"/>
        <w:jc w:val="both"/>
        <w:rPr>
          <w:sz w:val="28"/>
          <w:szCs w:val="28"/>
        </w:rPr>
      </w:pPr>
      <w:r w:rsidRPr="00D74F15">
        <w:rPr>
          <w:sz w:val="28"/>
          <w:szCs w:val="28"/>
        </w:rPr>
        <w:t>2) принять решение об условиях приватизации арендуемого имущества в двухнедельный срок; даты принятия отчета о его оценке;</w:t>
      </w:r>
    </w:p>
    <w:p w:rsidR="00F46A46" w:rsidRPr="00D74F15" w:rsidRDefault="00F46A46" w:rsidP="00F46A46">
      <w:pPr>
        <w:ind w:firstLine="567"/>
        <w:jc w:val="both"/>
        <w:rPr>
          <w:sz w:val="28"/>
          <w:szCs w:val="28"/>
        </w:rPr>
      </w:pPr>
      <w:r w:rsidRPr="00D74F15">
        <w:rPr>
          <w:sz w:val="28"/>
          <w:szCs w:val="28"/>
        </w:rPr>
        <w:lastRenderedPageBreak/>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F46A46" w:rsidRDefault="00F46A46" w:rsidP="00F46A46">
      <w:pPr>
        <w:ind w:firstLine="567"/>
        <w:jc w:val="both"/>
        <w:rPr>
          <w:sz w:val="28"/>
          <w:szCs w:val="28"/>
        </w:rPr>
      </w:pPr>
      <w:r w:rsidRPr="00D74F15">
        <w:rPr>
          <w:sz w:val="28"/>
          <w:szCs w:val="28"/>
        </w:rPr>
        <w:t xml:space="preserve">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w:t>
      </w:r>
      <w:r w:rsidRPr="00095E38">
        <w:rPr>
          <w:sz w:val="28"/>
          <w:szCs w:val="28"/>
        </w:rPr>
        <w:t>Исполком Поселения</w:t>
      </w:r>
      <w:r w:rsidRPr="00D74F15">
        <w:rPr>
          <w:sz w:val="28"/>
          <w:szCs w:val="28"/>
        </w:rPr>
        <w:t xml:space="preserve">  в тридцатидневный срок с даты получения этого заявления возвращает его арендатору с указанием причины отказа в при</w:t>
      </w:r>
      <w:r>
        <w:rPr>
          <w:sz w:val="28"/>
          <w:szCs w:val="28"/>
        </w:rPr>
        <w:t>обретении арендуемого имущества.</w:t>
      </w:r>
    </w:p>
    <w:p w:rsidR="00F46A46" w:rsidRPr="00BF692A" w:rsidRDefault="00F46A46" w:rsidP="00F46A46">
      <w:pPr>
        <w:rPr>
          <w:sz w:val="28"/>
          <w:szCs w:val="28"/>
        </w:rPr>
      </w:pPr>
    </w:p>
    <w:p w:rsidR="00FB2FDD" w:rsidRPr="00F46A46" w:rsidRDefault="00FB2FDD" w:rsidP="00F46A46">
      <w:pPr>
        <w:pStyle w:val="a3"/>
        <w:rPr>
          <w:rFonts w:ascii="Times New Roman" w:hAnsi="Times New Roman" w:cs="Times New Roman"/>
          <w:sz w:val="28"/>
          <w:szCs w:val="28"/>
        </w:rPr>
      </w:pPr>
      <w:bookmarkStart w:id="0" w:name="_GoBack"/>
      <w:bookmarkEnd w:id="0"/>
    </w:p>
    <w:sectPr w:rsidR="00FB2FDD" w:rsidRPr="00F46A46" w:rsidSect="006F5205">
      <w:pgSz w:w="11906" w:h="16838"/>
      <w:pgMar w:top="567"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BF"/>
    <w:rsid w:val="000E33BF"/>
    <w:rsid w:val="00F46A46"/>
    <w:rsid w:val="00FB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2113B-E69B-4F9F-BE85-9D9D7469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22532441.0/" TargetMode="External"/><Relationship Id="rId4" Type="http://schemas.openxmlformats.org/officeDocument/2006/relationships/hyperlink" Target="garantf1://225324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3288</Words>
  <Characters>18748</Characters>
  <Application>Microsoft Office Word</Application>
  <DocSecurity>0</DocSecurity>
  <Lines>156</Lines>
  <Paragraphs>43</Paragraphs>
  <ScaleCrop>false</ScaleCrop>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2019-09-24T05:43:00Z</dcterms:created>
  <dcterms:modified xsi:type="dcterms:W3CDTF">2019-09-24T05:44:00Z</dcterms:modified>
</cp:coreProperties>
</file>