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A96D3D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ПРОЕКТ</w:t>
      </w: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8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162C" w:rsidRPr="00A96D3D">
        <w:rPr>
          <w:rFonts w:ascii="Times New Roman" w:hAnsi="Times New Roman" w:cs="Times New Roman"/>
          <w:bCs/>
          <w:sz w:val="28"/>
          <w:szCs w:val="28"/>
        </w:rPr>
        <w:t>Чистопольский</w:t>
      </w:r>
      <w:proofErr w:type="spellEnd"/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район» Республики Татарстан,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510649" w:rsidRPr="00A96D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10649" w:rsidRPr="00A96D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31141" w:rsidRPr="00A96D3D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</w:t>
      </w:r>
      <w:r w:rsidR="00731141" w:rsidRPr="00A96D3D">
        <w:rPr>
          <w:rFonts w:ascii="Times New Roman" w:hAnsi="Times New Roman" w:cs="Times New Roman"/>
          <w:sz w:val="28"/>
          <w:szCs w:val="28"/>
        </w:rPr>
        <w:t>ь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ское поселение» </w:t>
      </w:r>
      <w:proofErr w:type="spellStart"/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</w:t>
      </w:r>
      <w:r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ве, единовременного денежного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>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лет</w:t>
      </w:r>
      <w:r w:rsidR="007A0634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Pr="00A96D3D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36488A" w:rsidRPr="00A96D3D" w:rsidRDefault="0036488A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E33D85" w:rsidRPr="0003700E" w:rsidRDefault="0036488A" w:rsidP="00A96D3D">
      <w:pPr>
        <w:pStyle w:val="a5"/>
        <w:ind w:right="-1"/>
        <w:jc w:val="both"/>
        <w:rPr>
          <w:i/>
          <w:color w:val="FF0000"/>
          <w:sz w:val="28"/>
          <w:szCs w:val="28"/>
        </w:rPr>
      </w:pPr>
      <w:r w:rsidRPr="00A96D3D">
        <w:rPr>
          <w:sz w:val="28"/>
          <w:szCs w:val="28"/>
        </w:rPr>
        <w:t xml:space="preserve">решение Совета </w:t>
      </w:r>
      <w:r w:rsidR="00004367">
        <w:rPr>
          <w:sz w:val="28"/>
          <w:szCs w:val="28"/>
        </w:rPr>
        <w:t>Совхозно-</w:t>
      </w:r>
      <w:proofErr w:type="spellStart"/>
      <w:r w:rsidR="00004367">
        <w:rPr>
          <w:sz w:val="28"/>
          <w:szCs w:val="28"/>
        </w:rPr>
        <w:t>Галактионовского</w:t>
      </w:r>
      <w:proofErr w:type="spellEnd"/>
      <w:r w:rsidR="00731141" w:rsidRPr="00A96D3D">
        <w:rPr>
          <w:sz w:val="28"/>
          <w:szCs w:val="28"/>
        </w:rPr>
        <w:t xml:space="preserve"> сельского поселения </w:t>
      </w:r>
      <w:proofErr w:type="spellStart"/>
      <w:r w:rsidR="00731141" w:rsidRPr="00A96D3D">
        <w:rPr>
          <w:bCs/>
          <w:sz w:val="28"/>
          <w:szCs w:val="28"/>
        </w:rPr>
        <w:t>Чистопол</w:t>
      </w:r>
      <w:r w:rsidR="00731141" w:rsidRPr="00A96D3D">
        <w:rPr>
          <w:bCs/>
          <w:sz w:val="28"/>
          <w:szCs w:val="28"/>
        </w:rPr>
        <w:t>ь</w:t>
      </w:r>
      <w:r w:rsidR="00731141" w:rsidRPr="00A96D3D">
        <w:rPr>
          <w:bCs/>
          <w:sz w:val="28"/>
          <w:szCs w:val="28"/>
        </w:rPr>
        <w:t>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 </w:t>
      </w:r>
      <w:r w:rsidR="005E2E51" w:rsidRPr="005E2E51">
        <w:rPr>
          <w:bCs/>
          <w:i/>
          <w:sz w:val="28"/>
          <w:szCs w:val="28"/>
        </w:rPr>
        <w:t>№25/1 от 25.05.2017г</w:t>
      </w:r>
      <w:r w:rsidR="005E2E51">
        <w:rPr>
          <w:bCs/>
          <w:i/>
          <w:color w:val="FF0000"/>
          <w:sz w:val="28"/>
          <w:szCs w:val="28"/>
        </w:rPr>
        <w:t>.</w:t>
      </w:r>
    </w:p>
    <w:p w:rsidR="009541D9" w:rsidRPr="00A96D3D" w:rsidRDefault="00731141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9541D9" w:rsidRPr="00A96D3D">
        <w:rPr>
          <w:rFonts w:ascii="Times New Roman" w:hAnsi="Times New Roman" w:cs="Times New Roman"/>
          <w:sz w:val="28"/>
          <w:szCs w:val="28"/>
        </w:rPr>
        <w:t>.</w:t>
      </w:r>
      <w:r w:rsidR="001A062C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A96D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A96D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A96D3D">
        <w:rPr>
          <w:rFonts w:ascii="Times New Roman" w:hAnsi="Times New Roman" w:cs="Times New Roman"/>
          <w:sz w:val="28"/>
          <w:szCs w:val="28"/>
        </w:rPr>
        <w:t>н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0" w:name="_GoBack"/>
      <w:bookmarkEnd w:id="0"/>
    </w:p>
    <w:p w:rsidR="00510649" w:rsidRPr="00A96D3D" w:rsidRDefault="00004367" w:rsidP="00004367">
      <w:pPr>
        <w:pStyle w:val="ConsPlusNormal"/>
        <w:tabs>
          <w:tab w:val="left" w:pos="6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Г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A96D3D" w:rsidRPr="00A96D3D" w:rsidRDefault="00A96D3D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6AE2" w:rsidRPr="00A96D3D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bookmarkStart w:id="1" w:name="sub_100"/>
      <w:r w:rsidRPr="00A96D3D">
        <w:rPr>
          <w:rStyle w:val="a6"/>
          <w:b w:val="0"/>
          <w:bCs/>
          <w:color w:val="auto"/>
          <w:sz w:val="28"/>
          <w:szCs w:val="28"/>
        </w:rPr>
        <w:lastRenderedPageBreak/>
        <w:t>Приложение № 1</w:t>
      </w:r>
    </w:p>
    <w:bookmarkEnd w:id="1"/>
    <w:p w:rsidR="00731141" w:rsidRPr="00A96D3D" w:rsidRDefault="007B049A" w:rsidP="00A96D3D">
      <w:pPr>
        <w:pStyle w:val="a5"/>
        <w:ind w:left="6237"/>
        <w:rPr>
          <w:bCs/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004367">
        <w:rPr>
          <w:sz w:val="28"/>
          <w:szCs w:val="28"/>
        </w:rPr>
        <w:t>Совхо</w:t>
      </w:r>
      <w:r w:rsidR="00004367">
        <w:rPr>
          <w:sz w:val="28"/>
          <w:szCs w:val="28"/>
        </w:rPr>
        <w:t>з</w:t>
      </w:r>
      <w:r w:rsidR="00004367">
        <w:rPr>
          <w:sz w:val="28"/>
          <w:szCs w:val="28"/>
        </w:rPr>
        <w:t>но-</w:t>
      </w:r>
      <w:proofErr w:type="spellStart"/>
      <w:r w:rsidR="00004367">
        <w:rPr>
          <w:sz w:val="28"/>
          <w:szCs w:val="28"/>
        </w:rPr>
        <w:t>Галактионовского</w:t>
      </w:r>
      <w:proofErr w:type="spellEnd"/>
      <w:r w:rsidR="00731141" w:rsidRPr="00A96D3D">
        <w:rPr>
          <w:sz w:val="28"/>
          <w:szCs w:val="28"/>
        </w:rPr>
        <w:t xml:space="preserve"> сел</w:t>
      </w:r>
      <w:r w:rsidR="00731141" w:rsidRPr="00A96D3D">
        <w:rPr>
          <w:sz w:val="28"/>
          <w:szCs w:val="28"/>
        </w:rPr>
        <w:t>ь</w:t>
      </w:r>
      <w:r w:rsidR="00731141" w:rsidRPr="00A96D3D">
        <w:rPr>
          <w:sz w:val="28"/>
          <w:szCs w:val="28"/>
        </w:rPr>
        <w:t>ско</w:t>
      </w:r>
      <w:r w:rsidR="00BD68DE" w:rsidRPr="00A96D3D">
        <w:rPr>
          <w:sz w:val="28"/>
          <w:szCs w:val="28"/>
        </w:rPr>
        <w:t>го</w:t>
      </w:r>
      <w:r w:rsidR="00731141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731141" w:rsidRPr="00A96D3D">
        <w:rPr>
          <w:sz w:val="28"/>
          <w:szCs w:val="28"/>
        </w:rPr>
        <w:t xml:space="preserve"> </w:t>
      </w:r>
      <w:proofErr w:type="spellStart"/>
      <w:r w:rsidR="00731141" w:rsidRPr="00A96D3D">
        <w:rPr>
          <w:bCs/>
          <w:sz w:val="28"/>
          <w:szCs w:val="28"/>
        </w:rPr>
        <w:t>Чист</w:t>
      </w:r>
      <w:r w:rsidR="00731141" w:rsidRPr="00A96D3D">
        <w:rPr>
          <w:bCs/>
          <w:sz w:val="28"/>
          <w:szCs w:val="28"/>
        </w:rPr>
        <w:t>о</w:t>
      </w:r>
      <w:r w:rsidR="00731141" w:rsidRPr="00A96D3D">
        <w:rPr>
          <w:bCs/>
          <w:sz w:val="28"/>
          <w:szCs w:val="28"/>
        </w:rPr>
        <w:t>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</w:t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A96D3D">
        <w:rPr>
          <w:rFonts w:ascii="Times New Roman" w:hAnsi="Times New Roman" w:cs="Times New Roman"/>
          <w:bCs/>
          <w:sz w:val="28"/>
          <w:szCs w:val="28"/>
        </w:rPr>
        <w:t>образовании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</w:t>
      </w:r>
      <w:r w:rsidRPr="00A96D3D">
        <w:rPr>
          <w:rFonts w:ascii="Times New Roman" w:hAnsi="Times New Roman" w:cs="Times New Roman"/>
          <w:bCs/>
          <w:sz w:val="28"/>
          <w:szCs w:val="28"/>
        </w:rPr>
        <w:t>н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денежного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основе, единовременного денежного поощрения в связи с вых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поощрение)</w:t>
      </w:r>
      <w:r w:rsidR="00866D5B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разработано в соотве</w:t>
      </w:r>
      <w:r w:rsidRPr="00A96D3D">
        <w:rPr>
          <w:rFonts w:ascii="Times New Roman" w:hAnsi="Times New Roman" w:cs="Times New Roman"/>
          <w:sz w:val="28"/>
          <w:szCs w:val="28"/>
        </w:rPr>
        <w:t>т</w:t>
      </w:r>
      <w:r w:rsidRPr="00A96D3D">
        <w:rPr>
          <w:rFonts w:ascii="Times New Roman" w:hAnsi="Times New Roman" w:cs="Times New Roman"/>
          <w:sz w:val="28"/>
          <w:szCs w:val="28"/>
        </w:rPr>
        <w:t>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осуществления полномочий депутата представительного органа м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ниципального образования, члена выборного органа местного самоуправления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в Республике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Тата</w:t>
      </w:r>
      <w:r w:rsidRPr="00A96D3D">
        <w:rPr>
          <w:rFonts w:ascii="Times New Roman" w:hAnsi="Times New Roman" w:cs="Times New Roman"/>
          <w:sz w:val="28"/>
          <w:szCs w:val="28"/>
        </w:rPr>
        <w:t>р</w:t>
      </w:r>
      <w:r w:rsidRPr="00A96D3D">
        <w:rPr>
          <w:rFonts w:ascii="Times New Roman" w:hAnsi="Times New Roman" w:cs="Times New Roman"/>
          <w:sz w:val="28"/>
          <w:szCs w:val="28"/>
        </w:rPr>
        <w:t xml:space="preserve">стан», Уставом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</w:t>
      </w:r>
      <w:r w:rsidR="001442A0" w:rsidRPr="00A96D3D">
        <w:rPr>
          <w:rFonts w:ascii="Times New Roman" w:hAnsi="Times New Roman" w:cs="Times New Roman"/>
          <w:sz w:val="28"/>
          <w:szCs w:val="28"/>
        </w:rPr>
        <w:t>е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="002168CB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r w:rsidRPr="00A96D3D">
        <w:rPr>
          <w:rFonts w:ascii="Times New Roman" w:hAnsi="Times New Roman" w:cs="Times New Roman"/>
          <w:sz w:val="28"/>
          <w:szCs w:val="28"/>
        </w:rPr>
        <w:t>далее – лицо, замещающее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(прекращении полномочий)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CD1D87" w:rsidRPr="00A96D3D">
        <w:rPr>
          <w:rFonts w:ascii="Times New Roman" w:hAnsi="Times New Roman" w:cs="Times New Roman"/>
          <w:sz w:val="28"/>
          <w:szCs w:val="28"/>
        </w:rPr>
        <w:t>а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коном от 17 декабря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Федерации»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в семикратном размере его месячного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  <w:r w:rsidR="00D17B10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>, установленного по замещаемой должн</w:t>
      </w:r>
      <w:r w:rsidR="00376535" w:rsidRPr="00A96D3D">
        <w:rPr>
          <w:rFonts w:ascii="Times New Roman" w:hAnsi="Times New Roman" w:cs="Times New Roman"/>
          <w:sz w:val="28"/>
          <w:szCs w:val="28"/>
        </w:rPr>
        <w:t>о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сти, занимаемой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при условии замещения муниципальной должности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</w:t>
      </w:r>
      <w:r w:rsidR="001442A0" w:rsidRPr="00A96D3D">
        <w:rPr>
          <w:rFonts w:ascii="Times New Roman" w:hAnsi="Times New Roman" w:cs="Times New Roman"/>
          <w:sz w:val="28"/>
          <w:szCs w:val="28"/>
        </w:rPr>
        <w:t>ь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045619" w:rsidRPr="00A96D3D">
        <w:rPr>
          <w:rFonts w:ascii="Times New Roman" w:hAnsi="Times New Roman" w:cs="Times New Roman"/>
          <w:sz w:val="28"/>
          <w:szCs w:val="28"/>
        </w:rPr>
        <w:t>и за каждый посл</w:t>
      </w:r>
      <w:r w:rsidR="00045619" w:rsidRPr="00A96D3D">
        <w:rPr>
          <w:rFonts w:ascii="Times New Roman" w:hAnsi="Times New Roman" w:cs="Times New Roman"/>
          <w:sz w:val="28"/>
          <w:szCs w:val="28"/>
        </w:rPr>
        <w:t>е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замещения муниципальной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месячного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денежного содержания, но не более десяти размеров месячного денежного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3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   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</w:t>
      </w:r>
      <w:r w:rsidR="00004367">
        <w:rPr>
          <w:rFonts w:ascii="Times New Roman" w:hAnsi="Times New Roman" w:cs="Times New Roman"/>
          <w:sz w:val="28"/>
          <w:szCs w:val="28"/>
        </w:rPr>
        <w:t>з</w:t>
      </w:r>
      <w:r w:rsidR="00004367">
        <w:rPr>
          <w:rFonts w:ascii="Times New Roman" w:hAnsi="Times New Roman" w:cs="Times New Roman"/>
          <w:sz w:val="28"/>
          <w:szCs w:val="28"/>
        </w:rPr>
        <w:t>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связи с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выходом на пенсию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одновременно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лица, замещающего муниципальную должность на постоянной основе, в связи с выходом на пенсию.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 w:rsidRPr="00DD71F6">
        <w:rPr>
          <w:rFonts w:ascii="Times New Roman" w:hAnsi="Times New Roman" w:cs="Times New Roman"/>
          <w:sz w:val="28"/>
          <w:szCs w:val="28"/>
        </w:rPr>
        <w:t xml:space="preserve"> 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04367">
        <w:rPr>
          <w:rFonts w:ascii="Times New Roman" w:hAnsi="Times New Roman" w:cs="Times New Roman"/>
          <w:sz w:val="24"/>
          <w:szCs w:val="24"/>
        </w:rPr>
        <w:t>Со</w:t>
      </w:r>
      <w:r w:rsidR="00004367">
        <w:rPr>
          <w:rFonts w:ascii="Times New Roman" w:hAnsi="Times New Roman" w:cs="Times New Roman"/>
          <w:sz w:val="24"/>
          <w:szCs w:val="24"/>
        </w:rPr>
        <w:t>в</w:t>
      </w:r>
      <w:r w:rsidR="00004367">
        <w:rPr>
          <w:rFonts w:ascii="Times New Roman" w:hAnsi="Times New Roman" w:cs="Times New Roman"/>
          <w:sz w:val="24"/>
          <w:szCs w:val="24"/>
        </w:rPr>
        <w:t>хозно-</w:t>
      </w:r>
      <w:proofErr w:type="spellStart"/>
      <w:r w:rsidR="00004367">
        <w:rPr>
          <w:rFonts w:ascii="Times New Roman" w:hAnsi="Times New Roman" w:cs="Times New Roman"/>
          <w:sz w:val="24"/>
          <w:szCs w:val="24"/>
        </w:rPr>
        <w:t>Галактионовское</w:t>
      </w:r>
      <w:proofErr w:type="spellEnd"/>
      <w:r w:rsidRPr="00866D5B">
        <w:rPr>
          <w:rFonts w:ascii="Times New Roman" w:hAnsi="Times New Roman" w:cs="Times New Roman"/>
          <w:sz w:val="24"/>
          <w:szCs w:val="24"/>
        </w:rPr>
        <w:t xml:space="preserve"> сельское п</w:t>
      </w:r>
      <w:r w:rsidRPr="00866D5B">
        <w:rPr>
          <w:rFonts w:ascii="Times New Roman" w:hAnsi="Times New Roman" w:cs="Times New Roman"/>
          <w:sz w:val="24"/>
          <w:szCs w:val="24"/>
        </w:rPr>
        <w:t>о</w:t>
      </w:r>
      <w:r w:rsidRPr="00866D5B">
        <w:rPr>
          <w:rFonts w:ascii="Times New Roman" w:hAnsi="Times New Roman" w:cs="Times New Roman"/>
          <w:sz w:val="24"/>
          <w:szCs w:val="24"/>
        </w:rPr>
        <w:t xml:space="preserve">селение» </w:t>
      </w:r>
      <w:proofErr w:type="spellStart"/>
      <w:r w:rsidRPr="00866D5B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муниц</w:t>
      </w:r>
      <w:r w:rsidRPr="00866D5B">
        <w:rPr>
          <w:rFonts w:ascii="Times New Roman" w:hAnsi="Times New Roman" w:cs="Times New Roman"/>
          <w:bCs/>
          <w:sz w:val="24"/>
          <w:szCs w:val="24"/>
        </w:rPr>
        <w:t>и</w:t>
      </w:r>
      <w:r w:rsidRPr="00866D5B">
        <w:rPr>
          <w:rFonts w:ascii="Times New Roman" w:hAnsi="Times New Roman" w:cs="Times New Roman"/>
          <w:bCs/>
          <w:sz w:val="24"/>
          <w:szCs w:val="24"/>
        </w:rPr>
        <w:t>пального района на постоянной о</w:t>
      </w:r>
      <w:r w:rsidRPr="00866D5B">
        <w:rPr>
          <w:rFonts w:ascii="Times New Roman" w:hAnsi="Times New Roman" w:cs="Times New Roman"/>
          <w:bCs/>
          <w:sz w:val="24"/>
          <w:szCs w:val="24"/>
        </w:rPr>
        <w:t>с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нове, единовременного денежного поощрения в связи с выходом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Pr="00A96D3D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Приложение № 2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004367">
        <w:rPr>
          <w:sz w:val="28"/>
          <w:szCs w:val="28"/>
        </w:rPr>
        <w:t>Совхо</w:t>
      </w:r>
      <w:r w:rsidR="00004367">
        <w:rPr>
          <w:sz w:val="28"/>
          <w:szCs w:val="28"/>
        </w:rPr>
        <w:t>з</w:t>
      </w:r>
      <w:r w:rsidR="00004367">
        <w:rPr>
          <w:sz w:val="28"/>
          <w:szCs w:val="28"/>
        </w:rPr>
        <w:t>но-</w:t>
      </w:r>
      <w:proofErr w:type="spellStart"/>
      <w:r w:rsidR="00004367">
        <w:rPr>
          <w:sz w:val="28"/>
          <w:szCs w:val="28"/>
        </w:rPr>
        <w:t>Галактионовского</w:t>
      </w:r>
      <w:proofErr w:type="spellEnd"/>
      <w:r w:rsidR="001472CC" w:rsidRPr="00A96D3D">
        <w:rPr>
          <w:sz w:val="28"/>
          <w:szCs w:val="28"/>
        </w:rPr>
        <w:t xml:space="preserve"> сел</w:t>
      </w:r>
      <w:r w:rsidR="001472CC" w:rsidRPr="00A96D3D">
        <w:rPr>
          <w:sz w:val="28"/>
          <w:szCs w:val="28"/>
        </w:rPr>
        <w:t>ь</w:t>
      </w:r>
      <w:r w:rsidR="001472CC" w:rsidRPr="00A96D3D">
        <w:rPr>
          <w:sz w:val="28"/>
          <w:szCs w:val="28"/>
        </w:rPr>
        <w:t>ско</w:t>
      </w:r>
      <w:r w:rsidR="00BD68DE" w:rsidRPr="00A96D3D">
        <w:rPr>
          <w:sz w:val="28"/>
          <w:szCs w:val="28"/>
        </w:rPr>
        <w:t>го</w:t>
      </w:r>
      <w:r w:rsidR="001472CC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1472CC" w:rsidRPr="00A96D3D">
        <w:rPr>
          <w:sz w:val="28"/>
          <w:szCs w:val="28"/>
        </w:rPr>
        <w:t xml:space="preserve"> </w:t>
      </w:r>
      <w:proofErr w:type="spellStart"/>
      <w:r w:rsidR="001472CC" w:rsidRPr="00A96D3D">
        <w:rPr>
          <w:bCs/>
          <w:sz w:val="28"/>
          <w:szCs w:val="28"/>
        </w:rPr>
        <w:t>Чист</w:t>
      </w:r>
      <w:r w:rsidR="001472CC" w:rsidRPr="00A96D3D">
        <w:rPr>
          <w:bCs/>
          <w:sz w:val="28"/>
          <w:szCs w:val="28"/>
        </w:rPr>
        <w:t>о</w:t>
      </w:r>
      <w:r w:rsidR="001472CC" w:rsidRPr="00A96D3D">
        <w:rPr>
          <w:bCs/>
          <w:sz w:val="28"/>
          <w:szCs w:val="28"/>
        </w:rPr>
        <w:t>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района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</w:t>
      </w:r>
      <w:r w:rsidR="00D12B2B" w:rsidRPr="00A96D3D">
        <w:rPr>
          <w:rStyle w:val="a6"/>
          <w:b w:val="0"/>
          <w:bCs/>
          <w:color w:val="auto"/>
          <w:sz w:val="28"/>
          <w:szCs w:val="28"/>
        </w:rPr>
        <w:t xml:space="preserve">   </w:t>
      </w:r>
      <w:r w:rsidRPr="00A96D3D">
        <w:rPr>
          <w:rStyle w:val="a6"/>
          <w:b w:val="0"/>
          <w:bCs/>
          <w:color w:val="auto"/>
          <w:sz w:val="28"/>
          <w:szCs w:val="28"/>
        </w:rPr>
        <w:t>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  <w:r w:rsidR="00AF0AD8" w:rsidRPr="00A96D3D">
        <w:rPr>
          <w:sz w:val="28"/>
          <w:szCs w:val="28"/>
        </w:rPr>
        <w:t xml:space="preserve"> </w:t>
      </w:r>
    </w:p>
    <w:p w:rsidR="00735BDF" w:rsidRPr="00A96D3D" w:rsidRDefault="00AF0AD8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r w:rsidR="00004367">
        <w:rPr>
          <w:sz w:val="28"/>
          <w:szCs w:val="28"/>
        </w:rPr>
        <w:t>Совхозно-</w:t>
      </w:r>
      <w:proofErr w:type="spellStart"/>
      <w:r w:rsidR="00004367">
        <w:rPr>
          <w:sz w:val="28"/>
          <w:szCs w:val="28"/>
        </w:rPr>
        <w:t>Галактионовское</w:t>
      </w:r>
      <w:proofErr w:type="spellEnd"/>
      <w:r w:rsidR="001472CC" w:rsidRPr="00A96D3D">
        <w:rPr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bCs/>
          <w:sz w:val="28"/>
          <w:szCs w:val="28"/>
        </w:rPr>
        <w:t>Чистопол</w:t>
      </w:r>
      <w:r w:rsidR="001472CC" w:rsidRPr="00A96D3D">
        <w:rPr>
          <w:bCs/>
          <w:sz w:val="28"/>
          <w:szCs w:val="28"/>
        </w:rPr>
        <w:t>ь</w:t>
      </w:r>
      <w:r w:rsidR="001472CC" w:rsidRPr="00A96D3D">
        <w:rPr>
          <w:bCs/>
          <w:sz w:val="28"/>
          <w:szCs w:val="28"/>
        </w:rPr>
        <w:t>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района</w:t>
      </w:r>
      <w:r w:rsidR="001472CC" w:rsidRPr="00A96D3D">
        <w:rPr>
          <w:sz w:val="28"/>
          <w:szCs w:val="28"/>
        </w:rPr>
        <w:t xml:space="preserve"> </w:t>
      </w:r>
      <w:r w:rsidR="003C60EC" w:rsidRPr="00A96D3D">
        <w:rPr>
          <w:sz w:val="28"/>
          <w:szCs w:val="28"/>
        </w:rPr>
        <w:t xml:space="preserve">единовременного поощрения в связи с выходом на пенсию 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 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(далее - муниципальный служащий) единовременного поощрения в связи с выходом на пенсию за выслугу лет (д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 xml:space="preserve">лее - единовременное поощрение) разработано в соответствии со статьей 27 Кодекса Республики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</w:t>
      </w:r>
      <w:r w:rsidR="00AF0AD8" w:rsidRPr="00A96D3D">
        <w:rPr>
          <w:rFonts w:ascii="Times New Roman" w:hAnsi="Times New Roman" w:cs="Times New Roman"/>
          <w:sz w:val="28"/>
          <w:szCs w:val="28"/>
        </w:rPr>
        <w:t>и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послед</w:t>
      </w:r>
      <w:r w:rsidR="000603A7" w:rsidRPr="00A96D3D">
        <w:rPr>
          <w:rFonts w:ascii="Times New Roman" w:hAnsi="Times New Roman" w:cs="Times New Roman"/>
          <w:sz w:val="28"/>
          <w:szCs w:val="28"/>
        </w:rPr>
        <w:t>у</w:t>
      </w:r>
      <w:r w:rsidR="000603A7" w:rsidRPr="00A96D3D">
        <w:rPr>
          <w:rFonts w:ascii="Times New Roman" w:hAnsi="Times New Roman" w:cs="Times New Roman"/>
          <w:sz w:val="28"/>
          <w:szCs w:val="28"/>
        </w:rPr>
        <w:t>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4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пенсии 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</w:t>
      </w:r>
      <w:r w:rsidR="00D42BE7" w:rsidRPr="00A96D3D">
        <w:rPr>
          <w:rFonts w:ascii="Times New Roman" w:hAnsi="Times New Roman" w:cs="Times New Roman"/>
          <w:sz w:val="28"/>
          <w:szCs w:val="28"/>
        </w:rPr>
        <w:t>и</w:t>
      </w:r>
      <w:r w:rsidR="00D42BE7" w:rsidRPr="00A96D3D">
        <w:rPr>
          <w:rFonts w:ascii="Times New Roman" w:hAnsi="Times New Roman" w:cs="Times New Roman"/>
          <w:sz w:val="28"/>
          <w:szCs w:val="28"/>
        </w:rPr>
        <w:t>пальной службе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 xml:space="preserve">менно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с принятием решения об увольнении муниципального служащего в связи </w:t>
      </w:r>
      <w:r w:rsidRPr="00A96D3D">
        <w:rPr>
          <w:rFonts w:ascii="Times New Roman" w:hAnsi="Times New Roman" w:cs="Times New Roman"/>
          <w:sz w:val="28"/>
          <w:szCs w:val="28"/>
        </w:rPr>
        <w:lastRenderedPageBreak/>
        <w:t>с выходом на пенсию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t>лении размера единовременного поощрения, включается должностной оклад 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>довой книжке.</w:t>
      </w:r>
      <w:r w:rsidR="00563032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r w:rsidR="00004367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BE63C1"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FDC" w:rsidRPr="009B30CB">
        <w:rPr>
          <w:rFonts w:ascii="Times New Roman" w:hAnsi="Times New Roman" w:cs="Times New Roman"/>
          <w:sz w:val="28"/>
          <w:szCs w:val="28"/>
        </w:rPr>
        <w:t xml:space="preserve"> мун</w:t>
      </w:r>
      <w:r w:rsidR="00174FDC" w:rsidRPr="009B30CB">
        <w:rPr>
          <w:rFonts w:ascii="Times New Roman" w:hAnsi="Times New Roman" w:cs="Times New Roman"/>
          <w:sz w:val="28"/>
          <w:szCs w:val="28"/>
        </w:rPr>
        <w:t>и</w:t>
      </w:r>
      <w:r w:rsidR="00174FDC" w:rsidRPr="009B30CB">
        <w:rPr>
          <w:rFonts w:ascii="Times New Roman" w:hAnsi="Times New Roman" w:cs="Times New Roman"/>
          <w:sz w:val="28"/>
          <w:szCs w:val="28"/>
        </w:rPr>
        <w:t>ципального района Республики Татарстан в соответствии с настоящим Пол</w:t>
      </w:r>
      <w:r w:rsidR="00174FDC" w:rsidRPr="009B30CB">
        <w:rPr>
          <w:rFonts w:ascii="Times New Roman" w:hAnsi="Times New Roman" w:cs="Times New Roman"/>
          <w:sz w:val="28"/>
          <w:szCs w:val="28"/>
        </w:rPr>
        <w:t>о</w:t>
      </w:r>
      <w:r w:rsidR="00174FDC" w:rsidRPr="009B30CB">
        <w:rPr>
          <w:rFonts w:ascii="Times New Roman" w:hAnsi="Times New Roman" w:cs="Times New Roman"/>
          <w:sz w:val="28"/>
          <w:szCs w:val="28"/>
        </w:rPr>
        <w:t>жением.</w:t>
      </w:r>
      <w:r w:rsidR="009B30CB"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  <w:r w:rsidRPr="00CB7D51">
        <w:rPr>
          <w:sz w:val="24"/>
        </w:rPr>
        <w:t xml:space="preserve"> </w:t>
      </w:r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Pr="00CB7D51">
        <w:rPr>
          <w:bCs/>
          <w:sz w:val="24"/>
        </w:rPr>
        <w:t>«</w:t>
      </w:r>
      <w:r w:rsidR="00004367">
        <w:rPr>
          <w:sz w:val="24"/>
        </w:rPr>
        <w:t>Совхозно-</w:t>
      </w:r>
      <w:proofErr w:type="spellStart"/>
      <w:r w:rsidR="00004367">
        <w:rPr>
          <w:sz w:val="24"/>
        </w:rPr>
        <w:t>Галактионовское</w:t>
      </w:r>
      <w:proofErr w:type="spellEnd"/>
      <w:r w:rsidRPr="00CB7D51">
        <w:rPr>
          <w:sz w:val="24"/>
        </w:rPr>
        <w:t xml:space="preserve"> сельское поселение» </w:t>
      </w:r>
      <w:proofErr w:type="spellStart"/>
      <w:r w:rsidRPr="00CB7D51">
        <w:rPr>
          <w:bCs/>
          <w:sz w:val="24"/>
        </w:rPr>
        <w:t>Чистопольского</w:t>
      </w:r>
      <w:proofErr w:type="spellEnd"/>
      <w:r w:rsidRPr="00CB7D51">
        <w:rPr>
          <w:bCs/>
          <w:sz w:val="24"/>
        </w:rPr>
        <w:t xml:space="preserve"> мун</w:t>
      </w:r>
      <w:r w:rsidRPr="00CB7D51">
        <w:rPr>
          <w:bCs/>
          <w:sz w:val="24"/>
        </w:rPr>
        <w:t>и</w:t>
      </w:r>
      <w:r w:rsidRPr="00CB7D51">
        <w:rPr>
          <w:bCs/>
          <w:sz w:val="24"/>
        </w:rPr>
        <w:t>ципального района</w:t>
      </w:r>
      <w:r w:rsidRPr="00CB7D51">
        <w:rPr>
          <w:sz w:val="24"/>
        </w:rPr>
        <w:t xml:space="preserve"> единовременного поо</w:t>
      </w:r>
      <w:r w:rsidRPr="00CB7D51">
        <w:rPr>
          <w:sz w:val="24"/>
        </w:rPr>
        <w:t>щ</w:t>
      </w:r>
      <w:r w:rsidRPr="00CB7D51">
        <w:rPr>
          <w:sz w:val="24"/>
        </w:rPr>
        <w:t>рения в связи с выходом на пенсию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за в</w:t>
      </w:r>
      <w:r w:rsidRPr="00CB7D51">
        <w:rPr>
          <w:sz w:val="24"/>
        </w:rPr>
        <w:t>ы</w:t>
      </w:r>
      <w:r w:rsidRPr="00CB7D51">
        <w:rPr>
          <w:sz w:val="24"/>
        </w:rPr>
        <w:t>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67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2E51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1224.31" TargetMode="External"/><Relationship Id="rId13" Type="http://schemas.openxmlformats.org/officeDocument/2006/relationships/hyperlink" Target="consultantplus://offline/ref=6BC8A7239EA4F3CD83766671D3589BBD796B7630F783769081FB941A9D70D52741ED3778F31574014DEF8C2D42e6WDN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12" Type="http://schemas.openxmlformats.org/officeDocument/2006/relationships/hyperlink" Target="consultantplus://offline/ref=6BC8A7239EA4F3CD83766671D3589BBD79637F35F782769081FB941A9D70D52741ED3778F31574014DEF8C2D42e6W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C8A7239EA4F3CD83766671D3589BBD786B7631F080769081FB941A9D70D52753ED6F76F71D3E500AA4832C407AE71A77DDD3A2eDW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4" Type="http://schemas.openxmlformats.org/officeDocument/2006/relationships/hyperlink" Target="consultantplus://offline/ref=F8079D68B1D957D4C1D736FF833DF14CF0D56A5DBF897B89E1D738BFCAm6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A5C1E-55F1-4384-844E-9D424A6A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galak</cp:lastModifiedBy>
  <cp:revision>11</cp:revision>
  <cp:lastPrinted>2019-03-15T05:57:00Z</cp:lastPrinted>
  <dcterms:created xsi:type="dcterms:W3CDTF">2019-03-14T13:03:00Z</dcterms:created>
  <dcterms:modified xsi:type="dcterms:W3CDTF">2019-03-29T06:14:00Z</dcterms:modified>
</cp:coreProperties>
</file>