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F10CB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F10CB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Адельшинского </w:t>
            </w: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5D5D9C" w:rsidRDefault="005D5D9C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10CBF">
        <w:rPr>
          <w:rFonts w:ascii="Times New Roman" w:hAnsi="Times New Roman"/>
          <w:sz w:val="28"/>
          <w:szCs w:val="28"/>
          <w:lang w:val="tt-RU"/>
        </w:rPr>
        <w:t>Адельшинского</w:t>
      </w:r>
      <w:r w:rsidR="005D5D9C">
        <w:rPr>
          <w:rFonts w:ascii="Times New Roman" w:hAnsi="Times New Roman"/>
          <w:sz w:val="28"/>
          <w:szCs w:val="28"/>
          <w:lang w:val="tt-RU"/>
        </w:rPr>
        <w:t>_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F56B0D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="00F56B0D">
        <w:rPr>
          <w:rFonts w:ascii="Times New Roman" w:hAnsi="Times New Roman"/>
          <w:sz w:val="28"/>
          <w:szCs w:val="28"/>
          <w:lang w:val="tt-RU"/>
        </w:rPr>
        <w:t>.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2/1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84837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>
        <w:rPr>
          <w:rFonts w:ascii="Times New Roman" w:hAnsi="Times New Roman"/>
          <w:color w:val="000000"/>
          <w:sz w:val="28"/>
          <w:szCs w:val="28"/>
        </w:rPr>
        <w:t>,</w:t>
      </w:r>
      <w:r w:rsidR="000C7720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884837">
        <w:rPr>
          <w:rFonts w:ascii="Times New Roman" w:hAnsi="Times New Roman"/>
          <w:sz w:val="28"/>
          <w:szCs w:val="28"/>
        </w:rPr>
        <w:t>Налогов</w:t>
      </w:r>
      <w:r w:rsidR="000C7720">
        <w:rPr>
          <w:rFonts w:ascii="Times New Roman" w:hAnsi="Times New Roman"/>
          <w:sz w:val="28"/>
          <w:szCs w:val="28"/>
        </w:rPr>
        <w:t>ый</w:t>
      </w:r>
      <w:r w:rsidRPr="00884837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ассмотрев протест </w:t>
      </w:r>
      <w:proofErr w:type="spellStart"/>
      <w:r w:rsidR="00F56B0D" w:rsidRPr="00F56B0D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 городского прокурор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а от 22.10.2018 №02-08-02-2018 г., </w:t>
      </w:r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F10C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10CBF">
        <w:rPr>
          <w:rFonts w:ascii="Times New Roman" w:hAnsi="Times New Roman"/>
          <w:color w:val="000000"/>
          <w:sz w:val="28"/>
          <w:szCs w:val="28"/>
        </w:rPr>
        <w:t>Адельшинского</w:t>
      </w:r>
      <w:proofErr w:type="spellEnd"/>
      <w:r w:rsidR="00F10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9238E3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 Совета</w:t>
      </w:r>
      <w:r w:rsidR="00F10CBF">
        <w:rPr>
          <w:rFonts w:ascii="Times New Roman" w:hAnsi="Times New Roman"/>
          <w:sz w:val="28"/>
          <w:szCs w:val="28"/>
          <w:lang w:val="tt-RU"/>
        </w:rPr>
        <w:t xml:space="preserve"> Адельшинского </w:t>
      </w:r>
      <w:r w:rsidR="008D1C76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49192D">
        <w:rPr>
          <w:rFonts w:ascii="Times New Roman" w:hAnsi="Times New Roman"/>
          <w:sz w:val="28"/>
          <w:szCs w:val="28"/>
          <w:lang w:val="tt-RU"/>
        </w:rPr>
        <w:t>29.09.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2015г. 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49192D">
        <w:rPr>
          <w:rFonts w:ascii="Times New Roman" w:hAnsi="Times New Roman"/>
          <w:sz w:val="28"/>
          <w:szCs w:val="28"/>
          <w:lang w:val="tt-RU"/>
        </w:rPr>
        <w:t xml:space="preserve">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0C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5D9C">
        <w:rPr>
          <w:rFonts w:ascii="Times New Roman" w:hAnsi="Times New Roman"/>
          <w:sz w:val="28"/>
          <w:szCs w:val="28"/>
        </w:rPr>
        <w:t>в пункте 2:</w:t>
      </w:r>
    </w:p>
    <w:p w:rsidR="00C258C8" w:rsidRDefault="005D5D9C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58C8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D5D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Default="005D5D9C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58C8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>четвертом</w:t>
      </w:r>
      <w:r w:rsidR="00C258C8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B97B7A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76573" w:rsidRPr="00B97B7A">
        <w:rPr>
          <w:rFonts w:ascii="Times New Roman" w:hAnsi="Times New Roman"/>
          <w:sz w:val="28"/>
          <w:szCs w:val="28"/>
        </w:rPr>
        <w:t>пункта 2.1.</w:t>
      </w:r>
      <w:r w:rsidR="00A24F0A" w:rsidRPr="00B97B7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B97B7A">
        <w:rPr>
          <w:rFonts w:ascii="Times New Roman" w:hAnsi="Times New Roman"/>
          <w:sz w:val="28"/>
          <w:szCs w:val="28"/>
        </w:rPr>
        <w:t>: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«2.1. Льгота предоставляется собственникам квартирили частей квартир в многоквартирном одноэтажном жилом доме, состоящем из двух квартирили частей квартир, в виде уменьшения суммы исчисленного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на сумму, определяемую как процентная доля ставки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в кадастровой стоимости тридцати квадратных метров общей площади этой квартирыили част</w:t>
      </w:r>
      <w:r w:rsidR="00BC5E5D" w:rsidRPr="00B97B7A">
        <w:rPr>
          <w:sz w:val="28"/>
          <w:szCs w:val="28"/>
        </w:rPr>
        <w:t>и</w:t>
      </w:r>
      <w:r w:rsidRPr="00B97B7A">
        <w:rPr>
          <w:sz w:val="28"/>
          <w:szCs w:val="28"/>
        </w:rPr>
        <w:t xml:space="preserve"> квартир</w:t>
      </w:r>
      <w:r w:rsidR="00BC5E5D" w:rsidRPr="00B97B7A">
        <w:rPr>
          <w:sz w:val="28"/>
          <w:szCs w:val="28"/>
        </w:rPr>
        <w:t>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>или часть квартиры</w:t>
      </w:r>
      <w:r w:rsidRPr="00B97B7A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B97B7A">
        <w:rPr>
          <w:sz w:val="28"/>
          <w:szCs w:val="28"/>
        </w:rPr>
        <w:t>или часть квартиры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>или часть квартиры</w:t>
      </w:r>
      <w:r w:rsidRPr="00B97B7A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76573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lastRenderedPageBreak/>
        <w:t>При этом сумма льготы</w:t>
      </w:r>
      <w:bookmarkStart w:id="0" w:name="_GoBack"/>
      <w:bookmarkEnd w:id="0"/>
      <w:r w:rsidRPr="00A24F0A">
        <w:rPr>
          <w:sz w:val="28"/>
          <w:szCs w:val="28"/>
        </w:rPr>
        <w:t xml:space="preserve">, рассчитанная в соответствии с настоящим пунктом, не может превышать суммы исчисленного </w:t>
      </w:r>
      <w:r w:rsidRPr="00A24F0A">
        <w:rPr>
          <w:rStyle w:val="match"/>
          <w:sz w:val="28"/>
          <w:szCs w:val="28"/>
        </w:rPr>
        <w:t>налога</w:t>
      </w:r>
      <w:r w:rsidRPr="00A24F0A">
        <w:rPr>
          <w:sz w:val="28"/>
          <w:szCs w:val="28"/>
        </w:rPr>
        <w:t xml:space="preserve"> без ее учета</w:t>
      </w:r>
      <w:proofErr w:type="gramStart"/>
      <w:r w:rsidRPr="00A24F0A">
        <w:rPr>
          <w:sz w:val="28"/>
          <w:szCs w:val="28"/>
        </w:rPr>
        <w:t>.</w:t>
      </w:r>
      <w:r w:rsidR="00BC5E5D">
        <w:rPr>
          <w:sz w:val="28"/>
          <w:szCs w:val="28"/>
        </w:rPr>
        <w:t>».</w:t>
      </w:r>
      <w:proofErr w:type="gramEnd"/>
    </w:p>
    <w:p w:rsidR="00D65189" w:rsidRPr="00D65189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настоящее решениепутем вывешивания на и</w:t>
      </w:r>
      <w:r w:rsidR="00DA2EBE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proofErr w:type="spellStart"/>
      <w:r w:rsidR="00F10CBF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 w:rsidR="00DA2EBE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разместит на официальном сайте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E3698A" w:rsidRDefault="003E6255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477BB0"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F10CBF" w:rsidRDefault="00F10CBF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0CBF" w:rsidRDefault="00F10CBF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F10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CBF">
        <w:rPr>
          <w:rFonts w:ascii="Times New Roman" w:hAnsi="Times New Roman"/>
          <w:sz w:val="28"/>
          <w:szCs w:val="28"/>
        </w:rPr>
        <w:t>Адельшинского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района</w:t>
      </w:r>
      <w:r w:rsidR="00B15249">
        <w:rPr>
          <w:rFonts w:ascii="Times New Roman" w:hAnsi="Times New Roman"/>
          <w:sz w:val="28"/>
          <w:szCs w:val="28"/>
        </w:rPr>
        <w:t>РТ</w:t>
      </w:r>
      <w:proofErr w:type="spellEnd"/>
      <w:r w:rsidR="00F10C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F10CBF">
        <w:rPr>
          <w:rFonts w:ascii="Times New Roman" w:hAnsi="Times New Roman"/>
          <w:sz w:val="28"/>
          <w:szCs w:val="28"/>
        </w:rPr>
        <w:t>И.А.Нуретдинов</w:t>
      </w:r>
      <w:proofErr w:type="spellEnd"/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98A"/>
    <w:rsid w:val="000C7720"/>
    <w:rsid w:val="0017764D"/>
    <w:rsid w:val="002163E8"/>
    <w:rsid w:val="002B2F2B"/>
    <w:rsid w:val="00384225"/>
    <w:rsid w:val="003950B0"/>
    <w:rsid w:val="003E5952"/>
    <w:rsid w:val="003E6255"/>
    <w:rsid w:val="00435056"/>
    <w:rsid w:val="00471A8E"/>
    <w:rsid w:val="00477BB0"/>
    <w:rsid w:val="0049192D"/>
    <w:rsid w:val="004D0623"/>
    <w:rsid w:val="005534A5"/>
    <w:rsid w:val="005D5D9C"/>
    <w:rsid w:val="00720602"/>
    <w:rsid w:val="008D1C76"/>
    <w:rsid w:val="008D64A4"/>
    <w:rsid w:val="009238E3"/>
    <w:rsid w:val="009D7905"/>
    <w:rsid w:val="009E1403"/>
    <w:rsid w:val="00A24F0A"/>
    <w:rsid w:val="00A5441D"/>
    <w:rsid w:val="00AC6076"/>
    <w:rsid w:val="00B15249"/>
    <w:rsid w:val="00B45728"/>
    <w:rsid w:val="00B97B7A"/>
    <w:rsid w:val="00BC5E5D"/>
    <w:rsid w:val="00C258C8"/>
    <w:rsid w:val="00C76573"/>
    <w:rsid w:val="00D12389"/>
    <w:rsid w:val="00D50D95"/>
    <w:rsid w:val="00D65189"/>
    <w:rsid w:val="00D8048C"/>
    <w:rsid w:val="00DA2EBE"/>
    <w:rsid w:val="00DC6A1F"/>
    <w:rsid w:val="00E3698A"/>
    <w:rsid w:val="00F10CBF"/>
    <w:rsid w:val="00F15C13"/>
    <w:rsid w:val="00F5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user</cp:lastModifiedBy>
  <cp:revision>9</cp:revision>
  <cp:lastPrinted>2018-10-23T06:46:00Z</cp:lastPrinted>
  <dcterms:created xsi:type="dcterms:W3CDTF">2018-10-22T13:15:00Z</dcterms:created>
  <dcterms:modified xsi:type="dcterms:W3CDTF">2018-10-23T11:10:00Z</dcterms:modified>
</cp:coreProperties>
</file>