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8A" w:rsidRPr="00EB294E" w:rsidRDefault="00E3698A" w:rsidP="00E3698A">
      <w:pPr>
        <w:pStyle w:val="3"/>
        <w:tabs>
          <w:tab w:val="left" w:pos="0"/>
        </w:tabs>
        <w:jc w:val="both"/>
        <w:rPr>
          <w:rFonts w:ascii="Times New Roman" w:hAnsi="Times New Roman"/>
          <w:vanish/>
          <w:sz w:val="24"/>
        </w:rPr>
      </w:pPr>
    </w:p>
    <w:p w:rsidR="00DD4FF8" w:rsidRDefault="00356777" w:rsidP="00356777">
      <w:pPr>
        <w:tabs>
          <w:tab w:val="left" w:pos="3900"/>
        </w:tabs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</w:t>
      </w:r>
      <w:r w:rsidR="00DD4FF8">
        <w:rPr>
          <w:rFonts w:ascii="Times New Roman" w:hAnsi="Times New Roman"/>
          <w:b/>
          <w:sz w:val="40"/>
          <w:szCs w:val="40"/>
        </w:rPr>
        <w:t xml:space="preserve">                                        Проект</w:t>
      </w:r>
    </w:p>
    <w:p w:rsidR="00356777" w:rsidRPr="00871EA4" w:rsidRDefault="00DD4FF8" w:rsidP="00356777">
      <w:pPr>
        <w:tabs>
          <w:tab w:val="left" w:pos="3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</w:t>
      </w:r>
      <w:r w:rsidR="00356777">
        <w:rPr>
          <w:rFonts w:ascii="Times New Roman" w:hAnsi="Times New Roman"/>
          <w:b/>
          <w:sz w:val="40"/>
          <w:szCs w:val="40"/>
        </w:rPr>
        <w:t xml:space="preserve">Совет                                </w:t>
      </w:r>
    </w:p>
    <w:p w:rsidR="00356777" w:rsidRDefault="00356777" w:rsidP="00356777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40"/>
          <w:szCs w:val="40"/>
        </w:rPr>
        <w:t>Чистопольского сельского поселения</w:t>
      </w:r>
    </w:p>
    <w:p w:rsidR="00356777" w:rsidRDefault="00356777" w:rsidP="00356777">
      <w:pPr>
        <w:tabs>
          <w:tab w:val="left" w:pos="206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Чистопольского муниципального района</w:t>
      </w:r>
    </w:p>
    <w:p w:rsidR="00356777" w:rsidRDefault="00356777" w:rsidP="00356777">
      <w:pPr>
        <w:tabs>
          <w:tab w:val="left" w:pos="206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Республики Татарстан</w:t>
      </w:r>
    </w:p>
    <w:p w:rsidR="00356777" w:rsidRDefault="00356777" w:rsidP="00356777">
      <w:pPr>
        <w:tabs>
          <w:tab w:val="left" w:pos="4000"/>
        </w:tabs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Решение                                                            </w:t>
      </w:r>
      <w:proofErr w:type="spellStart"/>
      <w:r>
        <w:rPr>
          <w:rFonts w:ascii="Times New Roman" w:hAnsi="Times New Roman"/>
          <w:b/>
          <w:sz w:val="40"/>
          <w:szCs w:val="40"/>
        </w:rPr>
        <w:t>Карар</w:t>
      </w:r>
      <w:proofErr w:type="spellEnd"/>
    </w:p>
    <w:p w:rsidR="00356777" w:rsidRDefault="00356777" w:rsidP="003567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56777" w:rsidRDefault="00DD4FF8" w:rsidP="00356777">
      <w:pPr>
        <w:tabs>
          <w:tab w:val="left" w:pos="284"/>
        </w:tabs>
        <w:ind w:hanging="142"/>
        <w:rPr>
          <w:rFonts w:asciiTheme="minorHAnsi" w:hAnsiTheme="minorHAnsi" w:cstheme="minorBidi"/>
        </w:rPr>
      </w:pPr>
      <w:r>
        <w:rPr>
          <w:rFonts w:ascii="Times New Roman" w:hAnsi="Times New Roman"/>
          <w:b/>
          <w:sz w:val="28"/>
          <w:szCs w:val="28"/>
        </w:rPr>
        <w:t xml:space="preserve">  от  ____________ 201_</w:t>
      </w:r>
      <w:r w:rsidR="00356777">
        <w:rPr>
          <w:rFonts w:ascii="Times New Roman" w:hAnsi="Times New Roman"/>
          <w:b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_____</w:t>
      </w:r>
      <w:r w:rsidR="00356777">
        <w:rPr>
          <w:b/>
          <w:sz w:val="28"/>
          <w:szCs w:val="28"/>
        </w:rPr>
        <w:tab/>
      </w:r>
    </w:p>
    <w:p w:rsidR="00F35EEB" w:rsidRDefault="00F35EEB" w:rsidP="00F35EE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 внесении изменений в решение</w:t>
      </w:r>
    </w:p>
    <w:p w:rsidR="00F35EEB" w:rsidRDefault="00F35EEB" w:rsidP="00F35EE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Совета Чистопольского</w:t>
      </w:r>
    </w:p>
    <w:p w:rsidR="00F35EEB" w:rsidRDefault="00F35EEB" w:rsidP="00F35EE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сельского поселения Чистопольского</w:t>
      </w:r>
    </w:p>
    <w:p w:rsidR="00F35EEB" w:rsidRDefault="00F35EEB" w:rsidP="00F35EE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муниципального района Республики </w:t>
      </w:r>
    </w:p>
    <w:p w:rsidR="00F35EEB" w:rsidRDefault="00F35EEB" w:rsidP="00F35EE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Татарстан от 30.09.2015г.№ 2/1</w:t>
      </w:r>
    </w:p>
    <w:p w:rsidR="00F35EEB" w:rsidRDefault="00F35EEB" w:rsidP="00F35EE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О налоге на имущество физических лиц</w:t>
      </w:r>
      <w:r>
        <w:rPr>
          <w:rFonts w:ascii="Times New Roman" w:hAnsi="Times New Roman"/>
          <w:sz w:val="28"/>
          <w:szCs w:val="28"/>
        </w:rPr>
        <w:t>»</w:t>
      </w:r>
    </w:p>
    <w:p w:rsidR="00F35EEB" w:rsidRDefault="00F35EEB" w:rsidP="00F35EEB">
      <w:pPr>
        <w:spacing w:after="0" w:line="240" w:lineRule="auto"/>
        <w:rPr>
          <w:sz w:val="24"/>
          <w:szCs w:val="24"/>
          <w:lang w:val="tt-RU"/>
        </w:rPr>
      </w:pPr>
    </w:p>
    <w:p w:rsidR="00F35EEB" w:rsidRDefault="00F35EEB" w:rsidP="00F35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изменениями, внесенными в </w:t>
      </w:r>
      <w:r>
        <w:rPr>
          <w:rFonts w:ascii="Times New Roman" w:hAnsi="Times New Roman"/>
          <w:sz w:val="28"/>
          <w:szCs w:val="28"/>
        </w:rPr>
        <w:t>Налоговый кодекс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протест Чистопольского городского прокурора от 22.10.2018 №02-08-02-2018 г., Совет Чистопольского сельского поселения  Чистопольского муниципального района Республики Татарстан </w:t>
      </w:r>
    </w:p>
    <w:p w:rsidR="00F35EEB" w:rsidRDefault="00F35EEB" w:rsidP="00F35EEB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tt-RU"/>
        </w:rPr>
      </w:pPr>
    </w:p>
    <w:p w:rsidR="00F35EEB" w:rsidRDefault="00F35EEB" w:rsidP="00F3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РЕШАЕТ:</w:t>
      </w:r>
    </w:p>
    <w:p w:rsidR="00F35EEB" w:rsidRDefault="00F35EEB" w:rsidP="00F35EEB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tt-RU"/>
        </w:rPr>
      </w:pPr>
    </w:p>
    <w:p w:rsidR="00F35EEB" w:rsidRDefault="00F35EEB" w:rsidP="00F35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1. Внести в решение  Совета Чистопольского сельского поселения  Чистопольского муниципального района  Республики Татарстан от 30.09.2015г. № 2/1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О налоге на имущество физических лиц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F35EEB" w:rsidRDefault="00F35EEB" w:rsidP="00F35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2:</w:t>
      </w:r>
    </w:p>
    <w:p w:rsidR="00F35EEB" w:rsidRDefault="00F35EEB" w:rsidP="00F35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подпункт 2 дополнить новым абзацем следующего содержания:</w:t>
      </w:r>
    </w:p>
    <w:p w:rsidR="00F35EEB" w:rsidRDefault="00F35EEB" w:rsidP="00F35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«-частей квартир»;</w:t>
      </w:r>
    </w:p>
    <w:p w:rsidR="00F35EEB" w:rsidRDefault="00F35EEB" w:rsidP="00F35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 абзаце четвертом подпункта 3 слова «одно жилое помещение (жилой дом)» заменить словами «один жилой дом».</w:t>
      </w:r>
    </w:p>
    <w:p w:rsidR="00F35EEB" w:rsidRDefault="00F35EEB" w:rsidP="00F35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подпункт 3 дополнить новым абзацем следующего содержания:</w:t>
      </w:r>
    </w:p>
    <w:p w:rsidR="00F35EEB" w:rsidRDefault="00F35EEB" w:rsidP="00F35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частей жилых домов»;</w:t>
      </w:r>
    </w:p>
    <w:p w:rsidR="00F35EEB" w:rsidRDefault="00F35EEB" w:rsidP="00F35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2.1. изложить в следующей редакции:</w:t>
      </w:r>
    </w:p>
    <w:p w:rsidR="00F35EEB" w:rsidRDefault="00F35EEB" w:rsidP="00F35E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Льгота предоставляется собственникам квартир или частей квартир в многоквартирном одноэтажном жилом доме, состоящем из двух квартир или частей квартир, в виде уменьшения суммы исчисленного </w:t>
      </w:r>
      <w:r>
        <w:rPr>
          <w:rStyle w:val="match"/>
          <w:sz w:val="28"/>
          <w:szCs w:val="28"/>
        </w:rPr>
        <w:t>налога</w:t>
      </w:r>
      <w:r>
        <w:rPr>
          <w:sz w:val="28"/>
          <w:szCs w:val="28"/>
        </w:rPr>
        <w:t xml:space="preserve"> на сумму, определяемую как процентная доля ставки </w:t>
      </w:r>
      <w:r>
        <w:rPr>
          <w:rStyle w:val="match"/>
          <w:sz w:val="28"/>
          <w:szCs w:val="28"/>
        </w:rPr>
        <w:t>налога</w:t>
      </w:r>
      <w:r>
        <w:rPr>
          <w:sz w:val="28"/>
          <w:szCs w:val="28"/>
        </w:rPr>
        <w:t xml:space="preserve"> в кадастровой стоимости тридцати квадратных метров общей площади этой квартиры или части квартиры.</w:t>
      </w:r>
    </w:p>
    <w:p w:rsidR="00F35EEB" w:rsidRDefault="00F35EEB" w:rsidP="00F35E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квартира или часть квартиры находится в общей долевой собственности, сумма льготы исчисляется для каждого из участников долевой собственности пропорционально его доле в праве собственности на эту квартиру или часть квартиры.</w:t>
      </w:r>
    </w:p>
    <w:p w:rsidR="00F35EEB" w:rsidRDefault="00F35EEB" w:rsidP="00F35E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квартира или часть квартиры находится в общей совместной собственности, сумма льготы исчисляется для каждого из участников совместной собственности в равных долях.</w:t>
      </w:r>
    </w:p>
    <w:p w:rsidR="00F35EEB" w:rsidRDefault="00F35EEB" w:rsidP="00F35E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сумма льготы, рассчитанная в соответствии с настоящим пунктом, не может превышать суммы исчисленного </w:t>
      </w:r>
      <w:r>
        <w:rPr>
          <w:rStyle w:val="match"/>
          <w:sz w:val="28"/>
          <w:szCs w:val="28"/>
        </w:rPr>
        <w:t>налога</w:t>
      </w:r>
      <w:r>
        <w:rPr>
          <w:sz w:val="28"/>
          <w:szCs w:val="28"/>
        </w:rPr>
        <w:t xml:space="preserve"> без ее учета</w:t>
      </w:r>
      <w:proofErr w:type="gramStart"/>
      <w:r>
        <w:rPr>
          <w:sz w:val="28"/>
          <w:szCs w:val="28"/>
        </w:rPr>
        <w:t>.»;</w:t>
      </w:r>
      <w:proofErr w:type="gramEnd"/>
    </w:p>
    <w:p w:rsidR="00F35EEB" w:rsidRDefault="00F35EEB" w:rsidP="00F35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дополнить пунктом 2.2. следующего содержания:</w:t>
      </w:r>
    </w:p>
    <w:p w:rsidR="00F35EEB" w:rsidRDefault="00F35EEB" w:rsidP="00F35EEB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«2.2. Освободить от уплаты налога на имущество физических лиц:</w:t>
      </w:r>
    </w:p>
    <w:p w:rsidR="00F35EEB" w:rsidRDefault="00F35EEB" w:rsidP="00F35EEB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граждан, имеющих пять  и более детей в возрасте до 18 лет;</w:t>
      </w:r>
      <w:r>
        <w:rPr>
          <w:rFonts w:ascii="Times New Roman" w:hAnsi="Times New Roman"/>
          <w:sz w:val="28"/>
          <w:szCs w:val="28"/>
        </w:rPr>
        <w:br/>
        <w:t xml:space="preserve">        2.2.2. детей граждан, указанных в подпункте 2.2.1.  настоящего пункта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F35EEB" w:rsidRDefault="00F35EEB" w:rsidP="00F35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1.4. дополнить пунктом 2.3. следующего содержания:</w:t>
      </w:r>
    </w:p>
    <w:p w:rsidR="00F35EEB" w:rsidRDefault="00F35EEB" w:rsidP="00F35EEB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«2.3. Право на налоговую льготу имеют также иные категории налогоплательщиков, предусмотренные Налоговым кодексом Российской Федерации».</w:t>
      </w:r>
    </w:p>
    <w:p w:rsidR="00F35EEB" w:rsidRDefault="00F35EEB" w:rsidP="00F35EE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Опубликовать настоящее решение путем вывешивания на информационных стендах Чистопольского сельского поселения Чистопольского муниципального района РТ, а также разместить на официальном сайте в информационно-телекоммуникационной сети «Интернет».   </w:t>
      </w:r>
    </w:p>
    <w:p w:rsidR="00F35EEB" w:rsidRDefault="00F35EEB" w:rsidP="00F35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Действие пунктов 1.1. и 1.2. настоящего решения распространяется на правоотношения, связанные с исчислением налога на имущество физических лиц с 1 января 2017 года, за исключением подпункта 1.1.2. настоящего решения, который вступает в силу  с 1 января 2019 года, но не раннее чем по истечении одного месяца со дня официального опубликования настоящего решения.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Действие пункта 1.3. настоящего решения распространяется на правоотношения, связанные с исчислением налога на имущество физических лиц с 1 января 2018 года.</w:t>
      </w:r>
    </w:p>
    <w:p w:rsidR="00F35EEB" w:rsidRDefault="00F35EEB" w:rsidP="00F35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F35EEB" w:rsidRDefault="00F35EEB" w:rsidP="00F35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EEB" w:rsidRDefault="00F35EEB" w:rsidP="00F35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Чистопольского</w:t>
      </w:r>
    </w:p>
    <w:p w:rsidR="00F35EEB" w:rsidRDefault="00F35EEB" w:rsidP="00F35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Р.М.Магсумов</w:t>
      </w:r>
      <w:proofErr w:type="spellEnd"/>
    </w:p>
    <w:p w:rsidR="00F35EEB" w:rsidRDefault="00F35EEB" w:rsidP="00F35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A1F" w:rsidRPr="00A5441D" w:rsidRDefault="00B15249" w:rsidP="00DC6A1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441D">
        <w:rPr>
          <w:rFonts w:ascii="Times New Roman" w:hAnsi="Times New Roman"/>
          <w:sz w:val="28"/>
          <w:szCs w:val="28"/>
        </w:rPr>
        <w:t xml:space="preserve"> </w:t>
      </w:r>
    </w:p>
    <w:sectPr w:rsidR="00DC6A1F" w:rsidRPr="00A5441D" w:rsidSect="003567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98A"/>
    <w:rsid w:val="0004692C"/>
    <w:rsid w:val="000C7720"/>
    <w:rsid w:val="0017764D"/>
    <w:rsid w:val="002163E8"/>
    <w:rsid w:val="002B2F2B"/>
    <w:rsid w:val="00356777"/>
    <w:rsid w:val="00384225"/>
    <w:rsid w:val="003950B0"/>
    <w:rsid w:val="003E5952"/>
    <w:rsid w:val="003E6255"/>
    <w:rsid w:val="00435056"/>
    <w:rsid w:val="00471A8E"/>
    <w:rsid w:val="00477BB0"/>
    <w:rsid w:val="004A3307"/>
    <w:rsid w:val="004D0623"/>
    <w:rsid w:val="005534A5"/>
    <w:rsid w:val="005D5D9C"/>
    <w:rsid w:val="00720602"/>
    <w:rsid w:val="00861BF9"/>
    <w:rsid w:val="008A565B"/>
    <w:rsid w:val="008D1C76"/>
    <w:rsid w:val="008D64A4"/>
    <w:rsid w:val="008E1C59"/>
    <w:rsid w:val="00914BF3"/>
    <w:rsid w:val="009238E3"/>
    <w:rsid w:val="009D7905"/>
    <w:rsid w:val="009E1403"/>
    <w:rsid w:val="00A24F0A"/>
    <w:rsid w:val="00A5441D"/>
    <w:rsid w:val="00AC6076"/>
    <w:rsid w:val="00B15249"/>
    <w:rsid w:val="00B97B7A"/>
    <w:rsid w:val="00BC5E5D"/>
    <w:rsid w:val="00C258C8"/>
    <w:rsid w:val="00C76573"/>
    <w:rsid w:val="00CE4723"/>
    <w:rsid w:val="00D12389"/>
    <w:rsid w:val="00D50D95"/>
    <w:rsid w:val="00D65189"/>
    <w:rsid w:val="00D8048C"/>
    <w:rsid w:val="00DA2EBE"/>
    <w:rsid w:val="00DC6A1F"/>
    <w:rsid w:val="00DD4FF8"/>
    <w:rsid w:val="00E3698A"/>
    <w:rsid w:val="00E648CD"/>
    <w:rsid w:val="00EE01F2"/>
    <w:rsid w:val="00F15C13"/>
    <w:rsid w:val="00F35EEB"/>
    <w:rsid w:val="00F5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3698A"/>
    <w:pPr>
      <w:keepNext/>
      <w:spacing w:after="0" w:line="240" w:lineRule="auto"/>
      <w:outlineLvl w:val="2"/>
    </w:pPr>
    <w:rPr>
      <w:rFonts w:ascii="Tahoma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98A"/>
    <w:rPr>
      <w:rFonts w:ascii="Tahoma" w:eastAsia="Times New Roman" w:hAnsi="Tahoma" w:cs="Tahoma"/>
      <w:b/>
      <w:bCs/>
      <w:sz w:val="32"/>
      <w:szCs w:val="24"/>
      <w:lang w:val="tt-RU" w:eastAsia="ru-RU"/>
    </w:rPr>
  </w:style>
  <w:style w:type="paragraph" w:styleId="a3">
    <w:name w:val="List Paragraph"/>
    <w:basedOn w:val="a"/>
    <w:uiPriority w:val="34"/>
    <w:qFormat/>
    <w:rsid w:val="00C258C8"/>
    <w:pPr>
      <w:ind w:left="720"/>
      <w:contextualSpacing/>
    </w:pPr>
  </w:style>
  <w:style w:type="paragraph" w:customStyle="1" w:styleId="formattext">
    <w:name w:val="formattext"/>
    <w:basedOn w:val="a"/>
    <w:rsid w:val="00A24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A24F0A"/>
  </w:style>
  <w:style w:type="paragraph" w:styleId="a4">
    <w:name w:val="No Spacing"/>
    <w:uiPriority w:val="99"/>
    <w:qFormat/>
    <w:rsid w:val="0035677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3698A"/>
    <w:pPr>
      <w:keepNext/>
      <w:spacing w:after="0" w:line="240" w:lineRule="auto"/>
      <w:outlineLvl w:val="2"/>
    </w:pPr>
    <w:rPr>
      <w:rFonts w:ascii="Tahoma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98A"/>
    <w:rPr>
      <w:rFonts w:ascii="Tahoma" w:eastAsia="Times New Roman" w:hAnsi="Tahoma" w:cs="Tahoma"/>
      <w:b/>
      <w:bCs/>
      <w:sz w:val="32"/>
      <w:szCs w:val="24"/>
      <w:lang w:val="tt-RU" w:eastAsia="ru-RU"/>
    </w:rPr>
  </w:style>
  <w:style w:type="paragraph" w:styleId="a3">
    <w:name w:val="List Paragraph"/>
    <w:basedOn w:val="a"/>
    <w:uiPriority w:val="34"/>
    <w:qFormat/>
    <w:rsid w:val="00C258C8"/>
    <w:pPr>
      <w:ind w:left="720"/>
      <w:contextualSpacing/>
    </w:pPr>
  </w:style>
  <w:style w:type="paragraph" w:customStyle="1" w:styleId="formattext">
    <w:name w:val="formattext"/>
    <w:basedOn w:val="a"/>
    <w:rsid w:val="00A24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A2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Чумакова</dc:creator>
  <cp:lastModifiedBy>1</cp:lastModifiedBy>
  <cp:revision>13</cp:revision>
  <cp:lastPrinted>2018-11-09T11:47:00Z</cp:lastPrinted>
  <dcterms:created xsi:type="dcterms:W3CDTF">2018-11-07T12:00:00Z</dcterms:created>
  <dcterms:modified xsi:type="dcterms:W3CDTF">2018-11-09T11:47:00Z</dcterms:modified>
</cp:coreProperties>
</file>